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133" w:rsidRDefault="00573133"/>
    <w:p w:rsidR="007547D4" w:rsidRDefault="007547D4" w:rsidP="007547D4">
      <w:pPr>
        <w:spacing w:after="0" w:line="480" w:lineRule="auto"/>
        <w:jc w:val="center"/>
        <w:rPr>
          <w:rFonts w:ascii="Times New Roman" w:eastAsia="Times New Roman" w:hAnsi="Times New Roman" w:cs="Times New Roman"/>
          <w:b/>
          <w:color w:val="1F4E79"/>
          <w:kern w:val="0"/>
          <w:sz w:val="28"/>
          <w:szCs w:val="28"/>
          <w:lang w:val="hr-HR" w:eastAsia="hr-HR"/>
          <w14:ligatures w14:val="none"/>
        </w:rPr>
      </w:pPr>
      <w:r w:rsidRPr="007547D4">
        <w:rPr>
          <w:rFonts w:ascii="Times New Roman" w:eastAsia="Times New Roman" w:hAnsi="Times New Roman" w:cs="Times New Roman"/>
          <w:b/>
          <w:color w:val="1F4E79"/>
          <w:kern w:val="0"/>
          <w:sz w:val="28"/>
          <w:szCs w:val="28"/>
          <w:lang w:val="hr-HR" w:eastAsia="hr-HR"/>
          <w14:ligatures w14:val="none"/>
        </w:rPr>
        <w:t>GUIDELINES FOR AUTHORS</w:t>
      </w:r>
    </w:p>
    <w:p w:rsidR="007547D4" w:rsidRPr="007547D4" w:rsidRDefault="007547D4" w:rsidP="007547D4">
      <w:pPr>
        <w:spacing w:line="276" w:lineRule="auto"/>
        <w:jc w:val="center"/>
        <w:rPr>
          <w:rFonts w:ascii="Times New Roman" w:hAnsi="Times New Roman" w:cs="Times New Roman"/>
          <w:b/>
          <w:bCs/>
          <w:sz w:val="28"/>
          <w:lang w:val="en-US"/>
        </w:rPr>
      </w:pPr>
      <w:bookmarkStart w:id="0" w:name="_Hlk132146583"/>
      <w:bookmarkStart w:id="1" w:name="_Hlk132147557"/>
      <w:r w:rsidRPr="00EB484E">
        <w:rPr>
          <w:rFonts w:ascii="Times New Roman" w:hAnsi="Times New Roman" w:cs="Times New Roman"/>
          <w:b/>
          <w:bCs/>
          <w:sz w:val="28"/>
          <w:lang w:val="en-US"/>
        </w:rPr>
        <w:t xml:space="preserve">4th International Scientific Conference </w:t>
      </w:r>
      <w:r w:rsidRPr="007547D4">
        <w:rPr>
          <w:rFonts w:ascii="Times New Roman" w:hAnsi="Times New Roman" w:cs="Times New Roman"/>
          <w:b/>
          <w:bCs/>
          <w:sz w:val="28"/>
          <w:lang w:val="en-US"/>
        </w:rPr>
        <w:t>Child in f</w:t>
      </w:r>
      <w:r>
        <w:rPr>
          <w:rFonts w:ascii="Times New Roman" w:hAnsi="Times New Roman" w:cs="Times New Roman"/>
          <w:b/>
          <w:bCs/>
          <w:sz w:val="28"/>
          <w:lang w:val="en-US"/>
        </w:rPr>
        <w:t>ocus – family in social changes</w:t>
      </w:r>
    </w:p>
    <w:p w:rsidR="007547D4" w:rsidRPr="00EB484E" w:rsidRDefault="007547D4" w:rsidP="007547D4">
      <w:pPr>
        <w:jc w:val="center"/>
        <w:rPr>
          <w:rFonts w:ascii="Times New Roman" w:hAnsi="Times New Roman" w:cs="Times New Roman"/>
          <w:b/>
          <w:bCs/>
          <w:sz w:val="28"/>
          <w:lang w:val="en-US"/>
        </w:rPr>
      </w:pPr>
      <w:r w:rsidRPr="00EB484E">
        <w:rPr>
          <w:rFonts w:ascii="Times New Roman" w:hAnsi="Times New Roman" w:cs="Times New Roman"/>
          <w:b/>
          <w:bCs/>
          <w:sz w:val="28"/>
          <w:lang w:val="en-US"/>
        </w:rPr>
        <w:t>October 2nd and 3rd, 2025</w:t>
      </w:r>
    </w:p>
    <w:bookmarkEnd w:id="0"/>
    <w:bookmarkEnd w:id="1"/>
    <w:p w:rsidR="004C511A" w:rsidRPr="0079631B" w:rsidRDefault="007547D4" w:rsidP="004C511A">
      <w:pPr>
        <w:spacing w:after="200" w:line="276" w:lineRule="auto"/>
        <w:rPr>
          <w:rFonts w:ascii="Times New Roman" w:eastAsia="Times New Roman" w:hAnsi="Times New Roman" w:cs="Times New Roman"/>
          <w:b/>
          <w:kern w:val="0"/>
          <w:sz w:val="24"/>
          <w:szCs w:val="24"/>
          <w:lang w:val="hr-HR" w:eastAsia="hr-HR"/>
          <w14:ligatures w14:val="none"/>
        </w:rPr>
      </w:pPr>
      <w:r>
        <w:rPr>
          <w:rFonts w:ascii="Times New Roman" w:eastAsia="Times New Roman" w:hAnsi="Times New Roman" w:cs="Times New Roman"/>
          <w:b/>
          <w:kern w:val="0"/>
          <w:sz w:val="24"/>
          <w:szCs w:val="24"/>
          <w:lang w:val="hr-HR" w:eastAsia="hr-HR"/>
          <w14:ligatures w14:val="none"/>
        </w:rPr>
        <w:t xml:space="preserve"> </w:t>
      </w:r>
    </w:p>
    <w:p w:rsidR="004C511A" w:rsidRPr="0079631B" w:rsidRDefault="007547D4" w:rsidP="004C511A">
      <w:pPr>
        <w:numPr>
          <w:ilvl w:val="0"/>
          <w:numId w:val="1"/>
        </w:numPr>
        <w:spacing w:after="200" w:line="276" w:lineRule="auto"/>
        <w:contextualSpacing/>
        <w:rPr>
          <w:rFonts w:ascii="Times New Roman" w:eastAsia="Times New Roman" w:hAnsi="Times New Roman" w:cs="Times New Roman"/>
          <w:b/>
          <w:color w:val="2E74B5"/>
          <w:kern w:val="0"/>
          <w:sz w:val="28"/>
          <w:szCs w:val="28"/>
          <w:lang w:val="hr-HR" w:eastAsia="hr-HR"/>
          <w14:ligatures w14:val="none"/>
        </w:rPr>
      </w:pPr>
      <w:r w:rsidRPr="007547D4">
        <w:rPr>
          <w:rFonts w:ascii="Times New Roman" w:eastAsia="Times New Roman" w:hAnsi="Times New Roman" w:cs="Times New Roman"/>
          <w:b/>
          <w:color w:val="2E74B5"/>
          <w:kern w:val="0"/>
          <w:sz w:val="28"/>
          <w:szCs w:val="28"/>
          <w:lang w:eastAsia="hr-HR"/>
          <w14:ligatures w14:val="none"/>
        </w:rPr>
        <w:t>MANUSCRIPT GUIDELINES</w:t>
      </w:r>
    </w:p>
    <w:p w:rsidR="004C511A" w:rsidRPr="0079631B" w:rsidRDefault="007547D4" w:rsidP="004C511A">
      <w:pPr>
        <w:spacing w:after="200" w:line="240" w:lineRule="auto"/>
        <w:jc w:val="both"/>
        <w:rPr>
          <w:rFonts w:ascii="Times New Roman" w:eastAsia="Times New Roman" w:hAnsi="Times New Roman" w:cs="Times New Roman"/>
          <w:kern w:val="0"/>
          <w:sz w:val="24"/>
          <w:szCs w:val="24"/>
          <w:lang w:val="hr-HR" w:eastAsia="hr-HR"/>
          <w14:ligatures w14:val="none"/>
        </w:rPr>
      </w:pPr>
      <w:r w:rsidRPr="007547D4">
        <w:rPr>
          <w:rFonts w:ascii="Times New Roman" w:eastAsia="Times New Roman" w:hAnsi="Times New Roman" w:cs="Times New Roman"/>
          <w:kern w:val="0"/>
          <w:sz w:val="24"/>
          <w:szCs w:val="24"/>
          <w:lang w:val="hr-HR" w:eastAsia="hr-HR"/>
          <w14:ligatures w14:val="none"/>
        </w:rPr>
        <w:t xml:space="preserve">All </w:t>
      </w:r>
      <w:proofErr w:type="spellStart"/>
      <w:r w:rsidRPr="007547D4">
        <w:rPr>
          <w:rFonts w:ascii="Times New Roman" w:eastAsia="Times New Roman" w:hAnsi="Times New Roman" w:cs="Times New Roman"/>
          <w:kern w:val="0"/>
          <w:sz w:val="24"/>
          <w:szCs w:val="24"/>
          <w:lang w:val="hr-HR" w:eastAsia="hr-HR"/>
          <w14:ligatures w14:val="none"/>
        </w:rPr>
        <w:t>papers</w:t>
      </w:r>
      <w:proofErr w:type="spellEnd"/>
      <w:r w:rsidRPr="007547D4">
        <w:rPr>
          <w:rFonts w:ascii="Times New Roman" w:eastAsia="Times New Roman" w:hAnsi="Times New Roman" w:cs="Times New Roman"/>
          <w:kern w:val="0"/>
          <w:sz w:val="24"/>
          <w:szCs w:val="24"/>
          <w:lang w:val="hr-HR" w:eastAsia="hr-HR"/>
          <w14:ligatures w14:val="none"/>
        </w:rPr>
        <w:t xml:space="preserve"> are </w:t>
      </w:r>
      <w:proofErr w:type="spellStart"/>
      <w:r w:rsidRPr="007547D4">
        <w:rPr>
          <w:rFonts w:ascii="Times New Roman" w:eastAsia="Times New Roman" w:hAnsi="Times New Roman" w:cs="Times New Roman"/>
          <w:kern w:val="0"/>
          <w:sz w:val="24"/>
          <w:szCs w:val="24"/>
          <w:lang w:val="hr-HR" w:eastAsia="hr-HR"/>
          <w14:ligatures w14:val="none"/>
        </w:rPr>
        <w:t>subject</w:t>
      </w:r>
      <w:proofErr w:type="spellEnd"/>
      <w:r w:rsidRPr="007547D4">
        <w:rPr>
          <w:rFonts w:ascii="Times New Roman" w:eastAsia="Times New Roman" w:hAnsi="Times New Roman" w:cs="Times New Roman"/>
          <w:kern w:val="0"/>
          <w:sz w:val="24"/>
          <w:szCs w:val="24"/>
          <w:lang w:val="hr-HR" w:eastAsia="hr-HR"/>
          <w14:ligatures w14:val="none"/>
        </w:rPr>
        <w:t xml:space="preserve"> to a </w:t>
      </w:r>
      <w:proofErr w:type="spellStart"/>
      <w:r w:rsidRPr="007547D4">
        <w:rPr>
          <w:rFonts w:ascii="Times New Roman" w:eastAsia="Times New Roman" w:hAnsi="Times New Roman" w:cs="Times New Roman"/>
          <w:kern w:val="0"/>
          <w:sz w:val="24"/>
          <w:szCs w:val="24"/>
          <w:lang w:val="hr-HR" w:eastAsia="hr-HR"/>
          <w14:ligatures w14:val="none"/>
        </w:rPr>
        <w:t>double-blind</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peer</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review</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process</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Please</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ensure</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that</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your</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paper</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is</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formatted</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according</w:t>
      </w:r>
      <w:proofErr w:type="spellEnd"/>
      <w:r w:rsidRPr="007547D4">
        <w:rPr>
          <w:rFonts w:ascii="Times New Roman" w:eastAsia="Times New Roman" w:hAnsi="Times New Roman" w:cs="Times New Roman"/>
          <w:kern w:val="0"/>
          <w:sz w:val="24"/>
          <w:szCs w:val="24"/>
          <w:lang w:val="hr-HR" w:eastAsia="hr-HR"/>
          <w14:ligatures w14:val="none"/>
        </w:rPr>
        <w:t xml:space="preserve"> to </w:t>
      </w:r>
      <w:proofErr w:type="spellStart"/>
      <w:r w:rsidRPr="007547D4">
        <w:rPr>
          <w:rFonts w:ascii="Times New Roman" w:eastAsia="Times New Roman" w:hAnsi="Times New Roman" w:cs="Times New Roman"/>
          <w:kern w:val="0"/>
          <w:sz w:val="24"/>
          <w:szCs w:val="24"/>
          <w:lang w:val="hr-HR" w:eastAsia="hr-HR"/>
          <w14:ligatures w14:val="none"/>
        </w:rPr>
        <w:t>the</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Author</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Guidelines</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before</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submission</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otherwise</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it</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will</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not</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be</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forwarded</w:t>
      </w:r>
      <w:proofErr w:type="spellEnd"/>
      <w:r w:rsidRPr="007547D4">
        <w:rPr>
          <w:rFonts w:ascii="Times New Roman" w:eastAsia="Times New Roman" w:hAnsi="Times New Roman" w:cs="Times New Roman"/>
          <w:kern w:val="0"/>
          <w:sz w:val="24"/>
          <w:szCs w:val="24"/>
          <w:lang w:val="hr-HR" w:eastAsia="hr-HR"/>
          <w14:ligatures w14:val="none"/>
        </w:rPr>
        <w:t xml:space="preserve"> for </w:t>
      </w:r>
      <w:proofErr w:type="spellStart"/>
      <w:r w:rsidRPr="007547D4">
        <w:rPr>
          <w:rFonts w:ascii="Times New Roman" w:eastAsia="Times New Roman" w:hAnsi="Times New Roman" w:cs="Times New Roman"/>
          <w:kern w:val="0"/>
          <w:sz w:val="24"/>
          <w:szCs w:val="24"/>
          <w:lang w:val="hr-HR" w:eastAsia="hr-HR"/>
          <w14:ligatures w14:val="none"/>
        </w:rPr>
        <w:t>review</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The</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editorial</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board</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reserves</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the</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right</w:t>
      </w:r>
      <w:proofErr w:type="spellEnd"/>
      <w:r w:rsidRPr="007547D4">
        <w:rPr>
          <w:rFonts w:ascii="Times New Roman" w:eastAsia="Times New Roman" w:hAnsi="Times New Roman" w:cs="Times New Roman"/>
          <w:kern w:val="0"/>
          <w:sz w:val="24"/>
          <w:szCs w:val="24"/>
          <w:lang w:val="hr-HR" w:eastAsia="hr-HR"/>
          <w14:ligatures w14:val="none"/>
        </w:rPr>
        <w:t xml:space="preserve"> to </w:t>
      </w:r>
      <w:proofErr w:type="spellStart"/>
      <w:r w:rsidRPr="007547D4">
        <w:rPr>
          <w:rFonts w:ascii="Times New Roman" w:eastAsia="Times New Roman" w:hAnsi="Times New Roman" w:cs="Times New Roman"/>
          <w:kern w:val="0"/>
          <w:sz w:val="24"/>
          <w:szCs w:val="24"/>
          <w:lang w:val="hr-HR" w:eastAsia="hr-HR"/>
          <w14:ligatures w14:val="none"/>
        </w:rPr>
        <w:t>adjust</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the</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paper</w:t>
      </w:r>
      <w:proofErr w:type="spellEnd"/>
      <w:r w:rsidRPr="007547D4">
        <w:rPr>
          <w:rFonts w:ascii="Times New Roman" w:eastAsia="Times New Roman" w:hAnsi="Times New Roman" w:cs="Times New Roman"/>
          <w:kern w:val="0"/>
          <w:sz w:val="24"/>
          <w:szCs w:val="24"/>
          <w:lang w:val="hr-HR" w:eastAsia="hr-HR"/>
          <w14:ligatures w14:val="none"/>
        </w:rPr>
        <w:t xml:space="preserve"> to </w:t>
      </w:r>
      <w:proofErr w:type="spellStart"/>
      <w:r w:rsidRPr="007547D4">
        <w:rPr>
          <w:rFonts w:ascii="Times New Roman" w:eastAsia="Times New Roman" w:hAnsi="Times New Roman" w:cs="Times New Roman"/>
          <w:kern w:val="0"/>
          <w:sz w:val="24"/>
          <w:szCs w:val="24"/>
          <w:lang w:val="hr-HR" w:eastAsia="hr-HR"/>
          <w14:ligatures w14:val="none"/>
        </w:rPr>
        <w:t>meet</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the</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requirements</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of</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the</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proceedings</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If</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the</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paper</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is</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accepted</w:t>
      </w:r>
      <w:proofErr w:type="spellEnd"/>
      <w:r w:rsidRPr="007547D4">
        <w:rPr>
          <w:rFonts w:ascii="Times New Roman" w:eastAsia="Times New Roman" w:hAnsi="Times New Roman" w:cs="Times New Roman"/>
          <w:kern w:val="0"/>
          <w:sz w:val="24"/>
          <w:szCs w:val="24"/>
          <w:lang w:val="hr-HR" w:eastAsia="hr-HR"/>
          <w14:ligatures w14:val="none"/>
        </w:rPr>
        <w:t xml:space="preserve"> for </w:t>
      </w:r>
      <w:proofErr w:type="spellStart"/>
      <w:r w:rsidRPr="007547D4">
        <w:rPr>
          <w:rFonts w:ascii="Times New Roman" w:eastAsia="Times New Roman" w:hAnsi="Times New Roman" w:cs="Times New Roman"/>
          <w:kern w:val="0"/>
          <w:sz w:val="24"/>
          <w:szCs w:val="24"/>
          <w:lang w:val="hr-HR" w:eastAsia="hr-HR"/>
          <w14:ligatures w14:val="none"/>
        </w:rPr>
        <w:t>publication</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after</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the</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review</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process</w:t>
      </w:r>
      <w:proofErr w:type="spellEnd"/>
      <w:r w:rsidRPr="007547D4">
        <w:rPr>
          <w:rFonts w:ascii="Times New Roman" w:eastAsia="Times New Roman" w:hAnsi="Times New Roman" w:cs="Times New Roman"/>
          <w:kern w:val="0"/>
          <w:sz w:val="24"/>
          <w:szCs w:val="24"/>
          <w:lang w:val="hr-HR" w:eastAsia="hr-HR"/>
          <w14:ligatures w14:val="none"/>
        </w:rPr>
        <w:t xml:space="preserve">, a </w:t>
      </w:r>
      <w:proofErr w:type="spellStart"/>
      <w:r w:rsidRPr="007547D4">
        <w:rPr>
          <w:rFonts w:ascii="Times New Roman" w:eastAsia="Times New Roman" w:hAnsi="Times New Roman" w:cs="Times New Roman"/>
          <w:kern w:val="0"/>
          <w:sz w:val="24"/>
          <w:szCs w:val="24"/>
          <w:lang w:val="hr-HR" w:eastAsia="hr-HR"/>
          <w14:ligatures w14:val="none"/>
        </w:rPr>
        <w:t>proof</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of</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language</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editing</w:t>
      </w:r>
      <w:proofErr w:type="spellEnd"/>
      <w:r w:rsidRPr="007547D4">
        <w:rPr>
          <w:rFonts w:ascii="Times New Roman" w:eastAsia="Times New Roman" w:hAnsi="Times New Roman" w:cs="Times New Roman"/>
          <w:kern w:val="0"/>
          <w:sz w:val="24"/>
          <w:szCs w:val="24"/>
          <w:lang w:val="hr-HR" w:eastAsia="hr-HR"/>
          <w14:ligatures w14:val="none"/>
        </w:rPr>
        <w:t xml:space="preserve"> must </w:t>
      </w:r>
      <w:proofErr w:type="spellStart"/>
      <w:r w:rsidRPr="007547D4">
        <w:rPr>
          <w:rFonts w:ascii="Times New Roman" w:eastAsia="Times New Roman" w:hAnsi="Times New Roman" w:cs="Times New Roman"/>
          <w:kern w:val="0"/>
          <w:sz w:val="24"/>
          <w:szCs w:val="24"/>
          <w:lang w:val="hr-HR" w:eastAsia="hr-HR"/>
          <w14:ligatures w14:val="none"/>
        </w:rPr>
        <w:t>be</w:t>
      </w:r>
      <w:proofErr w:type="spellEnd"/>
      <w:r w:rsidRPr="007547D4">
        <w:rPr>
          <w:rFonts w:ascii="Times New Roman" w:eastAsia="Times New Roman" w:hAnsi="Times New Roman" w:cs="Times New Roman"/>
          <w:kern w:val="0"/>
          <w:sz w:val="24"/>
          <w:szCs w:val="24"/>
          <w:lang w:val="hr-HR" w:eastAsia="hr-HR"/>
          <w14:ligatures w14:val="none"/>
        </w:rPr>
        <w:t xml:space="preserve"> </w:t>
      </w:r>
      <w:proofErr w:type="spellStart"/>
      <w:r w:rsidRPr="007547D4">
        <w:rPr>
          <w:rFonts w:ascii="Times New Roman" w:eastAsia="Times New Roman" w:hAnsi="Times New Roman" w:cs="Times New Roman"/>
          <w:kern w:val="0"/>
          <w:sz w:val="24"/>
          <w:szCs w:val="24"/>
          <w:lang w:val="hr-HR" w:eastAsia="hr-HR"/>
          <w14:ligatures w14:val="none"/>
        </w:rPr>
        <w:t>provided</w:t>
      </w:r>
      <w:proofErr w:type="spellEnd"/>
      <w:r w:rsidRPr="007547D4">
        <w:rPr>
          <w:rFonts w:ascii="Times New Roman" w:eastAsia="Times New Roman" w:hAnsi="Times New Roman" w:cs="Times New Roman"/>
          <w:kern w:val="0"/>
          <w:sz w:val="24"/>
          <w:szCs w:val="24"/>
          <w:lang w:val="hr-HR" w:eastAsia="hr-HR"/>
          <w14:ligatures w14:val="none"/>
        </w:rPr>
        <w:t>.</w:t>
      </w:r>
      <w:r w:rsidR="004C511A">
        <w:rPr>
          <w:rFonts w:ascii="Times New Roman" w:eastAsia="Times New Roman" w:hAnsi="Times New Roman" w:cs="Times New Roman"/>
          <w:kern w:val="0"/>
          <w:sz w:val="24"/>
          <w:szCs w:val="24"/>
          <w:lang w:val="hr-HR" w:eastAsia="hr-HR"/>
          <w14:ligatures w14:val="none"/>
        </w:rPr>
        <w:t>.</w:t>
      </w:r>
    </w:p>
    <w:p w:rsidR="007547D4" w:rsidRPr="007547D4" w:rsidRDefault="007547D4" w:rsidP="007547D4">
      <w:pPr>
        <w:spacing w:after="200" w:line="276" w:lineRule="auto"/>
        <w:rPr>
          <w:rFonts w:ascii="Times New Roman" w:eastAsia="Times New Roman" w:hAnsi="Times New Roman" w:cs="Times New Roman"/>
          <w:b/>
          <w:bCs/>
          <w:kern w:val="0"/>
          <w:sz w:val="24"/>
          <w:szCs w:val="24"/>
          <w:lang w:val="hr-HR" w:eastAsia="hr-HR"/>
          <w14:ligatures w14:val="none"/>
        </w:rPr>
      </w:pPr>
      <w:proofErr w:type="spellStart"/>
      <w:r w:rsidRPr="007547D4">
        <w:rPr>
          <w:rFonts w:ascii="Times New Roman" w:eastAsia="Times New Roman" w:hAnsi="Times New Roman" w:cs="Times New Roman"/>
          <w:b/>
          <w:bCs/>
          <w:kern w:val="0"/>
          <w:sz w:val="24"/>
          <w:szCs w:val="24"/>
          <w:lang w:val="hr-HR" w:eastAsia="hr-HR"/>
          <w14:ligatures w14:val="none"/>
        </w:rPr>
        <w:t>Papers</w:t>
      </w:r>
      <w:proofErr w:type="spellEnd"/>
      <w:r w:rsidRPr="007547D4">
        <w:rPr>
          <w:rFonts w:ascii="Times New Roman" w:eastAsia="Times New Roman" w:hAnsi="Times New Roman" w:cs="Times New Roman"/>
          <w:b/>
          <w:bCs/>
          <w:kern w:val="0"/>
          <w:sz w:val="24"/>
          <w:szCs w:val="24"/>
          <w:lang w:val="hr-HR" w:eastAsia="hr-HR"/>
          <w14:ligatures w14:val="none"/>
        </w:rPr>
        <w:t xml:space="preserve"> must </w:t>
      </w:r>
      <w:proofErr w:type="spellStart"/>
      <w:r w:rsidRPr="007547D4">
        <w:rPr>
          <w:rFonts w:ascii="Times New Roman" w:eastAsia="Times New Roman" w:hAnsi="Times New Roman" w:cs="Times New Roman"/>
          <w:b/>
          <w:bCs/>
          <w:kern w:val="0"/>
          <w:sz w:val="24"/>
          <w:szCs w:val="24"/>
          <w:lang w:val="hr-HR" w:eastAsia="hr-HR"/>
          <w14:ligatures w14:val="none"/>
        </w:rPr>
        <w:t>meet</w:t>
      </w:r>
      <w:proofErr w:type="spellEnd"/>
      <w:r w:rsidRPr="007547D4">
        <w:rPr>
          <w:rFonts w:ascii="Times New Roman" w:eastAsia="Times New Roman" w:hAnsi="Times New Roman" w:cs="Times New Roman"/>
          <w:b/>
          <w:bCs/>
          <w:kern w:val="0"/>
          <w:sz w:val="24"/>
          <w:szCs w:val="24"/>
          <w:lang w:val="hr-HR" w:eastAsia="hr-HR"/>
          <w14:ligatures w14:val="none"/>
        </w:rPr>
        <w:t xml:space="preserve"> </w:t>
      </w:r>
      <w:proofErr w:type="spellStart"/>
      <w:r w:rsidRPr="007547D4">
        <w:rPr>
          <w:rFonts w:ascii="Times New Roman" w:eastAsia="Times New Roman" w:hAnsi="Times New Roman" w:cs="Times New Roman"/>
          <w:b/>
          <w:bCs/>
          <w:kern w:val="0"/>
          <w:sz w:val="24"/>
          <w:szCs w:val="24"/>
          <w:lang w:val="hr-HR" w:eastAsia="hr-HR"/>
          <w14:ligatures w14:val="none"/>
        </w:rPr>
        <w:t>the</w:t>
      </w:r>
      <w:proofErr w:type="spellEnd"/>
      <w:r w:rsidRPr="007547D4">
        <w:rPr>
          <w:rFonts w:ascii="Times New Roman" w:eastAsia="Times New Roman" w:hAnsi="Times New Roman" w:cs="Times New Roman"/>
          <w:b/>
          <w:bCs/>
          <w:kern w:val="0"/>
          <w:sz w:val="24"/>
          <w:szCs w:val="24"/>
          <w:lang w:val="hr-HR" w:eastAsia="hr-HR"/>
          <w14:ligatures w14:val="none"/>
        </w:rPr>
        <w:t xml:space="preserve"> </w:t>
      </w:r>
      <w:proofErr w:type="spellStart"/>
      <w:r w:rsidRPr="007547D4">
        <w:rPr>
          <w:rFonts w:ascii="Times New Roman" w:eastAsia="Times New Roman" w:hAnsi="Times New Roman" w:cs="Times New Roman"/>
          <w:b/>
          <w:bCs/>
          <w:kern w:val="0"/>
          <w:sz w:val="24"/>
          <w:szCs w:val="24"/>
          <w:lang w:val="hr-HR" w:eastAsia="hr-HR"/>
          <w14:ligatures w14:val="none"/>
        </w:rPr>
        <w:t>following</w:t>
      </w:r>
      <w:proofErr w:type="spellEnd"/>
      <w:r w:rsidRPr="007547D4">
        <w:rPr>
          <w:rFonts w:ascii="Times New Roman" w:eastAsia="Times New Roman" w:hAnsi="Times New Roman" w:cs="Times New Roman"/>
          <w:b/>
          <w:bCs/>
          <w:kern w:val="0"/>
          <w:sz w:val="24"/>
          <w:szCs w:val="24"/>
          <w:lang w:val="hr-HR" w:eastAsia="hr-HR"/>
          <w14:ligatures w14:val="none"/>
        </w:rPr>
        <w:t xml:space="preserve"> </w:t>
      </w:r>
      <w:proofErr w:type="spellStart"/>
      <w:r w:rsidRPr="007547D4">
        <w:rPr>
          <w:rFonts w:ascii="Times New Roman" w:eastAsia="Times New Roman" w:hAnsi="Times New Roman" w:cs="Times New Roman"/>
          <w:b/>
          <w:bCs/>
          <w:kern w:val="0"/>
          <w:sz w:val="24"/>
          <w:szCs w:val="24"/>
          <w:lang w:val="hr-HR" w:eastAsia="hr-HR"/>
          <w14:ligatures w14:val="none"/>
        </w:rPr>
        <w:t>requirements</w:t>
      </w:r>
      <w:proofErr w:type="spellEnd"/>
      <w:r w:rsidRPr="007547D4">
        <w:rPr>
          <w:rFonts w:ascii="Times New Roman" w:eastAsia="Times New Roman" w:hAnsi="Times New Roman" w:cs="Times New Roman"/>
          <w:b/>
          <w:bCs/>
          <w:kern w:val="0"/>
          <w:sz w:val="24"/>
          <w:szCs w:val="24"/>
          <w:lang w:val="hr-HR" w:eastAsia="hr-HR"/>
          <w14:ligatures w14:val="none"/>
        </w:rPr>
        <w:t>:</w:t>
      </w:r>
    </w:p>
    <w:tbl>
      <w:tblPr>
        <w:tblStyle w:val="Reetkatablice11"/>
        <w:tblW w:w="0" w:type="auto"/>
        <w:tblInd w:w="0" w:type="dxa"/>
        <w:tblLook w:val="04A0" w:firstRow="1" w:lastRow="0" w:firstColumn="1" w:lastColumn="0" w:noHBand="0" w:noVBand="1"/>
      </w:tblPr>
      <w:tblGrid>
        <w:gridCol w:w="2263"/>
        <w:gridCol w:w="6799"/>
      </w:tblGrid>
      <w:tr w:rsidR="004C511A" w:rsidRPr="00EE0BFC" w:rsidTr="00066DE0">
        <w:tc>
          <w:tcPr>
            <w:tcW w:w="2263" w:type="dxa"/>
            <w:tcBorders>
              <w:top w:val="single" w:sz="4" w:space="0" w:color="000000"/>
              <w:left w:val="single" w:sz="4" w:space="0" w:color="000000"/>
              <w:bottom w:val="single" w:sz="4" w:space="0" w:color="000000"/>
              <w:right w:val="single" w:sz="4" w:space="0" w:color="000000"/>
            </w:tcBorders>
          </w:tcPr>
          <w:p w:rsidR="004C511A" w:rsidRPr="00EE0BFC" w:rsidRDefault="004C511A" w:rsidP="00066DE0">
            <w:pPr>
              <w:autoSpaceDE w:val="0"/>
              <w:autoSpaceDN w:val="0"/>
              <w:adjustRightInd w:val="0"/>
              <w:rPr>
                <w:rFonts w:ascii="Times New Roman" w:hAnsi="Times New Roman"/>
                <w:szCs w:val="24"/>
              </w:rPr>
            </w:pPr>
          </w:p>
          <w:tbl>
            <w:tblPr>
              <w:tblW w:w="0" w:type="auto"/>
              <w:tblLook w:val="04A0" w:firstRow="1" w:lastRow="0" w:firstColumn="1" w:lastColumn="0" w:noHBand="0" w:noVBand="1"/>
            </w:tblPr>
            <w:tblGrid>
              <w:gridCol w:w="1201"/>
            </w:tblGrid>
            <w:tr w:rsidR="004C511A" w:rsidRPr="00EE0BFC" w:rsidTr="00066DE0">
              <w:trPr>
                <w:trHeight w:val="166"/>
              </w:trPr>
              <w:tc>
                <w:tcPr>
                  <w:tcW w:w="0" w:type="auto"/>
                  <w:tcBorders>
                    <w:top w:val="nil"/>
                    <w:left w:val="nil"/>
                    <w:bottom w:val="nil"/>
                    <w:right w:val="nil"/>
                  </w:tcBorders>
                  <w:hideMark/>
                </w:tcPr>
                <w:p w:rsidR="004C511A" w:rsidRPr="00EE0BFC" w:rsidRDefault="004C511A" w:rsidP="007547D4">
                  <w:pPr>
                    <w:autoSpaceDE w:val="0"/>
                    <w:autoSpaceDN w:val="0"/>
                    <w:adjustRightInd w:val="0"/>
                    <w:spacing w:after="0" w:line="240" w:lineRule="auto"/>
                    <w:rPr>
                      <w:rFonts w:ascii="Times New Roman" w:eastAsia="Times New Roman" w:hAnsi="Times New Roman" w:cs="Times New Roman"/>
                      <w:kern w:val="0"/>
                      <w:szCs w:val="24"/>
                      <w:lang w:val="hr-HR" w:eastAsia="hr-HR"/>
                      <w14:ligatures w14:val="none"/>
                    </w:rPr>
                  </w:pPr>
                  <w:r w:rsidRPr="00EE0BFC">
                    <w:rPr>
                      <w:rFonts w:ascii="Times New Roman" w:eastAsia="Times New Roman" w:hAnsi="Times New Roman" w:cs="Times New Roman"/>
                      <w:kern w:val="0"/>
                      <w:szCs w:val="24"/>
                      <w:lang w:val="hr-HR" w:eastAsia="hr-HR"/>
                      <w14:ligatures w14:val="none"/>
                    </w:rPr>
                    <w:t xml:space="preserve"> </w:t>
                  </w:r>
                  <w:proofErr w:type="spellStart"/>
                  <w:r w:rsidR="007547D4">
                    <w:rPr>
                      <w:rFonts w:ascii="Times New Roman" w:eastAsia="Times New Roman" w:hAnsi="Times New Roman" w:cs="Times New Roman"/>
                      <w:b/>
                      <w:bCs/>
                      <w:kern w:val="0"/>
                      <w:szCs w:val="24"/>
                      <w:lang w:val="hr-HR" w:eastAsia="hr-HR"/>
                      <w14:ligatures w14:val="none"/>
                    </w:rPr>
                    <w:t>Language</w:t>
                  </w:r>
                  <w:proofErr w:type="spellEnd"/>
                  <w:r w:rsidRPr="00EE0BFC">
                    <w:rPr>
                      <w:rFonts w:ascii="Times New Roman" w:eastAsia="Times New Roman" w:hAnsi="Times New Roman" w:cs="Times New Roman"/>
                      <w:b/>
                      <w:bCs/>
                      <w:kern w:val="0"/>
                      <w:szCs w:val="24"/>
                      <w:lang w:val="hr-HR" w:eastAsia="hr-HR"/>
                      <w14:ligatures w14:val="none"/>
                    </w:rPr>
                    <w:t xml:space="preserve"> </w:t>
                  </w:r>
                </w:p>
              </w:tc>
            </w:tr>
          </w:tbl>
          <w:p w:rsidR="004C511A" w:rsidRPr="00EE0BFC" w:rsidRDefault="004C511A" w:rsidP="00066DE0">
            <w:pPr>
              <w:rPr>
                <w:rFonts w:ascii="Times New Roman" w:hAnsi="Times New Roman"/>
                <w:szCs w:val="24"/>
              </w:rPr>
            </w:pPr>
          </w:p>
        </w:tc>
        <w:tc>
          <w:tcPr>
            <w:tcW w:w="6799" w:type="dxa"/>
            <w:tcBorders>
              <w:top w:val="single" w:sz="4" w:space="0" w:color="000000"/>
              <w:left w:val="single" w:sz="4" w:space="0" w:color="000000"/>
              <w:bottom w:val="single" w:sz="4" w:space="0" w:color="000000"/>
              <w:right w:val="single" w:sz="4" w:space="0" w:color="000000"/>
            </w:tcBorders>
            <w:hideMark/>
          </w:tcPr>
          <w:p w:rsidR="004C511A" w:rsidRPr="00EE0BFC" w:rsidRDefault="007547D4" w:rsidP="00066DE0">
            <w:pPr>
              <w:rPr>
                <w:rFonts w:ascii="Times New Roman" w:hAnsi="Times New Roman"/>
                <w:szCs w:val="24"/>
              </w:rPr>
            </w:pPr>
            <w:r w:rsidRPr="007547D4">
              <w:rPr>
                <w:rFonts w:ascii="Times New Roman" w:hAnsi="Times New Roman"/>
                <w:szCs w:val="24"/>
              </w:rPr>
              <w:t xml:space="preserve">Manuscripts may be submitted in Croatian or English. </w:t>
            </w:r>
          </w:p>
          <w:p w:rsidR="004C511A" w:rsidRPr="00EE0BFC" w:rsidRDefault="007547D4" w:rsidP="00066DE0">
            <w:pPr>
              <w:rPr>
                <w:rFonts w:ascii="Times New Roman" w:hAnsi="Times New Roman"/>
                <w:szCs w:val="24"/>
              </w:rPr>
            </w:pPr>
            <w:r w:rsidRPr="007547D4">
              <w:rPr>
                <w:rFonts w:ascii="Times New Roman" w:hAnsi="Times New Roman"/>
                <w:szCs w:val="24"/>
              </w:rPr>
              <w:t>Papers will be published in the conference proceedings in either Croatian or English.</w:t>
            </w:r>
          </w:p>
        </w:tc>
      </w:tr>
      <w:tr w:rsidR="004C511A" w:rsidRPr="00EE0BFC" w:rsidTr="00066DE0">
        <w:trPr>
          <w:trHeight w:val="892"/>
        </w:trPr>
        <w:tc>
          <w:tcPr>
            <w:tcW w:w="2263" w:type="dxa"/>
            <w:tcBorders>
              <w:top w:val="single" w:sz="4" w:space="0" w:color="000000"/>
              <w:left w:val="single" w:sz="4" w:space="0" w:color="000000"/>
              <w:bottom w:val="single" w:sz="4" w:space="0" w:color="000000"/>
              <w:right w:val="single" w:sz="4" w:space="0" w:color="000000"/>
            </w:tcBorders>
          </w:tcPr>
          <w:p w:rsidR="004C511A" w:rsidRPr="00EE0BFC" w:rsidRDefault="004C511A" w:rsidP="00066DE0">
            <w:pPr>
              <w:autoSpaceDE w:val="0"/>
              <w:autoSpaceDN w:val="0"/>
              <w:adjustRightInd w:val="0"/>
              <w:rPr>
                <w:rFonts w:ascii="Times New Roman" w:hAnsi="Times New Roman"/>
                <w:szCs w:val="24"/>
              </w:rPr>
            </w:pPr>
          </w:p>
          <w:tbl>
            <w:tblPr>
              <w:tblW w:w="0" w:type="auto"/>
              <w:tblLook w:val="04A0" w:firstRow="1" w:lastRow="0" w:firstColumn="1" w:lastColumn="0" w:noHBand="0" w:noVBand="1"/>
            </w:tblPr>
            <w:tblGrid>
              <w:gridCol w:w="1561"/>
            </w:tblGrid>
            <w:tr w:rsidR="004C511A" w:rsidRPr="00EE0BFC" w:rsidTr="00066DE0">
              <w:trPr>
                <w:trHeight w:val="166"/>
              </w:trPr>
              <w:tc>
                <w:tcPr>
                  <w:tcW w:w="0" w:type="auto"/>
                  <w:tcBorders>
                    <w:top w:val="nil"/>
                    <w:left w:val="nil"/>
                    <w:bottom w:val="nil"/>
                    <w:right w:val="nil"/>
                  </w:tcBorders>
                  <w:hideMark/>
                </w:tcPr>
                <w:p w:rsidR="004C511A" w:rsidRPr="00EE0BFC" w:rsidRDefault="004C511A" w:rsidP="00066DE0">
                  <w:pPr>
                    <w:autoSpaceDE w:val="0"/>
                    <w:autoSpaceDN w:val="0"/>
                    <w:adjustRightInd w:val="0"/>
                    <w:spacing w:after="0" w:line="240" w:lineRule="auto"/>
                    <w:rPr>
                      <w:rFonts w:ascii="Times New Roman" w:eastAsia="Times New Roman" w:hAnsi="Times New Roman" w:cs="Times New Roman"/>
                      <w:kern w:val="0"/>
                      <w:szCs w:val="24"/>
                      <w:lang w:val="hr-HR" w:eastAsia="hr-HR"/>
                      <w14:ligatures w14:val="none"/>
                    </w:rPr>
                  </w:pPr>
                  <w:r w:rsidRPr="00EE0BFC">
                    <w:rPr>
                      <w:rFonts w:ascii="Times New Roman" w:eastAsia="Times New Roman" w:hAnsi="Times New Roman" w:cs="Times New Roman"/>
                      <w:kern w:val="0"/>
                      <w:szCs w:val="24"/>
                      <w:lang w:val="hr-HR" w:eastAsia="hr-HR"/>
                      <w14:ligatures w14:val="none"/>
                    </w:rPr>
                    <w:t xml:space="preserve"> </w:t>
                  </w:r>
                  <w:r w:rsidR="007547D4" w:rsidRPr="007547D4">
                    <w:rPr>
                      <w:rFonts w:ascii="Times New Roman" w:eastAsia="Times New Roman" w:hAnsi="Times New Roman" w:cs="Times New Roman"/>
                      <w:b/>
                      <w:bCs/>
                      <w:kern w:val="0"/>
                      <w:szCs w:val="24"/>
                      <w:lang w:eastAsia="hr-HR"/>
                      <w14:ligatures w14:val="none"/>
                    </w:rPr>
                    <w:t>Paper Length</w:t>
                  </w:r>
                </w:p>
              </w:tc>
            </w:tr>
          </w:tbl>
          <w:p w:rsidR="004C511A" w:rsidRPr="00EE0BFC" w:rsidRDefault="004C511A" w:rsidP="00066DE0">
            <w:pPr>
              <w:rPr>
                <w:rFonts w:ascii="Times New Roman" w:hAnsi="Times New Roman"/>
                <w:szCs w:val="24"/>
              </w:rPr>
            </w:pPr>
          </w:p>
        </w:tc>
        <w:tc>
          <w:tcPr>
            <w:tcW w:w="6799" w:type="dxa"/>
            <w:tcBorders>
              <w:top w:val="single" w:sz="4" w:space="0" w:color="000000"/>
              <w:left w:val="single" w:sz="4" w:space="0" w:color="000000"/>
              <w:bottom w:val="single" w:sz="4" w:space="0" w:color="000000"/>
              <w:right w:val="single" w:sz="4" w:space="0" w:color="000000"/>
            </w:tcBorders>
          </w:tcPr>
          <w:tbl>
            <w:tblPr>
              <w:tblW w:w="0" w:type="auto"/>
              <w:tblLook w:val="04A0" w:firstRow="1" w:lastRow="0" w:firstColumn="1" w:lastColumn="0" w:noHBand="0" w:noVBand="1"/>
            </w:tblPr>
            <w:tblGrid>
              <w:gridCol w:w="4804"/>
            </w:tblGrid>
            <w:tr w:rsidR="004C511A" w:rsidRPr="00EE0BFC" w:rsidTr="00066DE0">
              <w:trPr>
                <w:trHeight w:val="437"/>
              </w:trPr>
              <w:tc>
                <w:tcPr>
                  <w:tcW w:w="0" w:type="auto"/>
                  <w:tcBorders>
                    <w:top w:val="nil"/>
                    <w:left w:val="nil"/>
                    <w:bottom w:val="nil"/>
                    <w:right w:val="nil"/>
                  </w:tcBorders>
                </w:tcPr>
                <w:p w:rsidR="007547D4" w:rsidRDefault="007547D4" w:rsidP="007547D4">
                  <w:pPr>
                    <w:numPr>
                      <w:ilvl w:val="0"/>
                      <w:numId w:val="2"/>
                    </w:numPr>
                    <w:autoSpaceDE w:val="0"/>
                    <w:autoSpaceDN w:val="0"/>
                    <w:adjustRightInd w:val="0"/>
                    <w:spacing w:after="0" w:line="240" w:lineRule="auto"/>
                    <w:rPr>
                      <w:rFonts w:ascii="Times New Roman" w:eastAsia="Times New Roman" w:hAnsi="Times New Roman" w:cs="Times New Roman"/>
                      <w:kern w:val="0"/>
                      <w:szCs w:val="24"/>
                      <w:lang w:val="hr-HR" w:eastAsia="hr-HR"/>
                      <w14:ligatures w14:val="none"/>
                    </w:rPr>
                  </w:pPr>
                  <w:proofErr w:type="spellStart"/>
                  <w:r w:rsidRPr="007547D4">
                    <w:rPr>
                      <w:rFonts w:ascii="Times New Roman" w:eastAsia="Times New Roman" w:hAnsi="Times New Roman" w:cs="Times New Roman"/>
                      <w:kern w:val="0"/>
                      <w:szCs w:val="24"/>
                      <w:lang w:val="hr-HR" w:eastAsia="hr-HR"/>
                      <w14:ligatures w14:val="none"/>
                    </w:rPr>
                    <w:t>Up</w:t>
                  </w:r>
                  <w:proofErr w:type="spellEnd"/>
                  <w:r w:rsidRPr="007547D4">
                    <w:rPr>
                      <w:rFonts w:ascii="Times New Roman" w:eastAsia="Times New Roman" w:hAnsi="Times New Roman" w:cs="Times New Roman"/>
                      <w:kern w:val="0"/>
                      <w:szCs w:val="24"/>
                      <w:lang w:val="hr-HR" w:eastAsia="hr-HR"/>
                      <w14:ligatures w14:val="none"/>
                    </w:rPr>
                    <w:t xml:space="preserve"> to 18 </w:t>
                  </w:r>
                  <w:proofErr w:type="spellStart"/>
                  <w:r w:rsidRPr="007547D4">
                    <w:rPr>
                      <w:rFonts w:ascii="Times New Roman" w:eastAsia="Times New Roman" w:hAnsi="Times New Roman" w:cs="Times New Roman"/>
                      <w:kern w:val="0"/>
                      <w:szCs w:val="24"/>
                      <w:lang w:val="hr-HR" w:eastAsia="hr-HR"/>
                      <w14:ligatures w14:val="none"/>
                    </w:rPr>
                    <w:t>pages</w:t>
                  </w:r>
                  <w:proofErr w:type="spellEnd"/>
                  <w:r w:rsidRPr="007547D4">
                    <w:rPr>
                      <w:rFonts w:ascii="Times New Roman" w:eastAsia="Times New Roman" w:hAnsi="Times New Roman" w:cs="Times New Roman"/>
                      <w:kern w:val="0"/>
                      <w:szCs w:val="24"/>
                      <w:lang w:val="hr-HR" w:eastAsia="hr-HR"/>
                      <w14:ligatures w14:val="none"/>
                    </w:rPr>
                    <w:t xml:space="preserve"> for original </w:t>
                  </w:r>
                  <w:proofErr w:type="spellStart"/>
                  <w:r w:rsidRPr="007547D4">
                    <w:rPr>
                      <w:rFonts w:ascii="Times New Roman" w:eastAsia="Times New Roman" w:hAnsi="Times New Roman" w:cs="Times New Roman"/>
                      <w:kern w:val="0"/>
                      <w:szCs w:val="24"/>
                      <w:lang w:val="hr-HR" w:eastAsia="hr-HR"/>
                      <w14:ligatures w14:val="none"/>
                    </w:rPr>
                    <w:t>scientific</w:t>
                  </w:r>
                  <w:proofErr w:type="spellEnd"/>
                  <w:r w:rsidRPr="007547D4">
                    <w:rPr>
                      <w:rFonts w:ascii="Times New Roman" w:eastAsia="Times New Roman" w:hAnsi="Times New Roman" w:cs="Times New Roman"/>
                      <w:kern w:val="0"/>
                      <w:szCs w:val="24"/>
                      <w:lang w:val="hr-HR" w:eastAsia="hr-HR"/>
                      <w14:ligatures w14:val="none"/>
                    </w:rPr>
                    <w:t xml:space="preserve"> </w:t>
                  </w:r>
                  <w:proofErr w:type="spellStart"/>
                  <w:r w:rsidRPr="007547D4">
                    <w:rPr>
                      <w:rFonts w:ascii="Times New Roman" w:eastAsia="Times New Roman" w:hAnsi="Times New Roman" w:cs="Times New Roman"/>
                      <w:kern w:val="0"/>
                      <w:szCs w:val="24"/>
                      <w:lang w:val="hr-HR" w:eastAsia="hr-HR"/>
                      <w14:ligatures w14:val="none"/>
                    </w:rPr>
                    <w:t>papers</w:t>
                  </w:r>
                  <w:proofErr w:type="spellEnd"/>
                </w:p>
                <w:p w:rsidR="004C511A" w:rsidRPr="004C511A" w:rsidRDefault="007547D4" w:rsidP="007547D4">
                  <w:pPr>
                    <w:numPr>
                      <w:ilvl w:val="0"/>
                      <w:numId w:val="2"/>
                    </w:numPr>
                    <w:autoSpaceDE w:val="0"/>
                    <w:autoSpaceDN w:val="0"/>
                    <w:adjustRightInd w:val="0"/>
                    <w:spacing w:after="0" w:line="240" w:lineRule="auto"/>
                    <w:rPr>
                      <w:rFonts w:ascii="Times New Roman" w:eastAsia="Times New Roman" w:hAnsi="Times New Roman" w:cs="Times New Roman"/>
                      <w:kern w:val="0"/>
                      <w:szCs w:val="24"/>
                      <w:lang w:val="hr-HR" w:eastAsia="hr-HR"/>
                      <w14:ligatures w14:val="none"/>
                    </w:rPr>
                  </w:pPr>
                  <w:r w:rsidRPr="007547D4">
                    <w:rPr>
                      <w:rFonts w:ascii="Times New Roman" w:eastAsia="Times New Roman" w:hAnsi="Times New Roman" w:cs="Times New Roman"/>
                      <w:kern w:val="0"/>
                      <w:szCs w:val="24"/>
                      <w:lang w:eastAsia="hr-HR"/>
                      <w14:ligatures w14:val="none"/>
                    </w:rPr>
                    <w:t>Up to 12 pages for review papers</w:t>
                  </w:r>
                </w:p>
              </w:tc>
            </w:tr>
          </w:tbl>
          <w:p w:rsidR="004C511A" w:rsidRPr="00EE0BFC" w:rsidRDefault="004C511A" w:rsidP="00066DE0">
            <w:pPr>
              <w:rPr>
                <w:rFonts w:ascii="Times New Roman" w:hAnsi="Times New Roman"/>
                <w:szCs w:val="24"/>
              </w:rPr>
            </w:pPr>
          </w:p>
        </w:tc>
      </w:tr>
      <w:tr w:rsidR="004C511A" w:rsidRPr="00EE0BFC" w:rsidTr="00066DE0">
        <w:trPr>
          <w:trHeight w:val="1760"/>
        </w:trPr>
        <w:tc>
          <w:tcPr>
            <w:tcW w:w="2263" w:type="dxa"/>
            <w:tcBorders>
              <w:top w:val="single" w:sz="4" w:space="0" w:color="000000"/>
              <w:left w:val="single" w:sz="4" w:space="0" w:color="000000"/>
              <w:bottom w:val="single" w:sz="4" w:space="0" w:color="000000"/>
              <w:right w:val="single" w:sz="4" w:space="0" w:color="000000"/>
            </w:tcBorders>
          </w:tcPr>
          <w:p w:rsidR="004C511A" w:rsidRPr="00EE0BFC" w:rsidRDefault="004C511A" w:rsidP="00066DE0">
            <w:pPr>
              <w:autoSpaceDE w:val="0"/>
              <w:autoSpaceDN w:val="0"/>
              <w:adjustRightInd w:val="0"/>
              <w:rPr>
                <w:rFonts w:ascii="Times New Roman" w:hAnsi="Times New Roman"/>
                <w:szCs w:val="24"/>
              </w:rPr>
            </w:pPr>
          </w:p>
          <w:tbl>
            <w:tblPr>
              <w:tblW w:w="0" w:type="auto"/>
              <w:tblLook w:val="04A0" w:firstRow="1" w:lastRow="0" w:firstColumn="1" w:lastColumn="0" w:noHBand="0" w:noVBand="1"/>
            </w:tblPr>
            <w:tblGrid>
              <w:gridCol w:w="2047"/>
            </w:tblGrid>
            <w:tr w:rsidR="004C511A" w:rsidRPr="00EE0BFC" w:rsidTr="00066DE0">
              <w:trPr>
                <w:trHeight w:val="107"/>
              </w:trPr>
              <w:tc>
                <w:tcPr>
                  <w:tcW w:w="0" w:type="auto"/>
                  <w:tcBorders>
                    <w:top w:val="nil"/>
                    <w:left w:val="nil"/>
                    <w:bottom w:val="nil"/>
                    <w:right w:val="nil"/>
                  </w:tcBorders>
                  <w:hideMark/>
                </w:tcPr>
                <w:p w:rsidR="004C511A" w:rsidRPr="007547D4" w:rsidRDefault="007547D4" w:rsidP="00066DE0">
                  <w:pPr>
                    <w:autoSpaceDE w:val="0"/>
                    <w:autoSpaceDN w:val="0"/>
                    <w:adjustRightInd w:val="0"/>
                    <w:spacing w:after="0" w:line="240" w:lineRule="auto"/>
                    <w:rPr>
                      <w:rFonts w:ascii="Times New Roman" w:eastAsia="Times New Roman" w:hAnsi="Times New Roman" w:cs="Times New Roman"/>
                      <w:b/>
                      <w:kern w:val="0"/>
                      <w:szCs w:val="24"/>
                      <w:lang w:val="hr-HR" w:eastAsia="hr-HR"/>
                      <w14:ligatures w14:val="none"/>
                    </w:rPr>
                  </w:pPr>
                  <w:r w:rsidRPr="007547D4">
                    <w:rPr>
                      <w:rFonts w:ascii="Times New Roman" w:eastAsia="Times New Roman" w:hAnsi="Times New Roman" w:cs="Times New Roman"/>
                      <w:b/>
                      <w:kern w:val="0"/>
                      <w:szCs w:val="24"/>
                      <w:lang w:eastAsia="hr-HR"/>
                      <w14:ligatures w14:val="none"/>
                    </w:rPr>
                    <w:t>Formatting Requirements</w:t>
                  </w:r>
                </w:p>
              </w:tc>
            </w:tr>
          </w:tbl>
          <w:p w:rsidR="004C511A" w:rsidRPr="00EE0BFC" w:rsidRDefault="004C511A" w:rsidP="00066DE0">
            <w:pPr>
              <w:rPr>
                <w:rFonts w:ascii="Times New Roman" w:hAnsi="Times New Roman"/>
                <w:szCs w:val="24"/>
              </w:rPr>
            </w:pPr>
          </w:p>
        </w:tc>
        <w:tc>
          <w:tcPr>
            <w:tcW w:w="6799" w:type="dxa"/>
            <w:tcBorders>
              <w:top w:val="single" w:sz="4" w:space="0" w:color="000000"/>
              <w:left w:val="single" w:sz="4" w:space="0" w:color="000000"/>
              <w:bottom w:val="single" w:sz="4" w:space="0" w:color="000000"/>
              <w:right w:val="single" w:sz="4" w:space="0" w:color="000000"/>
            </w:tcBorders>
          </w:tcPr>
          <w:tbl>
            <w:tblPr>
              <w:tblW w:w="0" w:type="auto"/>
              <w:tblLook w:val="04A0" w:firstRow="1" w:lastRow="0" w:firstColumn="1" w:lastColumn="0" w:noHBand="0" w:noVBand="1"/>
            </w:tblPr>
            <w:tblGrid>
              <w:gridCol w:w="4343"/>
            </w:tblGrid>
            <w:tr w:rsidR="004C511A" w:rsidRPr="00EE0BFC" w:rsidTr="00066DE0">
              <w:trPr>
                <w:trHeight w:val="989"/>
              </w:trPr>
              <w:tc>
                <w:tcPr>
                  <w:tcW w:w="0" w:type="auto"/>
                  <w:tcBorders>
                    <w:top w:val="nil"/>
                    <w:left w:val="nil"/>
                    <w:bottom w:val="nil"/>
                    <w:right w:val="nil"/>
                  </w:tcBorders>
                  <w:hideMark/>
                </w:tcPr>
                <w:p w:rsidR="004C511A" w:rsidRPr="00EE0BFC" w:rsidRDefault="004C511A" w:rsidP="00066DE0">
                  <w:pPr>
                    <w:numPr>
                      <w:ilvl w:val="0"/>
                      <w:numId w:val="2"/>
                    </w:numPr>
                    <w:autoSpaceDE w:val="0"/>
                    <w:autoSpaceDN w:val="0"/>
                    <w:adjustRightInd w:val="0"/>
                    <w:spacing w:after="0" w:line="240" w:lineRule="auto"/>
                    <w:ind w:left="234" w:hanging="203"/>
                    <w:rPr>
                      <w:rFonts w:ascii="Times New Roman" w:eastAsia="Times New Roman" w:hAnsi="Times New Roman" w:cs="Times New Roman"/>
                      <w:kern w:val="0"/>
                      <w:szCs w:val="24"/>
                      <w:lang w:val="hr-HR" w:eastAsia="hr-HR"/>
                      <w14:ligatures w14:val="none"/>
                    </w:rPr>
                  </w:pPr>
                  <w:r w:rsidRPr="00EE0BFC">
                    <w:rPr>
                      <w:rFonts w:ascii="Times New Roman" w:eastAsia="Times New Roman" w:hAnsi="Times New Roman" w:cs="Times New Roman"/>
                      <w:kern w:val="0"/>
                      <w:szCs w:val="24"/>
                      <w:lang w:val="hr-HR" w:eastAsia="hr-HR"/>
                      <w14:ligatures w14:val="none"/>
                    </w:rPr>
                    <w:t>font Times New Roman, vel. fonta 11</w:t>
                  </w:r>
                </w:p>
                <w:p w:rsidR="004C511A" w:rsidRPr="00EE0BFC" w:rsidRDefault="007547D4" w:rsidP="00066DE0">
                  <w:pPr>
                    <w:numPr>
                      <w:ilvl w:val="0"/>
                      <w:numId w:val="2"/>
                    </w:numPr>
                    <w:autoSpaceDE w:val="0"/>
                    <w:autoSpaceDN w:val="0"/>
                    <w:adjustRightInd w:val="0"/>
                    <w:spacing w:after="0" w:line="240" w:lineRule="auto"/>
                    <w:ind w:left="234" w:hanging="203"/>
                    <w:rPr>
                      <w:rFonts w:ascii="Times New Roman" w:eastAsia="Times New Roman" w:hAnsi="Times New Roman" w:cs="Times New Roman"/>
                      <w:kern w:val="0"/>
                      <w:szCs w:val="24"/>
                      <w:lang w:val="hr-HR" w:eastAsia="hr-HR"/>
                      <w14:ligatures w14:val="none"/>
                    </w:rPr>
                  </w:pPr>
                  <w:r>
                    <w:rPr>
                      <w:rFonts w:ascii="Times New Roman" w:eastAsia="Times New Roman" w:hAnsi="Times New Roman" w:cs="Times New Roman"/>
                      <w:kern w:val="0"/>
                      <w:szCs w:val="24"/>
                      <w:lang w:val="hr-HR" w:eastAsia="hr-HR"/>
                      <w14:ligatures w14:val="none"/>
                    </w:rPr>
                    <w:t xml:space="preserve">line </w:t>
                  </w:r>
                  <w:proofErr w:type="spellStart"/>
                  <w:r>
                    <w:rPr>
                      <w:rFonts w:ascii="Times New Roman" w:eastAsia="Times New Roman" w:hAnsi="Times New Roman" w:cs="Times New Roman"/>
                      <w:kern w:val="0"/>
                      <w:szCs w:val="24"/>
                      <w:lang w:val="hr-HR" w:eastAsia="hr-HR"/>
                      <w14:ligatures w14:val="none"/>
                    </w:rPr>
                    <w:t>spacing</w:t>
                  </w:r>
                  <w:proofErr w:type="spellEnd"/>
                  <w:r w:rsidR="004C511A" w:rsidRPr="00EE0BFC">
                    <w:rPr>
                      <w:rFonts w:ascii="Times New Roman" w:eastAsia="Times New Roman" w:hAnsi="Times New Roman" w:cs="Times New Roman"/>
                      <w:kern w:val="0"/>
                      <w:szCs w:val="24"/>
                      <w:lang w:val="hr-HR" w:eastAsia="hr-HR"/>
                      <w14:ligatures w14:val="none"/>
                    </w:rPr>
                    <w:t xml:space="preserve"> 1,5 </w:t>
                  </w:r>
                </w:p>
                <w:p w:rsidR="004C511A" w:rsidRPr="00EE0BFC" w:rsidRDefault="007547D4" w:rsidP="00066DE0">
                  <w:pPr>
                    <w:numPr>
                      <w:ilvl w:val="0"/>
                      <w:numId w:val="2"/>
                    </w:numPr>
                    <w:autoSpaceDE w:val="0"/>
                    <w:autoSpaceDN w:val="0"/>
                    <w:adjustRightInd w:val="0"/>
                    <w:spacing w:after="0" w:line="240" w:lineRule="auto"/>
                    <w:ind w:left="234" w:hanging="203"/>
                    <w:rPr>
                      <w:rFonts w:ascii="Times New Roman" w:eastAsia="Times New Roman" w:hAnsi="Times New Roman" w:cs="Times New Roman"/>
                      <w:kern w:val="0"/>
                      <w:szCs w:val="24"/>
                      <w:lang w:val="hr-HR" w:eastAsia="hr-HR"/>
                      <w14:ligatures w14:val="none"/>
                    </w:rPr>
                  </w:pPr>
                  <w:r>
                    <w:rPr>
                      <w:rFonts w:ascii="Times New Roman" w:eastAsia="Times New Roman" w:hAnsi="Times New Roman" w:cs="Times New Roman"/>
                      <w:kern w:val="0"/>
                      <w:szCs w:val="24"/>
                      <w:lang w:val="hr-HR" w:eastAsia="hr-HR"/>
                      <w14:ligatures w14:val="none"/>
                    </w:rPr>
                    <w:t xml:space="preserve">no </w:t>
                  </w:r>
                  <w:proofErr w:type="spellStart"/>
                  <w:r>
                    <w:rPr>
                      <w:rFonts w:ascii="Times New Roman" w:eastAsia="Times New Roman" w:hAnsi="Times New Roman" w:cs="Times New Roman"/>
                      <w:kern w:val="0"/>
                      <w:szCs w:val="24"/>
                      <w:lang w:val="hr-HR" w:eastAsia="hr-HR"/>
                      <w14:ligatures w14:val="none"/>
                    </w:rPr>
                    <w:t>indentation</w:t>
                  </w:r>
                  <w:proofErr w:type="spellEnd"/>
                  <w:r>
                    <w:rPr>
                      <w:rFonts w:ascii="Times New Roman" w:eastAsia="Times New Roman" w:hAnsi="Times New Roman" w:cs="Times New Roman"/>
                      <w:kern w:val="0"/>
                      <w:szCs w:val="24"/>
                      <w:lang w:val="hr-HR" w:eastAsia="hr-HR"/>
                      <w14:ligatures w14:val="none"/>
                    </w:rPr>
                    <w:t xml:space="preserve"> </w:t>
                  </w:r>
                  <w:proofErr w:type="spellStart"/>
                  <w:r>
                    <w:rPr>
                      <w:rFonts w:ascii="Times New Roman" w:eastAsia="Times New Roman" w:hAnsi="Times New Roman" w:cs="Times New Roman"/>
                      <w:kern w:val="0"/>
                      <w:szCs w:val="24"/>
                      <w:lang w:val="hr-HR" w:eastAsia="hr-HR"/>
                      <w14:ligatures w14:val="none"/>
                    </w:rPr>
                    <w:t>or</w:t>
                  </w:r>
                  <w:proofErr w:type="spellEnd"/>
                  <w:r>
                    <w:rPr>
                      <w:rFonts w:ascii="Times New Roman" w:eastAsia="Times New Roman" w:hAnsi="Times New Roman" w:cs="Times New Roman"/>
                      <w:kern w:val="0"/>
                      <w:szCs w:val="24"/>
                      <w:lang w:val="hr-HR" w:eastAsia="hr-HR"/>
                      <w14:ligatures w14:val="none"/>
                    </w:rPr>
                    <w:t xml:space="preserve"> </w:t>
                  </w:r>
                  <w:proofErr w:type="spellStart"/>
                  <w:r>
                    <w:rPr>
                      <w:rFonts w:ascii="Times New Roman" w:eastAsia="Times New Roman" w:hAnsi="Times New Roman" w:cs="Times New Roman"/>
                      <w:kern w:val="0"/>
                      <w:szCs w:val="24"/>
                      <w:lang w:val="hr-HR" w:eastAsia="hr-HR"/>
                      <w14:ligatures w14:val="none"/>
                    </w:rPr>
                    <w:t>space</w:t>
                  </w:r>
                  <w:proofErr w:type="spellEnd"/>
                  <w:r>
                    <w:rPr>
                      <w:rFonts w:ascii="Times New Roman" w:eastAsia="Times New Roman" w:hAnsi="Times New Roman" w:cs="Times New Roman"/>
                      <w:kern w:val="0"/>
                      <w:szCs w:val="24"/>
                      <w:lang w:val="hr-HR" w:eastAsia="hr-HR"/>
                      <w14:ligatures w14:val="none"/>
                    </w:rPr>
                    <w:t xml:space="preserve"> </w:t>
                  </w:r>
                  <w:proofErr w:type="spellStart"/>
                  <w:r>
                    <w:rPr>
                      <w:rFonts w:ascii="Times New Roman" w:eastAsia="Times New Roman" w:hAnsi="Times New Roman" w:cs="Times New Roman"/>
                      <w:kern w:val="0"/>
                      <w:szCs w:val="24"/>
                      <w:lang w:val="hr-HR" w:eastAsia="hr-HR"/>
                      <w14:ligatures w14:val="none"/>
                    </w:rPr>
                    <w:t>between</w:t>
                  </w:r>
                  <w:proofErr w:type="spellEnd"/>
                  <w:r>
                    <w:rPr>
                      <w:rFonts w:ascii="Times New Roman" w:eastAsia="Times New Roman" w:hAnsi="Times New Roman" w:cs="Times New Roman"/>
                      <w:kern w:val="0"/>
                      <w:szCs w:val="24"/>
                      <w:lang w:val="hr-HR" w:eastAsia="hr-HR"/>
                      <w14:ligatures w14:val="none"/>
                    </w:rPr>
                    <w:t xml:space="preserve"> </w:t>
                  </w:r>
                  <w:proofErr w:type="spellStart"/>
                  <w:r>
                    <w:rPr>
                      <w:rFonts w:ascii="Times New Roman" w:eastAsia="Times New Roman" w:hAnsi="Times New Roman" w:cs="Times New Roman"/>
                      <w:kern w:val="0"/>
                      <w:szCs w:val="24"/>
                      <w:lang w:val="hr-HR" w:eastAsia="hr-HR"/>
                      <w14:ligatures w14:val="none"/>
                    </w:rPr>
                    <w:t>paragrap</w:t>
                  </w:r>
                  <w:r w:rsidR="004F00BE">
                    <w:rPr>
                      <w:rFonts w:ascii="Times New Roman" w:eastAsia="Times New Roman" w:hAnsi="Times New Roman" w:cs="Times New Roman"/>
                      <w:kern w:val="0"/>
                      <w:szCs w:val="24"/>
                      <w:lang w:val="hr-HR" w:eastAsia="hr-HR"/>
                      <w14:ligatures w14:val="none"/>
                    </w:rPr>
                    <w:t>hs</w:t>
                  </w:r>
                  <w:proofErr w:type="spellEnd"/>
                </w:p>
                <w:p w:rsidR="004F00BE" w:rsidRPr="004F00BE" w:rsidRDefault="004F00BE" w:rsidP="00066DE0">
                  <w:pPr>
                    <w:numPr>
                      <w:ilvl w:val="0"/>
                      <w:numId w:val="2"/>
                    </w:numPr>
                    <w:autoSpaceDE w:val="0"/>
                    <w:autoSpaceDN w:val="0"/>
                    <w:adjustRightInd w:val="0"/>
                    <w:spacing w:after="0" w:line="240" w:lineRule="auto"/>
                    <w:ind w:left="234" w:hanging="203"/>
                    <w:rPr>
                      <w:rFonts w:ascii="Times New Roman" w:eastAsia="Times New Roman" w:hAnsi="Times New Roman" w:cs="Times New Roman"/>
                      <w:kern w:val="0"/>
                      <w:szCs w:val="24"/>
                      <w:lang w:val="hr-HR" w:eastAsia="hr-HR"/>
                      <w14:ligatures w14:val="none"/>
                    </w:rPr>
                  </w:pPr>
                  <w:r>
                    <w:rPr>
                      <w:rFonts w:ascii="Times New Roman" w:eastAsia="Times New Roman" w:hAnsi="Times New Roman" w:cs="Times New Roman"/>
                      <w:kern w:val="0"/>
                      <w:szCs w:val="24"/>
                      <w:lang w:eastAsia="hr-HR"/>
                      <w14:ligatures w14:val="none"/>
                    </w:rPr>
                    <w:t>j</w:t>
                  </w:r>
                  <w:r w:rsidRPr="004F00BE">
                    <w:rPr>
                      <w:rFonts w:ascii="Times New Roman" w:eastAsia="Times New Roman" w:hAnsi="Times New Roman" w:cs="Times New Roman"/>
                      <w:kern w:val="0"/>
                      <w:szCs w:val="24"/>
                      <w:lang w:eastAsia="hr-HR"/>
                      <w14:ligatures w14:val="none"/>
                    </w:rPr>
                    <w:t>ustified text alignment</w:t>
                  </w:r>
                </w:p>
                <w:p w:rsidR="004C511A" w:rsidRPr="00EE0BFC" w:rsidRDefault="004F00BE" w:rsidP="00066DE0">
                  <w:pPr>
                    <w:numPr>
                      <w:ilvl w:val="0"/>
                      <w:numId w:val="2"/>
                    </w:numPr>
                    <w:autoSpaceDE w:val="0"/>
                    <w:autoSpaceDN w:val="0"/>
                    <w:adjustRightInd w:val="0"/>
                    <w:spacing w:after="0" w:line="240" w:lineRule="auto"/>
                    <w:ind w:left="234" w:hanging="203"/>
                    <w:rPr>
                      <w:rFonts w:ascii="Times New Roman" w:eastAsia="Times New Roman" w:hAnsi="Times New Roman" w:cs="Times New Roman"/>
                      <w:kern w:val="0"/>
                      <w:szCs w:val="24"/>
                      <w:lang w:val="hr-HR" w:eastAsia="hr-HR"/>
                      <w14:ligatures w14:val="none"/>
                    </w:rPr>
                  </w:pPr>
                  <w:r>
                    <w:rPr>
                      <w:rFonts w:ascii="Times New Roman" w:eastAsia="Times New Roman" w:hAnsi="Times New Roman" w:cs="Times New Roman"/>
                      <w:kern w:val="0"/>
                      <w:szCs w:val="24"/>
                      <w:lang w:eastAsia="hr-HR"/>
                      <w14:ligatures w14:val="none"/>
                    </w:rPr>
                    <w:t>f</w:t>
                  </w:r>
                  <w:r w:rsidRPr="004F00BE">
                    <w:rPr>
                      <w:rFonts w:ascii="Times New Roman" w:eastAsia="Times New Roman" w:hAnsi="Times New Roman" w:cs="Times New Roman"/>
                      <w:kern w:val="0"/>
                      <w:szCs w:val="24"/>
                      <w:lang w:eastAsia="hr-HR"/>
                      <w14:ligatures w14:val="none"/>
                    </w:rPr>
                    <w:t>irst-level headings in uppercase and bold</w:t>
                  </w:r>
                </w:p>
                <w:p w:rsidR="004C511A" w:rsidRPr="00EE0BFC" w:rsidRDefault="004F00BE" w:rsidP="00066DE0">
                  <w:pPr>
                    <w:numPr>
                      <w:ilvl w:val="0"/>
                      <w:numId w:val="2"/>
                    </w:numPr>
                    <w:autoSpaceDE w:val="0"/>
                    <w:autoSpaceDN w:val="0"/>
                    <w:adjustRightInd w:val="0"/>
                    <w:spacing w:after="0" w:line="240" w:lineRule="auto"/>
                    <w:ind w:left="234" w:hanging="203"/>
                    <w:rPr>
                      <w:rFonts w:ascii="Times New Roman" w:eastAsia="Times New Roman" w:hAnsi="Times New Roman" w:cs="Times New Roman"/>
                      <w:kern w:val="0"/>
                      <w:szCs w:val="24"/>
                      <w:lang w:val="hr-HR" w:eastAsia="hr-HR"/>
                      <w14:ligatures w14:val="none"/>
                    </w:rPr>
                  </w:pPr>
                  <w:r>
                    <w:rPr>
                      <w:rFonts w:ascii="Times New Roman" w:eastAsia="Times New Roman" w:hAnsi="Times New Roman" w:cs="Times New Roman"/>
                      <w:kern w:val="0"/>
                      <w:szCs w:val="24"/>
                      <w:lang w:val="hr-HR" w:eastAsia="hr-HR"/>
                      <w14:ligatures w14:val="none"/>
                    </w:rPr>
                    <w:t xml:space="preserve">no </w:t>
                  </w:r>
                  <w:proofErr w:type="spellStart"/>
                  <w:r>
                    <w:rPr>
                      <w:rFonts w:ascii="Times New Roman" w:eastAsia="Times New Roman" w:hAnsi="Times New Roman" w:cs="Times New Roman"/>
                      <w:kern w:val="0"/>
                      <w:szCs w:val="24"/>
                      <w:lang w:val="hr-HR" w:eastAsia="hr-HR"/>
                      <w14:ligatures w14:val="none"/>
                    </w:rPr>
                    <w:t>page</w:t>
                  </w:r>
                  <w:proofErr w:type="spellEnd"/>
                  <w:r>
                    <w:rPr>
                      <w:rFonts w:ascii="Times New Roman" w:eastAsia="Times New Roman" w:hAnsi="Times New Roman" w:cs="Times New Roman"/>
                      <w:kern w:val="0"/>
                      <w:szCs w:val="24"/>
                      <w:lang w:val="hr-HR" w:eastAsia="hr-HR"/>
                      <w14:ligatures w14:val="none"/>
                    </w:rPr>
                    <w:t xml:space="preserve"> </w:t>
                  </w:r>
                  <w:proofErr w:type="spellStart"/>
                  <w:r>
                    <w:rPr>
                      <w:rFonts w:ascii="Times New Roman" w:eastAsia="Times New Roman" w:hAnsi="Times New Roman" w:cs="Times New Roman"/>
                      <w:kern w:val="0"/>
                      <w:szCs w:val="24"/>
                      <w:lang w:val="hr-HR" w:eastAsia="hr-HR"/>
                      <w14:ligatures w14:val="none"/>
                    </w:rPr>
                    <w:t>numbers</w:t>
                  </w:r>
                  <w:proofErr w:type="spellEnd"/>
                </w:p>
                <w:p w:rsidR="004C511A" w:rsidRPr="00EE0BFC" w:rsidRDefault="004F00BE" w:rsidP="00066DE0">
                  <w:pPr>
                    <w:numPr>
                      <w:ilvl w:val="0"/>
                      <w:numId w:val="2"/>
                    </w:numPr>
                    <w:autoSpaceDE w:val="0"/>
                    <w:autoSpaceDN w:val="0"/>
                    <w:adjustRightInd w:val="0"/>
                    <w:spacing w:after="0" w:line="240" w:lineRule="auto"/>
                    <w:ind w:left="234" w:hanging="203"/>
                    <w:rPr>
                      <w:rFonts w:ascii="Times New Roman" w:eastAsia="Times New Roman" w:hAnsi="Times New Roman" w:cs="Times New Roman"/>
                      <w:kern w:val="0"/>
                      <w:szCs w:val="24"/>
                      <w:lang w:val="hr-HR" w:eastAsia="hr-HR"/>
                      <w14:ligatures w14:val="none"/>
                    </w:rPr>
                  </w:pPr>
                  <w:r>
                    <w:rPr>
                      <w:rFonts w:ascii="Times New Roman" w:eastAsia="Times New Roman" w:hAnsi="Times New Roman" w:cs="Times New Roman"/>
                      <w:kern w:val="0"/>
                      <w:szCs w:val="24"/>
                      <w:lang w:val="hr-HR" w:eastAsia="hr-HR"/>
                      <w14:ligatures w14:val="none"/>
                    </w:rPr>
                    <w:t xml:space="preserve">no </w:t>
                  </w:r>
                  <w:proofErr w:type="spellStart"/>
                  <w:r>
                    <w:rPr>
                      <w:rFonts w:ascii="Times New Roman" w:eastAsia="Times New Roman" w:hAnsi="Times New Roman" w:cs="Times New Roman"/>
                      <w:kern w:val="0"/>
                      <w:szCs w:val="24"/>
                      <w:lang w:val="hr-HR" w:eastAsia="hr-HR"/>
                      <w14:ligatures w14:val="none"/>
                    </w:rPr>
                    <w:t>numbering</w:t>
                  </w:r>
                  <w:proofErr w:type="spellEnd"/>
                  <w:r>
                    <w:rPr>
                      <w:rFonts w:ascii="Times New Roman" w:eastAsia="Times New Roman" w:hAnsi="Times New Roman" w:cs="Times New Roman"/>
                      <w:kern w:val="0"/>
                      <w:szCs w:val="24"/>
                      <w:lang w:val="hr-HR" w:eastAsia="hr-HR"/>
                      <w14:ligatures w14:val="none"/>
                    </w:rPr>
                    <w:t xml:space="preserve"> for </w:t>
                  </w:r>
                  <w:proofErr w:type="spellStart"/>
                  <w:r>
                    <w:rPr>
                      <w:rFonts w:ascii="Times New Roman" w:eastAsia="Times New Roman" w:hAnsi="Times New Roman" w:cs="Times New Roman"/>
                      <w:kern w:val="0"/>
                      <w:szCs w:val="24"/>
                      <w:lang w:val="hr-HR" w:eastAsia="hr-HR"/>
                      <w14:ligatures w14:val="none"/>
                    </w:rPr>
                    <w:t>headings</w:t>
                  </w:r>
                  <w:proofErr w:type="spellEnd"/>
                  <w:r>
                    <w:rPr>
                      <w:rFonts w:ascii="Times New Roman" w:eastAsia="Times New Roman" w:hAnsi="Times New Roman" w:cs="Times New Roman"/>
                      <w:kern w:val="0"/>
                      <w:szCs w:val="24"/>
                      <w:lang w:val="hr-HR" w:eastAsia="hr-HR"/>
                      <w14:ligatures w14:val="none"/>
                    </w:rPr>
                    <w:t xml:space="preserve"> </w:t>
                  </w:r>
                  <w:proofErr w:type="spellStart"/>
                  <w:r>
                    <w:rPr>
                      <w:rFonts w:ascii="Times New Roman" w:eastAsia="Times New Roman" w:hAnsi="Times New Roman" w:cs="Times New Roman"/>
                      <w:kern w:val="0"/>
                      <w:szCs w:val="24"/>
                      <w:lang w:val="hr-HR" w:eastAsia="hr-HR"/>
                      <w14:ligatures w14:val="none"/>
                    </w:rPr>
                    <w:t>and</w:t>
                  </w:r>
                  <w:proofErr w:type="spellEnd"/>
                  <w:r>
                    <w:rPr>
                      <w:rFonts w:ascii="Times New Roman" w:eastAsia="Times New Roman" w:hAnsi="Times New Roman" w:cs="Times New Roman"/>
                      <w:kern w:val="0"/>
                      <w:szCs w:val="24"/>
                      <w:lang w:val="hr-HR" w:eastAsia="hr-HR"/>
                      <w14:ligatures w14:val="none"/>
                    </w:rPr>
                    <w:t xml:space="preserve"> </w:t>
                  </w:r>
                  <w:proofErr w:type="spellStart"/>
                  <w:r>
                    <w:rPr>
                      <w:rFonts w:ascii="Times New Roman" w:eastAsia="Times New Roman" w:hAnsi="Times New Roman" w:cs="Times New Roman"/>
                      <w:kern w:val="0"/>
                      <w:szCs w:val="24"/>
                      <w:lang w:val="hr-HR" w:eastAsia="hr-HR"/>
                      <w14:ligatures w14:val="none"/>
                    </w:rPr>
                    <w:t>subheadings</w:t>
                  </w:r>
                  <w:proofErr w:type="spellEnd"/>
                  <w:r w:rsidR="004C511A" w:rsidRPr="00EE0BFC">
                    <w:rPr>
                      <w:rFonts w:ascii="Times New Roman" w:eastAsia="Times New Roman" w:hAnsi="Times New Roman" w:cs="Times New Roman"/>
                      <w:kern w:val="0"/>
                      <w:szCs w:val="24"/>
                      <w:lang w:val="hr-HR" w:eastAsia="hr-HR"/>
                      <w14:ligatures w14:val="none"/>
                    </w:rPr>
                    <w:t xml:space="preserve"> </w:t>
                  </w:r>
                </w:p>
              </w:tc>
            </w:tr>
          </w:tbl>
          <w:p w:rsidR="004C511A" w:rsidRPr="00EE0BFC" w:rsidRDefault="004C511A" w:rsidP="00066DE0">
            <w:pPr>
              <w:rPr>
                <w:rFonts w:ascii="Times New Roman" w:hAnsi="Times New Roman"/>
                <w:szCs w:val="24"/>
              </w:rPr>
            </w:pPr>
          </w:p>
        </w:tc>
      </w:tr>
      <w:tr w:rsidR="004C511A" w:rsidRPr="00EE0BFC" w:rsidTr="00066DE0">
        <w:tc>
          <w:tcPr>
            <w:tcW w:w="2263" w:type="dxa"/>
            <w:tcBorders>
              <w:top w:val="single" w:sz="4" w:space="0" w:color="000000"/>
              <w:left w:val="single" w:sz="4" w:space="0" w:color="000000"/>
              <w:bottom w:val="single" w:sz="4" w:space="0" w:color="000000"/>
              <w:right w:val="single" w:sz="4" w:space="0" w:color="000000"/>
            </w:tcBorders>
          </w:tcPr>
          <w:tbl>
            <w:tblPr>
              <w:tblW w:w="0" w:type="auto"/>
              <w:tblLook w:val="04A0" w:firstRow="1" w:lastRow="0" w:firstColumn="1" w:lastColumn="0" w:noHBand="0" w:noVBand="1"/>
            </w:tblPr>
            <w:tblGrid>
              <w:gridCol w:w="1011"/>
            </w:tblGrid>
            <w:tr w:rsidR="004C511A" w:rsidRPr="00EE0BFC" w:rsidTr="00066DE0">
              <w:trPr>
                <w:trHeight w:val="166"/>
              </w:trPr>
              <w:tc>
                <w:tcPr>
                  <w:tcW w:w="0" w:type="auto"/>
                  <w:tcBorders>
                    <w:top w:val="nil"/>
                    <w:left w:val="nil"/>
                    <w:bottom w:val="nil"/>
                    <w:right w:val="nil"/>
                  </w:tcBorders>
                  <w:hideMark/>
                </w:tcPr>
                <w:p w:rsidR="004C511A" w:rsidRPr="00EE0BFC" w:rsidRDefault="004F00BE" w:rsidP="00066DE0">
                  <w:pPr>
                    <w:autoSpaceDE w:val="0"/>
                    <w:autoSpaceDN w:val="0"/>
                    <w:adjustRightInd w:val="0"/>
                    <w:spacing w:after="0" w:line="240" w:lineRule="auto"/>
                    <w:rPr>
                      <w:rFonts w:ascii="Times New Roman" w:eastAsia="Times New Roman" w:hAnsi="Times New Roman" w:cs="Times New Roman"/>
                      <w:kern w:val="0"/>
                      <w:szCs w:val="24"/>
                      <w:lang w:val="hr-HR" w:eastAsia="hr-HR"/>
                      <w14:ligatures w14:val="none"/>
                    </w:rPr>
                  </w:pPr>
                  <w:proofErr w:type="spellStart"/>
                  <w:r>
                    <w:rPr>
                      <w:rFonts w:ascii="Times New Roman" w:eastAsia="Times New Roman" w:hAnsi="Times New Roman" w:cs="Times New Roman"/>
                      <w:b/>
                      <w:bCs/>
                      <w:kern w:val="0"/>
                      <w:szCs w:val="24"/>
                      <w:lang w:val="hr-HR" w:eastAsia="hr-HR"/>
                      <w14:ligatures w14:val="none"/>
                    </w:rPr>
                    <w:t>Margins</w:t>
                  </w:r>
                  <w:proofErr w:type="spellEnd"/>
                  <w:r w:rsidR="004C511A" w:rsidRPr="00EE0BFC">
                    <w:rPr>
                      <w:rFonts w:ascii="Times New Roman" w:eastAsia="Times New Roman" w:hAnsi="Times New Roman" w:cs="Times New Roman"/>
                      <w:b/>
                      <w:bCs/>
                      <w:kern w:val="0"/>
                      <w:szCs w:val="24"/>
                      <w:lang w:val="hr-HR" w:eastAsia="hr-HR"/>
                      <w14:ligatures w14:val="none"/>
                    </w:rPr>
                    <w:t xml:space="preserve"> </w:t>
                  </w:r>
                </w:p>
              </w:tc>
            </w:tr>
          </w:tbl>
          <w:p w:rsidR="004C511A" w:rsidRPr="00EE0BFC" w:rsidRDefault="004C511A" w:rsidP="00066DE0">
            <w:pPr>
              <w:rPr>
                <w:rFonts w:ascii="Times New Roman" w:hAnsi="Times New Roman"/>
                <w:szCs w:val="24"/>
              </w:rPr>
            </w:pPr>
          </w:p>
        </w:tc>
        <w:tc>
          <w:tcPr>
            <w:tcW w:w="6799" w:type="dxa"/>
            <w:tcBorders>
              <w:top w:val="single" w:sz="4" w:space="0" w:color="000000"/>
              <w:left w:val="single" w:sz="4" w:space="0" w:color="000000"/>
              <w:bottom w:val="single" w:sz="4" w:space="0" w:color="000000"/>
              <w:right w:val="single" w:sz="4" w:space="0" w:color="000000"/>
            </w:tcBorders>
          </w:tcPr>
          <w:tbl>
            <w:tblPr>
              <w:tblW w:w="0" w:type="auto"/>
              <w:tblLook w:val="04A0" w:firstRow="1" w:lastRow="0" w:firstColumn="1" w:lastColumn="0" w:noHBand="0" w:noVBand="1"/>
            </w:tblPr>
            <w:tblGrid>
              <w:gridCol w:w="4267"/>
            </w:tblGrid>
            <w:tr w:rsidR="004C511A" w:rsidRPr="00EE0BFC" w:rsidTr="00066DE0">
              <w:trPr>
                <w:trHeight w:val="161"/>
              </w:trPr>
              <w:tc>
                <w:tcPr>
                  <w:tcW w:w="0" w:type="auto"/>
                  <w:tcBorders>
                    <w:top w:val="nil"/>
                    <w:left w:val="nil"/>
                    <w:bottom w:val="nil"/>
                    <w:right w:val="nil"/>
                  </w:tcBorders>
                  <w:hideMark/>
                </w:tcPr>
                <w:p w:rsidR="004C511A" w:rsidRPr="00EE0BFC" w:rsidRDefault="004C511A" w:rsidP="004F00BE">
                  <w:pPr>
                    <w:autoSpaceDE w:val="0"/>
                    <w:autoSpaceDN w:val="0"/>
                    <w:adjustRightInd w:val="0"/>
                    <w:spacing w:after="0" w:line="240" w:lineRule="auto"/>
                    <w:rPr>
                      <w:rFonts w:ascii="Times New Roman" w:eastAsia="Times New Roman" w:hAnsi="Times New Roman" w:cs="Times New Roman"/>
                      <w:kern w:val="0"/>
                      <w:szCs w:val="24"/>
                      <w:lang w:val="hr-HR" w:eastAsia="hr-HR"/>
                      <w14:ligatures w14:val="none"/>
                    </w:rPr>
                  </w:pPr>
                  <w:r w:rsidRPr="00EE0BFC">
                    <w:rPr>
                      <w:rFonts w:ascii="Times New Roman" w:eastAsia="Times New Roman" w:hAnsi="Times New Roman" w:cs="Times New Roman"/>
                      <w:kern w:val="0"/>
                      <w:szCs w:val="24"/>
                      <w:lang w:val="hr-HR" w:eastAsia="hr-HR"/>
                      <w14:ligatures w14:val="none"/>
                    </w:rPr>
                    <w:t xml:space="preserve"> 2 cm</w:t>
                  </w:r>
                  <w:r w:rsidR="004F00BE">
                    <w:rPr>
                      <w:rFonts w:ascii="Times New Roman" w:eastAsia="Times New Roman" w:hAnsi="Times New Roman" w:cs="Times New Roman"/>
                      <w:kern w:val="0"/>
                      <w:szCs w:val="24"/>
                      <w:lang w:val="hr-HR" w:eastAsia="hr-HR"/>
                      <w14:ligatures w14:val="none"/>
                    </w:rPr>
                    <w:t xml:space="preserve"> on </w:t>
                  </w:r>
                  <w:proofErr w:type="spellStart"/>
                  <w:r w:rsidR="004F00BE">
                    <w:rPr>
                      <w:rFonts w:ascii="Times New Roman" w:eastAsia="Times New Roman" w:hAnsi="Times New Roman" w:cs="Times New Roman"/>
                      <w:kern w:val="0"/>
                      <w:szCs w:val="24"/>
                      <w:lang w:val="hr-HR" w:eastAsia="hr-HR"/>
                      <w14:ligatures w14:val="none"/>
                    </w:rPr>
                    <w:t>all</w:t>
                  </w:r>
                  <w:proofErr w:type="spellEnd"/>
                  <w:r w:rsidR="004F00BE">
                    <w:rPr>
                      <w:rFonts w:ascii="Times New Roman" w:eastAsia="Times New Roman" w:hAnsi="Times New Roman" w:cs="Times New Roman"/>
                      <w:kern w:val="0"/>
                      <w:szCs w:val="24"/>
                      <w:lang w:val="hr-HR" w:eastAsia="hr-HR"/>
                      <w14:ligatures w14:val="none"/>
                    </w:rPr>
                    <w:t xml:space="preserve"> </w:t>
                  </w:r>
                  <w:proofErr w:type="spellStart"/>
                  <w:r w:rsidR="004F00BE">
                    <w:rPr>
                      <w:rFonts w:ascii="Times New Roman" w:eastAsia="Times New Roman" w:hAnsi="Times New Roman" w:cs="Times New Roman"/>
                      <w:kern w:val="0"/>
                      <w:szCs w:val="24"/>
                      <w:lang w:val="hr-HR" w:eastAsia="hr-HR"/>
                      <w14:ligatures w14:val="none"/>
                    </w:rPr>
                    <w:t>sides</w:t>
                  </w:r>
                  <w:proofErr w:type="spellEnd"/>
                  <w:r w:rsidRPr="00EE0BFC">
                    <w:rPr>
                      <w:rFonts w:ascii="Times New Roman" w:eastAsia="Times New Roman" w:hAnsi="Times New Roman" w:cs="Times New Roman"/>
                      <w:kern w:val="0"/>
                      <w:szCs w:val="24"/>
                      <w:lang w:val="hr-HR" w:eastAsia="hr-HR"/>
                      <w14:ligatures w14:val="none"/>
                    </w:rPr>
                    <w:t xml:space="preserve"> (</w:t>
                  </w:r>
                  <w:r w:rsidR="004F00BE">
                    <w:rPr>
                      <w:rFonts w:ascii="Times New Roman" w:eastAsia="Times New Roman" w:hAnsi="Times New Roman" w:cs="Times New Roman"/>
                      <w:kern w:val="0"/>
                      <w:szCs w:val="24"/>
                      <w:lang w:val="hr-HR" w:eastAsia="hr-HR"/>
                      <w14:ligatures w14:val="none"/>
                    </w:rPr>
                    <w:t xml:space="preserve">top, </w:t>
                  </w:r>
                  <w:proofErr w:type="spellStart"/>
                  <w:r w:rsidR="004F00BE">
                    <w:rPr>
                      <w:rFonts w:ascii="Times New Roman" w:eastAsia="Times New Roman" w:hAnsi="Times New Roman" w:cs="Times New Roman"/>
                      <w:kern w:val="0"/>
                      <w:szCs w:val="24"/>
                      <w:lang w:val="hr-HR" w:eastAsia="hr-HR"/>
                      <w14:ligatures w14:val="none"/>
                    </w:rPr>
                    <w:t>bottom</w:t>
                  </w:r>
                  <w:proofErr w:type="spellEnd"/>
                  <w:r w:rsidR="004F00BE">
                    <w:rPr>
                      <w:rFonts w:ascii="Times New Roman" w:eastAsia="Times New Roman" w:hAnsi="Times New Roman" w:cs="Times New Roman"/>
                      <w:kern w:val="0"/>
                      <w:szCs w:val="24"/>
                      <w:lang w:val="hr-HR" w:eastAsia="hr-HR"/>
                      <w14:ligatures w14:val="none"/>
                    </w:rPr>
                    <w:t xml:space="preserve">, </w:t>
                  </w:r>
                  <w:proofErr w:type="spellStart"/>
                  <w:r w:rsidR="004F00BE">
                    <w:rPr>
                      <w:rFonts w:ascii="Times New Roman" w:eastAsia="Times New Roman" w:hAnsi="Times New Roman" w:cs="Times New Roman"/>
                      <w:kern w:val="0"/>
                      <w:szCs w:val="24"/>
                      <w:lang w:val="hr-HR" w:eastAsia="hr-HR"/>
                      <w14:ligatures w14:val="none"/>
                    </w:rPr>
                    <w:t>left</w:t>
                  </w:r>
                  <w:proofErr w:type="spellEnd"/>
                  <w:r w:rsidR="004F00BE">
                    <w:rPr>
                      <w:rFonts w:ascii="Times New Roman" w:eastAsia="Times New Roman" w:hAnsi="Times New Roman" w:cs="Times New Roman"/>
                      <w:kern w:val="0"/>
                      <w:szCs w:val="24"/>
                      <w:lang w:val="hr-HR" w:eastAsia="hr-HR"/>
                      <w14:ligatures w14:val="none"/>
                    </w:rPr>
                    <w:t xml:space="preserve">, </w:t>
                  </w:r>
                  <w:proofErr w:type="spellStart"/>
                  <w:r w:rsidR="004F00BE">
                    <w:rPr>
                      <w:rFonts w:ascii="Times New Roman" w:eastAsia="Times New Roman" w:hAnsi="Times New Roman" w:cs="Times New Roman"/>
                      <w:kern w:val="0"/>
                      <w:szCs w:val="24"/>
                      <w:lang w:val="hr-HR" w:eastAsia="hr-HR"/>
                      <w14:ligatures w14:val="none"/>
                    </w:rPr>
                    <w:t>and</w:t>
                  </w:r>
                  <w:proofErr w:type="spellEnd"/>
                  <w:r w:rsidR="004F00BE">
                    <w:rPr>
                      <w:rFonts w:ascii="Times New Roman" w:eastAsia="Times New Roman" w:hAnsi="Times New Roman" w:cs="Times New Roman"/>
                      <w:kern w:val="0"/>
                      <w:szCs w:val="24"/>
                      <w:lang w:val="hr-HR" w:eastAsia="hr-HR"/>
                      <w14:ligatures w14:val="none"/>
                    </w:rPr>
                    <w:t xml:space="preserve"> </w:t>
                  </w:r>
                  <w:proofErr w:type="spellStart"/>
                  <w:r w:rsidR="004F00BE">
                    <w:rPr>
                      <w:rFonts w:ascii="Times New Roman" w:eastAsia="Times New Roman" w:hAnsi="Times New Roman" w:cs="Times New Roman"/>
                      <w:kern w:val="0"/>
                      <w:szCs w:val="24"/>
                      <w:lang w:val="hr-HR" w:eastAsia="hr-HR"/>
                      <w14:ligatures w14:val="none"/>
                    </w:rPr>
                    <w:t>right</w:t>
                  </w:r>
                  <w:proofErr w:type="spellEnd"/>
                  <w:r w:rsidRPr="00EE0BFC">
                    <w:rPr>
                      <w:rFonts w:ascii="Times New Roman" w:eastAsia="Times New Roman" w:hAnsi="Times New Roman" w:cs="Times New Roman"/>
                      <w:kern w:val="0"/>
                      <w:szCs w:val="24"/>
                      <w:lang w:val="hr-HR" w:eastAsia="hr-HR"/>
                      <w14:ligatures w14:val="none"/>
                    </w:rPr>
                    <w:t xml:space="preserve">) </w:t>
                  </w:r>
                </w:p>
              </w:tc>
            </w:tr>
          </w:tbl>
          <w:p w:rsidR="004C511A" w:rsidRPr="00EE0BFC" w:rsidRDefault="004C511A" w:rsidP="00066DE0">
            <w:pPr>
              <w:rPr>
                <w:rFonts w:ascii="Times New Roman" w:hAnsi="Times New Roman"/>
                <w:szCs w:val="24"/>
              </w:rPr>
            </w:pPr>
          </w:p>
        </w:tc>
      </w:tr>
    </w:tbl>
    <w:p w:rsidR="004C511A" w:rsidRPr="0079631B" w:rsidRDefault="004C511A" w:rsidP="004C511A">
      <w:pPr>
        <w:spacing w:after="200" w:line="276" w:lineRule="auto"/>
        <w:rPr>
          <w:rFonts w:ascii="Times New Roman" w:eastAsia="Times New Roman" w:hAnsi="Times New Roman" w:cs="Times New Roman"/>
          <w:kern w:val="0"/>
          <w:sz w:val="24"/>
          <w:szCs w:val="24"/>
          <w:lang w:val="hr-HR" w:eastAsia="hr-HR"/>
          <w14:ligatures w14:val="none"/>
        </w:rPr>
      </w:pPr>
    </w:p>
    <w:p w:rsidR="004C511A" w:rsidRPr="0079631B" w:rsidRDefault="004F00BE" w:rsidP="004C511A">
      <w:pPr>
        <w:spacing w:after="200" w:line="276" w:lineRule="auto"/>
        <w:rPr>
          <w:rFonts w:ascii="Times New Roman" w:eastAsia="Times New Roman" w:hAnsi="Times New Roman" w:cs="Times New Roman"/>
          <w:b/>
          <w:bCs/>
          <w:kern w:val="0"/>
          <w:sz w:val="24"/>
          <w:szCs w:val="24"/>
          <w:lang w:val="hr-HR" w:eastAsia="hr-HR"/>
          <w14:ligatures w14:val="none"/>
        </w:rPr>
      </w:pPr>
      <w:proofErr w:type="spellStart"/>
      <w:r>
        <w:rPr>
          <w:rFonts w:ascii="Times New Roman" w:eastAsia="Times New Roman" w:hAnsi="Times New Roman" w:cs="Times New Roman"/>
          <w:b/>
          <w:bCs/>
          <w:kern w:val="0"/>
          <w:sz w:val="24"/>
          <w:szCs w:val="24"/>
          <w:lang w:val="hr-HR" w:eastAsia="hr-HR"/>
          <w14:ligatures w14:val="none"/>
        </w:rPr>
        <w:t>Paper</w:t>
      </w:r>
      <w:proofErr w:type="spellEnd"/>
      <w:r>
        <w:rPr>
          <w:rFonts w:ascii="Times New Roman" w:eastAsia="Times New Roman" w:hAnsi="Times New Roman" w:cs="Times New Roman"/>
          <w:b/>
          <w:bCs/>
          <w:kern w:val="0"/>
          <w:sz w:val="24"/>
          <w:szCs w:val="24"/>
          <w:lang w:val="hr-HR" w:eastAsia="hr-HR"/>
          <w14:ligatures w14:val="none"/>
        </w:rPr>
        <w:t xml:space="preserve"> </w:t>
      </w:r>
      <w:proofErr w:type="spellStart"/>
      <w:r>
        <w:rPr>
          <w:rFonts w:ascii="Times New Roman" w:eastAsia="Times New Roman" w:hAnsi="Times New Roman" w:cs="Times New Roman"/>
          <w:b/>
          <w:bCs/>
          <w:kern w:val="0"/>
          <w:sz w:val="24"/>
          <w:szCs w:val="24"/>
          <w:lang w:val="hr-HR" w:eastAsia="hr-HR"/>
          <w14:ligatures w14:val="none"/>
        </w:rPr>
        <w:t>structure</w:t>
      </w:r>
      <w:proofErr w:type="spellEnd"/>
      <w:r w:rsidR="004C511A" w:rsidRPr="0079631B">
        <w:rPr>
          <w:rFonts w:ascii="Times New Roman" w:eastAsia="Times New Roman" w:hAnsi="Times New Roman" w:cs="Times New Roman"/>
          <w:b/>
          <w:bCs/>
          <w:kern w:val="0"/>
          <w:sz w:val="24"/>
          <w:szCs w:val="24"/>
          <w:lang w:val="hr-HR" w:eastAsia="hr-HR"/>
          <w14:ligatures w14:val="none"/>
        </w:rPr>
        <w:t>:</w:t>
      </w:r>
    </w:p>
    <w:tbl>
      <w:tblPr>
        <w:tblStyle w:val="Reetkatablice11"/>
        <w:tblW w:w="0" w:type="auto"/>
        <w:tblInd w:w="0" w:type="dxa"/>
        <w:tblLook w:val="04A0" w:firstRow="1" w:lastRow="0" w:firstColumn="1" w:lastColumn="0" w:noHBand="0" w:noVBand="1"/>
      </w:tblPr>
      <w:tblGrid>
        <w:gridCol w:w="2227"/>
        <w:gridCol w:w="6835"/>
      </w:tblGrid>
      <w:tr w:rsidR="004C511A" w:rsidRPr="0079631B" w:rsidTr="00066DE0">
        <w:tc>
          <w:tcPr>
            <w:tcW w:w="2263" w:type="dxa"/>
            <w:tcBorders>
              <w:top w:val="single" w:sz="4" w:space="0" w:color="000000"/>
              <w:left w:val="single" w:sz="4" w:space="0" w:color="000000"/>
              <w:bottom w:val="single" w:sz="4" w:space="0" w:color="000000"/>
              <w:right w:val="single" w:sz="4" w:space="0" w:color="000000"/>
            </w:tcBorders>
            <w:hideMark/>
          </w:tcPr>
          <w:p w:rsidR="004C511A" w:rsidRPr="0079631B" w:rsidRDefault="004F00BE" w:rsidP="00066DE0">
            <w:pPr>
              <w:autoSpaceDE w:val="0"/>
              <w:autoSpaceDN w:val="0"/>
              <w:adjustRightInd w:val="0"/>
              <w:rPr>
                <w:rFonts w:ascii="Times New Roman" w:hAnsi="Times New Roman"/>
                <w:sz w:val="24"/>
                <w:szCs w:val="24"/>
              </w:rPr>
            </w:pPr>
            <w:r>
              <w:rPr>
                <w:rFonts w:ascii="Times New Roman" w:hAnsi="Times New Roman"/>
                <w:b/>
                <w:bCs/>
                <w:sz w:val="24"/>
                <w:szCs w:val="24"/>
              </w:rPr>
              <w:t>Title</w:t>
            </w:r>
            <w:r w:rsidR="004C511A" w:rsidRPr="0079631B">
              <w:rPr>
                <w:rFonts w:ascii="Times New Roman" w:hAnsi="Times New Roman"/>
                <w:b/>
                <w:bCs/>
                <w:sz w:val="24"/>
                <w:szCs w:val="24"/>
              </w:rPr>
              <w:t xml:space="preserve"> </w:t>
            </w:r>
          </w:p>
        </w:tc>
        <w:tc>
          <w:tcPr>
            <w:tcW w:w="7025" w:type="dxa"/>
            <w:tcBorders>
              <w:top w:val="single" w:sz="4" w:space="0" w:color="000000"/>
              <w:left w:val="single" w:sz="4" w:space="0" w:color="000000"/>
              <w:bottom w:val="single" w:sz="4" w:space="0" w:color="000000"/>
              <w:right w:val="single" w:sz="4" w:space="0" w:color="000000"/>
            </w:tcBorders>
          </w:tcPr>
          <w:p w:rsidR="004C511A" w:rsidRPr="00B85D36" w:rsidRDefault="004F00BE" w:rsidP="00066DE0">
            <w:pPr>
              <w:autoSpaceDE w:val="0"/>
              <w:autoSpaceDN w:val="0"/>
              <w:adjustRightInd w:val="0"/>
              <w:rPr>
                <w:rFonts w:ascii="Times New Roman" w:hAnsi="Times New Roman"/>
              </w:rPr>
            </w:pPr>
            <w:r>
              <w:rPr>
                <w:rFonts w:ascii="Times New Roman" w:hAnsi="Times New Roman"/>
              </w:rPr>
              <w:t xml:space="preserve">- </w:t>
            </w:r>
            <w:r w:rsidRPr="004F00BE">
              <w:rPr>
                <w:rFonts w:ascii="Times New Roman" w:hAnsi="Times New Roman"/>
              </w:rPr>
              <w:t>Provided in both Croatian and English, 14 pt, bold, uppercase, center-aligned</w:t>
            </w:r>
          </w:p>
          <w:p w:rsidR="004C511A" w:rsidRPr="00B85D36" w:rsidRDefault="004F00BE" w:rsidP="004F00BE">
            <w:pPr>
              <w:numPr>
                <w:ilvl w:val="0"/>
                <w:numId w:val="2"/>
              </w:numPr>
              <w:autoSpaceDE w:val="0"/>
              <w:autoSpaceDN w:val="0"/>
              <w:adjustRightInd w:val="0"/>
              <w:ind w:left="234" w:hanging="203"/>
              <w:rPr>
                <w:rFonts w:ascii="Times New Roman" w:hAnsi="Times New Roman"/>
              </w:rPr>
            </w:pPr>
            <w:r w:rsidRPr="004F00BE">
              <w:rPr>
                <w:rFonts w:ascii="Times New Roman" w:hAnsi="Times New Roman"/>
              </w:rPr>
              <w:t>Must be concise, clear, and informative</w:t>
            </w:r>
          </w:p>
        </w:tc>
      </w:tr>
      <w:tr w:rsidR="004C511A" w:rsidRPr="0079631B" w:rsidTr="00066DE0">
        <w:tc>
          <w:tcPr>
            <w:tcW w:w="2263" w:type="dxa"/>
            <w:tcBorders>
              <w:top w:val="single" w:sz="4" w:space="0" w:color="000000"/>
              <w:left w:val="single" w:sz="4" w:space="0" w:color="000000"/>
              <w:bottom w:val="single" w:sz="4" w:space="0" w:color="000000"/>
              <w:right w:val="single" w:sz="4" w:space="0" w:color="000000"/>
            </w:tcBorders>
            <w:hideMark/>
          </w:tcPr>
          <w:p w:rsidR="004C511A" w:rsidRPr="0079631B" w:rsidRDefault="004F00BE" w:rsidP="00066DE0">
            <w:pPr>
              <w:rPr>
                <w:rFonts w:ascii="Times New Roman" w:hAnsi="Times New Roman"/>
                <w:b/>
                <w:bCs/>
                <w:sz w:val="24"/>
                <w:szCs w:val="24"/>
              </w:rPr>
            </w:pPr>
            <w:r>
              <w:rPr>
                <w:rFonts w:ascii="Times New Roman" w:hAnsi="Times New Roman"/>
                <w:b/>
                <w:bCs/>
                <w:sz w:val="24"/>
                <w:szCs w:val="24"/>
              </w:rPr>
              <w:t>Author(s) name(s)</w:t>
            </w:r>
          </w:p>
        </w:tc>
        <w:tc>
          <w:tcPr>
            <w:tcW w:w="7025" w:type="dxa"/>
            <w:tcBorders>
              <w:top w:val="single" w:sz="4" w:space="0" w:color="000000"/>
              <w:left w:val="single" w:sz="4" w:space="0" w:color="000000"/>
              <w:bottom w:val="single" w:sz="4" w:space="0" w:color="000000"/>
              <w:right w:val="single" w:sz="4" w:space="0" w:color="000000"/>
            </w:tcBorders>
            <w:hideMark/>
          </w:tcPr>
          <w:p w:rsidR="004C511A" w:rsidRPr="00B85D36" w:rsidRDefault="004C511A" w:rsidP="004F00BE">
            <w:pPr>
              <w:numPr>
                <w:ilvl w:val="0"/>
                <w:numId w:val="2"/>
              </w:numPr>
              <w:autoSpaceDE w:val="0"/>
              <w:autoSpaceDN w:val="0"/>
              <w:adjustRightInd w:val="0"/>
              <w:ind w:left="234" w:hanging="203"/>
              <w:rPr>
                <w:rFonts w:ascii="Times New Roman" w:hAnsi="Times New Roman"/>
              </w:rPr>
            </w:pPr>
            <w:r w:rsidRPr="00B85D36">
              <w:rPr>
                <w:rFonts w:ascii="Times New Roman" w:hAnsi="Times New Roman"/>
              </w:rPr>
              <w:t xml:space="preserve">12 pt, bold, </w:t>
            </w:r>
            <w:r w:rsidR="004F00BE">
              <w:rPr>
                <w:rFonts w:ascii="Times New Roman" w:hAnsi="Times New Roman"/>
              </w:rPr>
              <w:t>center-aligned</w:t>
            </w:r>
            <w:r w:rsidRPr="00B85D36">
              <w:rPr>
                <w:rFonts w:ascii="Times New Roman" w:hAnsi="Times New Roman"/>
              </w:rPr>
              <w:t xml:space="preserve"> (</w:t>
            </w:r>
            <w:r w:rsidR="004F00BE">
              <w:rPr>
                <w:rFonts w:ascii="Times New Roman" w:hAnsi="Times New Roman"/>
              </w:rPr>
              <w:t>e.g.</w:t>
            </w:r>
            <w:r w:rsidRPr="00B85D36">
              <w:rPr>
                <w:rFonts w:ascii="Times New Roman" w:hAnsi="Times New Roman"/>
              </w:rPr>
              <w:t xml:space="preserve"> Marko MARKOVIĆ)</w:t>
            </w:r>
            <w:r w:rsidRPr="00B85D36">
              <w:rPr>
                <w:rFonts w:ascii="Times New Roman" w:hAnsi="Times New Roman"/>
                <w:b/>
                <w:bCs/>
              </w:rPr>
              <w:t xml:space="preserve"> </w:t>
            </w:r>
          </w:p>
        </w:tc>
      </w:tr>
      <w:tr w:rsidR="004C511A" w:rsidRPr="0079631B" w:rsidTr="00066DE0">
        <w:tc>
          <w:tcPr>
            <w:tcW w:w="2263" w:type="dxa"/>
            <w:tcBorders>
              <w:top w:val="single" w:sz="4" w:space="0" w:color="000000"/>
              <w:left w:val="single" w:sz="4" w:space="0" w:color="000000"/>
              <w:bottom w:val="single" w:sz="4" w:space="0" w:color="000000"/>
              <w:right w:val="single" w:sz="4" w:space="0" w:color="000000"/>
            </w:tcBorders>
            <w:hideMark/>
          </w:tcPr>
          <w:p w:rsidR="004C511A" w:rsidRPr="0079631B" w:rsidRDefault="004F00BE" w:rsidP="00066DE0">
            <w:pPr>
              <w:rPr>
                <w:rFonts w:ascii="Times New Roman" w:hAnsi="Times New Roman"/>
                <w:b/>
                <w:bCs/>
                <w:sz w:val="24"/>
                <w:szCs w:val="24"/>
              </w:rPr>
            </w:pPr>
            <w:r>
              <w:rPr>
                <w:rFonts w:ascii="Times New Roman" w:hAnsi="Times New Roman"/>
                <w:b/>
                <w:bCs/>
                <w:sz w:val="24"/>
                <w:szCs w:val="24"/>
              </w:rPr>
              <w:t>Affiliation</w:t>
            </w:r>
          </w:p>
        </w:tc>
        <w:tc>
          <w:tcPr>
            <w:tcW w:w="7025" w:type="dxa"/>
            <w:tcBorders>
              <w:top w:val="single" w:sz="4" w:space="0" w:color="000000"/>
              <w:left w:val="single" w:sz="4" w:space="0" w:color="000000"/>
              <w:bottom w:val="single" w:sz="4" w:space="0" w:color="000000"/>
              <w:right w:val="single" w:sz="4" w:space="0" w:color="000000"/>
            </w:tcBorders>
            <w:hideMark/>
          </w:tcPr>
          <w:p w:rsidR="004C511A" w:rsidRPr="00B85D36" w:rsidRDefault="004C511A" w:rsidP="00066DE0">
            <w:pPr>
              <w:numPr>
                <w:ilvl w:val="0"/>
                <w:numId w:val="2"/>
              </w:numPr>
              <w:autoSpaceDE w:val="0"/>
              <w:autoSpaceDN w:val="0"/>
              <w:adjustRightInd w:val="0"/>
              <w:ind w:left="234" w:hanging="203"/>
              <w:rPr>
                <w:rFonts w:ascii="Times New Roman" w:hAnsi="Times New Roman"/>
              </w:rPr>
            </w:pPr>
            <w:r w:rsidRPr="00B85D36">
              <w:rPr>
                <w:rFonts w:ascii="Times New Roman" w:hAnsi="Times New Roman"/>
              </w:rPr>
              <w:t xml:space="preserve"> </w:t>
            </w:r>
            <w:r w:rsidR="004F00BE" w:rsidRPr="004F00BE">
              <w:rPr>
                <w:rFonts w:ascii="Times New Roman" w:hAnsi="Times New Roman"/>
              </w:rPr>
              <w:t>Institution, city, country; 10 pt, regular, center-aligned</w:t>
            </w:r>
          </w:p>
          <w:p w:rsidR="004F00BE" w:rsidRDefault="004F00BE" w:rsidP="00AC2D92">
            <w:pPr>
              <w:numPr>
                <w:ilvl w:val="0"/>
                <w:numId w:val="2"/>
              </w:numPr>
              <w:autoSpaceDE w:val="0"/>
              <w:autoSpaceDN w:val="0"/>
              <w:adjustRightInd w:val="0"/>
              <w:ind w:left="234" w:hanging="203"/>
              <w:rPr>
                <w:rFonts w:ascii="Times New Roman" w:hAnsi="Times New Roman"/>
              </w:rPr>
            </w:pPr>
            <w:r w:rsidRPr="004F00BE">
              <w:rPr>
                <w:rFonts w:ascii="Times New Roman" w:hAnsi="Times New Roman"/>
              </w:rPr>
              <w:t>Example: University of Mostar, Faculty of Humanities and Social Sciences, Mostar, Bosnia and Herzegovina</w:t>
            </w:r>
          </w:p>
          <w:p w:rsidR="004F00BE" w:rsidRDefault="004F00BE" w:rsidP="00A64A7F">
            <w:pPr>
              <w:numPr>
                <w:ilvl w:val="0"/>
                <w:numId w:val="2"/>
              </w:numPr>
              <w:autoSpaceDE w:val="0"/>
              <w:autoSpaceDN w:val="0"/>
              <w:adjustRightInd w:val="0"/>
              <w:ind w:left="234" w:hanging="203"/>
              <w:rPr>
                <w:rFonts w:ascii="Times New Roman" w:hAnsi="Times New Roman"/>
              </w:rPr>
            </w:pPr>
            <w:r w:rsidRPr="004F00BE">
              <w:rPr>
                <w:rFonts w:ascii="Times New Roman" w:hAnsi="Times New Roman"/>
              </w:rPr>
              <w:t>If authors belong to different institutions, indicate this using superscript numbers. Example:</w:t>
            </w:r>
          </w:p>
          <w:p w:rsidR="004C511A" w:rsidRPr="004F00BE" w:rsidRDefault="004C511A" w:rsidP="00A64A7F">
            <w:pPr>
              <w:numPr>
                <w:ilvl w:val="0"/>
                <w:numId w:val="2"/>
              </w:numPr>
              <w:autoSpaceDE w:val="0"/>
              <w:autoSpaceDN w:val="0"/>
              <w:adjustRightInd w:val="0"/>
              <w:ind w:left="234" w:hanging="203"/>
              <w:rPr>
                <w:rFonts w:ascii="Times New Roman" w:hAnsi="Times New Roman"/>
              </w:rPr>
            </w:pPr>
            <w:r w:rsidRPr="004F00BE">
              <w:rPr>
                <w:rFonts w:ascii="Times New Roman" w:hAnsi="Times New Roman"/>
              </w:rPr>
              <w:t>Anita BEGIĆ</w:t>
            </w:r>
            <w:r w:rsidRPr="004F00BE">
              <w:rPr>
                <w:rFonts w:ascii="Times New Roman" w:hAnsi="Times New Roman"/>
                <w:vertAlign w:val="superscript"/>
              </w:rPr>
              <w:t>1</w:t>
            </w:r>
            <w:r w:rsidRPr="004F00BE">
              <w:rPr>
                <w:rFonts w:ascii="Times New Roman" w:hAnsi="Times New Roman"/>
              </w:rPr>
              <w:t>, Zdravka LEUTAR</w:t>
            </w:r>
            <w:r w:rsidRPr="004F00BE">
              <w:rPr>
                <w:rFonts w:ascii="Times New Roman" w:hAnsi="Times New Roman"/>
                <w:vertAlign w:val="superscript"/>
              </w:rPr>
              <w:t>2</w:t>
            </w:r>
            <w:r w:rsidRPr="004F00BE">
              <w:rPr>
                <w:rFonts w:ascii="Times New Roman" w:hAnsi="Times New Roman"/>
              </w:rPr>
              <w:t xml:space="preserve"> </w:t>
            </w:r>
          </w:p>
          <w:p w:rsidR="004F00BE" w:rsidRDefault="004C511A" w:rsidP="004F00BE">
            <w:pPr>
              <w:autoSpaceDE w:val="0"/>
              <w:autoSpaceDN w:val="0"/>
              <w:adjustRightInd w:val="0"/>
              <w:rPr>
                <w:rFonts w:ascii="Times New Roman" w:hAnsi="Times New Roman"/>
              </w:rPr>
            </w:pPr>
            <w:r w:rsidRPr="00B85D36">
              <w:rPr>
                <w:rFonts w:ascii="Times New Roman" w:hAnsi="Times New Roman"/>
                <w:vertAlign w:val="superscript"/>
              </w:rPr>
              <w:t>1</w:t>
            </w:r>
            <w:r w:rsidR="00A01F9C">
              <w:t xml:space="preserve"> </w:t>
            </w:r>
            <w:r w:rsidR="00A01F9C" w:rsidRPr="00A01F9C">
              <w:rPr>
                <w:rFonts w:ascii="Times New Roman" w:hAnsi="Times New Roman"/>
              </w:rPr>
              <w:t>University of Mostar, Faculty of Humanities and Social Sciences, Mostar, Bosnia and Herzegovina</w:t>
            </w:r>
          </w:p>
          <w:p w:rsidR="004C511A" w:rsidRPr="00B85D36" w:rsidRDefault="004C511A" w:rsidP="00A01F9C">
            <w:pPr>
              <w:autoSpaceDE w:val="0"/>
              <w:autoSpaceDN w:val="0"/>
              <w:adjustRightInd w:val="0"/>
              <w:rPr>
                <w:rFonts w:ascii="Times New Roman" w:hAnsi="Times New Roman"/>
              </w:rPr>
            </w:pPr>
            <w:r w:rsidRPr="00B85D36">
              <w:rPr>
                <w:rFonts w:ascii="Times New Roman" w:hAnsi="Times New Roman"/>
                <w:vertAlign w:val="superscript"/>
              </w:rPr>
              <w:t>2</w:t>
            </w:r>
            <w:r w:rsidR="00A01F9C">
              <w:t xml:space="preserve"> </w:t>
            </w:r>
            <w:r w:rsidR="00A01F9C" w:rsidRPr="00A01F9C">
              <w:rPr>
                <w:rFonts w:ascii="Times New Roman" w:hAnsi="Times New Roman"/>
              </w:rPr>
              <w:t>University of Zagreb, Faculty of Law, Zagreb, Republic of Croatia</w:t>
            </w:r>
          </w:p>
        </w:tc>
      </w:tr>
    </w:tbl>
    <w:p w:rsidR="004C511A" w:rsidRDefault="004C511A"/>
    <w:p w:rsidR="004C511A" w:rsidRDefault="004C511A"/>
    <w:p w:rsidR="004C511A" w:rsidRDefault="004C511A"/>
    <w:p w:rsidR="004C511A" w:rsidRDefault="004C511A"/>
    <w:tbl>
      <w:tblPr>
        <w:tblStyle w:val="Reetkatablice11"/>
        <w:tblW w:w="0" w:type="auto"/>
        <w:tblInd w:w="0" w:type="dxa"/>
        <w:tblLook w:val="04A0" w:firstRow="1" w:lastRow="0" w:firstColumn="1" w:lastColumn="0" w:noHBand="0" w:noVBand="1"/>
      </w:tblPr>
      <w:tblGrid>
        <w:gridCol w:w="2256"/>
        <w:gridCol w:w="6806"/>
      </w:tblGrid>
      <w:tr w:rsidR="004C511A" w:rsidRPr="0079631B" w:rsidTr="00066DE0">
        <w:tc>
          <w:tcPr>
            <w:tcW w:w="2263" w:type="dxa"/>
            <w:tcBorders>
              <w:top w:val="single" w:sz="4" w:space="0" w:color="000000"/>
              <w:left w:val="single" w:sz="4" w:space="0" w:color="000000"/>
              <w:bottom w:val="single" w:sz="4" w:space="0" w:color="000000"/>
              <w:right w:val="single" w:sz="4" w:space="0" w:color="000000"/>
            </w:tcBorders>
            <w:hideMark/>
          </w:tcPr>
          <w:p w:rsidR="004C511A" w:rsidRPr="0079631B" w:rsidRDefault="00A01F9C" w:rsidP="00066DE0">
            <w:pPr>
              <w:rPr>
                <w:rFonts w:ascii="Times New Roman" w:hAnsi="Times New Roman"/>
                <w:b/>
                <w:bCs/>
                <w:sz w:val="24"/>
                <w:szCs w:val="24"/>
              </w:rPr>
            </w:pPr>
            <w:r>
              <w:rPr>
                <w:rFonts w:ascii="Times New Roman" w:hAnsi="Times New Roman"/>
                <w:b/>
                <w:bCs/>
                <w:sz w:val="24"/>
                <w:szCs w:val="24"/>
              </w:rPr>
              <w:t>Abstract</w:t>
            </w:r>
          </w:p>
        </w:tc>
        <w:tc>
          <w:tcPr>
            <w:tcW w:w="7025" w:type="dxa"/>
            <w:tcBorders>
              <w:top w:val="single" w:sz="4" w:space="0" w:color="000000"/>
              <w:left w:val="single" w:sz="4" w:space="0" w:color="000000"/>
              <w:bottom w:val="single" w:sz="4" w:space="0" w:color="000000"/>
              <w:right w:val="single" w:sz="4" w:space="0" w:color="000000"/>
            </w:tcBorders>
            <w:hideMark/>
          </w:tcPr>
          <w:p w:rsidR="004C511A" w:rsidRPr="00B85D36" w:rsidRDefault="00A01F9C" w:rsidP="004C511A">
            <w:pPr>
              <w:numPr>
                <w:ilvl w:val="0"/>
                <w:numId w:val="2"/>
              </w:numPr>
              <w:autoSpaceDE w:val="0"/>
              <w:autoSpaceDN w:val="0"/>
              <w:adjustRightInd w:val="0"/>
              <w:ind w:left="234" w:hanging="203"/>
              <w:rPr>
                <w:rFonts w:ascii="Times New Roman" w:hAnsi="Times New Roman"/>
              </w:rPr>
            </w:pPr>
            <w:r w:rsidRPr="00A01F9C">
              <w:rPr>
                <w:rFonts w:ascii="Times New Roman" w:hAnsi="Times New Roman"/>
              </w:rPr>
              <w:t>Mandatory in both Croatian and English</w:t>
            </w:r>
          </w:p>
          <w:p w:rsidR="00A01F9C" w:rsidRDefault="00A01F9C" w:rsidP="00204D5C">
            <w:pPr>
              <w:numPr>
                <w:ilvl w:val="0"/>
                <w:numId w:val="2"/>
              </w:numPr>
              <w:autoSpaceDE w:val="0"/>
              <w:autoSpaceDN w:val="0"/>
              <w:adjustRightInd w:val="0"/>
              <w:ind w:left="234" w:hanging="203"/>
              <w:rPr>
                <w:rFonts w:ascii="Times New Roman" w:hAnsi="Times New Roman"/>
              </w:rPr>
            </w:pPr>
            <w:r w:rsidRPr="00A01F9C">
              <w:rPr>
                <w:rFonts w:ascii="Times New Roman" w:hAnsi="Times New Roman"/>
              </w:rPr>
              <w:t xml:space="preserve">Title </w:t>
            </w:r>
            <w:r>
              <w:rPr>
                <w:rFonts w:ascii="Times New Roman" w:hAnsi="Times New Roman"/>
              </w:rPr>
              <w:t>„</w:t>
            </w:r>
            <w:r w:rsidRPr="00A01F9C">
              <w:rPr>
                <w:rFonts w:ascii="Times New Roman" w:hAnsi="Times New Roman"/>
                <w:bCs/>
              </w:rPr>
              <w:t>Abstract</w:t>
            </w:r>
            <w:r>
              <w:rPr>
                <w:rFonts w:ascii="Times New Roman" w:hAnsi="Times New Roman"/>
                <w:bCs/>
              </w:rPr>
              <w:t>“</w:t>
            </w:r>
            <w:r w:rsidRPr="00A01F9C">
              <w:rPr>
                <w:rFonts w:ascii="Times New Roman" w:hAnsi="Times New Roman"/>
              </w:rPr>
              <w:t>: 10 pt, bold, left-aligned</w:t>
            </w:r>
          </w:p>
          <w:p w:rsidR="00A01F9C" w:rsidRDefault="00A01F9C" w:rsidP="00A01F9C">
            <w:pPr>
              <w:numPr>
                <w:ilvl w:val="0"/>
                <w:numId w:val="2"/>
              </w:numPr>
              <w:autoSpaceDE w:val="0"/>
              <w:autoSpaceDN w:val="0"/>
              <w:adjustRightInd w:val="0"/>
              <w:ind w:left="234" w:hanging="203"/>
              <w:rPr>
                <w:rFonts w:ascii="Times New Roman" w:hAnsi="Times New Roman"/>
              </w:rPr>
            </w:pPr>
            <w:r w:rsidRPr="00A01F9C">
              <w:rPr>
                <w:rFonts w:ascii="Times New Roman" w:hAnsi="Times New Roman"/>
              </w:rPr>
              <w:t>Abstract text: 10 pt, regular, justified</w:t>
            </w:r>
          </w:p>
          <w:p w:rsidR="004C511A" w:rsidRPr="00B85D36" w:rsidRDefault="00A01F9C" w:rsidP="00A01F9C">
            <w:pPr>
              <w:numPr>
                <w:ilvl w:val="0"/>
                <w:numId w:val="2"/>
              </w:numPr>
              <w:autoSpaceDE w:val="0"/>
              <w:autoSpaceDN w:val="0"/>
              <w:adjustRightInd w:val="0"/>
              <w:ind w:left="234" w:hanging="203"/>
              <w:rPr>
                <w:rFonts w:ascii="Times New Roman" w:hAnsi="Times New Roman"/>
              </w:rPr>
            </w:pPr>
            <w:r w:rsidRPr="00A01F9C">
              <w:rPr>
                <w:rFonts w:ascii="Times New Roman" w:hAnsi="Times New Roman"/>
              </w:rPr>
              <w:t>Should provide a brief overview of the paper (introduction, aim, methods, key results, and conclusion)</w:t>
            </w:r>
          </w:p>
        </w:tc>
      </w:tr>
      <w:tr w:rsidR="004C511A" w:rsidRPr="0079631B" w:rsidTr="00066DE0">
        <w:tc>
          <w:tcPr>
            <w:tcW w:w="2263" w:type="dxa"/>
            <w:tcBorders>
              <w:top w:val="single" w:sz="4" w:space="0" w:color="000000"/>
              <w:left w:val="single" w:sz="4" w:space="0" w:color="000000"/>
              <w:bottom w:val="single" w:sz="4" w:space="0" w:color="000000"/>
              <w:right w:val="single" w:sz="4" w:space="0" w:color="000000"/>
            </w:tcBorders>
            <w:hideMark/>
          </w:tcPr>
          <w:p w:rsidR="004C511A" w:rsidRPr="0079631B" w:rsidRDefault="00A01F9C" w:rsidP="00066DE0">
            <w:pPr>
              <w:rPr>
                <w:rFonts w:ascii="Times New Roman" w:hAnsi="Times New Roman"/>
                <w:b/>
                <w:bCs/>
                <w:sz w:val="24"/>
                <w:szCs w:val="24"/>
              </w:rPr>
            </w:pPr>
            <w:r>
              <w:rPr>
                <w:rFonts w:ascii="Times New Roman" w:hAnsi="Times New Roman"/>
                <w:b/>
                <w:bCs/>
                <w:sz w:val="24"/>
                <w:szCs w:val="24"/>
              </w:rPr>
              <w:t>Keywords</w:t>
            </w:r>
          </w:p>
        </w:tc>
        <w:tc>
          <w:tcPr>
            <w:tcW w:w="7025" w:type="dxa"/>
            <w:tcBorders>
              <w:top w:val="single" w:sz="4" w:space="0" w:color="000000"/>
              <w:left w:val="single" w:sz="4" w:space="0" w:color="000000"/>
              <w:bottom w:val="single" w:sz="4" w:space="0" w:color="000000"/>
              <w:right w:val="single" w:sz="4" w:space="0" w:color="000000"/>
            </w:tcBorders>
            <w:hideMark/>
          </w:tcPr>
          <w:p w:rsidR="004C511A" w:rsidRPr="00B85D36" w:rsidRDefault="00A01F9C" w:rsidP="004C511A">
            <w:pPr>
              <w:numPr>
                <w:ilvl w:val="0"/>
                <w:numId w:val="2"/>
              </w:numPr>
              <w:autoSpaceDE w:val="0"/>
              <w:autoSpaceDN w:val="0"/>
              <w:adjustRightInd w:val="0"/>
              <w:ind w:left="234" w:hanging="203"/>
              <w:rPr>
                <w:rFonts w:ascii="Times New Roman" w:hAnsi="Times New Roman"/>
              </w:rPr>
            </w:pPr>
            <w:r w:rsidRPr="00A01F9C">
              <w:rPr>
                <w:rFonts w:ascii="Times New Roman" w:hAnsi="Times New Roman"/>
              </w:rPr>
              <w:t>Mandatory in both languages, listed after the abstract</w:t>
            </w:r>
          </w:p>
          <w:p w:rsidR="00A01F9C" w:rsidRDefault="00A01F9C" w:rsidP="003659C2">
            <w:pPr>
              <w:numPr>
                <w:ilvl w:val="0"/>
                <w:numId w:val="2"/>
              </w:numPr>
              <w:autoSpaceDE w:val="0"/>
              <w:autoSpaceDN w:val="0"/>
              <w:adjustRightInd w:val="0"/>
              <w:ind w:left="234" w:hanging="203"/>
              <w:rPr>
                <w:rFonts w:ascii="Times New Roman" w:hAnsi="Times New Roman"/>
              </w:rPr>
            </w:pPr>
            <w:r w:rsidRPr="00A01F9C">
              <w:rPr>
                <w:rFonts w:ascii="Times New Roman" w:hAnsi="Times New Roman"/>
              </w:rPr>
              <w:t xml:space="preserve">Title </w:t>
            </w:r>
            <w:r>
              <w:rPr>
                <w:rFonts w:ascii="Times New Roman" w:hAnsi="Times New Roman"/>
                <w:bCs/>
              </w:rPr>
              <w:t>„Keywords“</w:t>
            </w:r>
            <w:r w:rsidRPr="00A01F9C">
              <w:rPr>
                <w:rFonts w:ascii="Times New Roman" w:hAnsi="Times New Roman"/>
              </w:rPr>
              <w:t>: 10 pt, bold, justified</w:t>
            </w:r>
          </w:p>
          <w:p w:rsidR="004C511A" w:rsidRPr="00B85D36" w:rsidRDefault="00A01F9C" w:rsidP="004C511A">
            <w:pPr>
              <w:numPr>
                <w:ilvl w:val="0"/>
                <w:numId w:val="2"/>
              </w:numPr>
              <w:autoSpaceDE w:val="0"/>
              <w:autoSpaceDN w:val="0"/>
              <w:adjustRightInd w:val="0"/>
              <w:ind w:left="234" w:hanging="203"/>
              <w:rPr>
                <w:rFonts w:ascii="Times New Roman" w:hAnsi="Times New Roman"/>
              </w:rPr>
            </w:pPr>
            <w:r w:rsidRPr="00A01F9C">
              <w:rPr>
                <w:rFonts w:ascii="Times New Roman" w:hAnsi="Times New Roman"/>
              </w:rPr>
              <w:t>List of five keywords: 10 pt, regular</w:t>
            </w:r>
          </w:p>
        </w:tc>
      </w:tr>
      <w:tr w:rsidR="004C511A" w:rsidRPr="0079631B" w:rsidTr="00066DE0">
        <w:tc>
          <w:tcPr>
            <w:tcW w:w="2263" w:type="dxa"/>
            <w:tcBorders>
              <w:top w:val="single" w:sz="4" w:space="0" w:color="000000"/>
              <w:left w:val="single" w:sz="4" w:space="0" w:color="000000"/>
              <w:bottom w:val="single" w:sz="4" w:space="0" w:color="000000"/>
              <w:right w:val="single" w:sz="4" w:space="0" w:color="000000"/>
            </w:tcBorders>
            <w:hideMark/>
          </w:tcPr>
          <w:p w:rsidR="004C511A" w:rsidRPr="0079631B" w:rsidRDefault="00A01F9C" w:rsidP="00066DE0">
            <w:pPr>
              <w:rPr>
                <w:rFonts w:ascii="Times New Roman" w:hAnsi="Times New Roman"/>
                <w:b/>
                <w:bCs/>
                <w:sz w:val="24"/>
                <w:szCs w:val="24"/>
              </w:rPr>
            </w:pPr>
            <w:r>
              <w:rPr>
                <w:rFonts w:ascii="Times New Roman" w:hAnsi="Times New Roman"/>
                <w:b/>
                <w:bCs/>
                <w:sz w:val="24"/>
                <w:szCs w:val="24"/>
              </w:rPr>
              <w:t>Main text</w:t>
            </w:r>
          </w:p>
        </w:tc>
        <w:tc>
          <w:tcPr>
            <w:tcW w:w="7025" w:type="dxa"/>
            <w:tcBorders>
              <w:top w:val="single" w:sz="4" w:space="0" w:color="000000"/>
              <w:left w:val="single" w:sz="4" w:space="0" w:color="000000"/>
              <w:bottom w:val="single" w:sz="4" w:space="0" w:color="000000"/>
              <w:right w:val="single" w:sz="4" w:space="0" w:color="000000"/>
            </w:tcBorders>
          </w:tcPr>
          <w:p w:rsidR="004C511A" w:rsidRPr="00B85D36" w:rsidRDefault="00A01F9C" w:rsidP="004C511A">
            <w:pPr>
              <w:numPr>
                <w:ilvl w:val="0"/>
                <w:numId w:val="2"/>
              </w:numPr>
              <w:autoSpaceDE w:val="0"/>
              <w:autoSpaceDN w:val="0"/>
              <w:adjustRightInd w:val="0"/>
              <w:ind w:left="234" w:hanging="203"/>
              <w:rPr>
                <w:rFonts w:ascii="Times New Roman" w:hAnsi="Times New Roman"/>
              </w:rPr>
            </w:pPr>
            <w:r>
              <w:rPr>
                <w:rFonts w:ascii="Times New Roman" w:hAnsi="Times New Roman"/>
              </w:rPr>
              <w:t>11 pt, regular, justified</w:t>
            </w:r>
          </w:p>
          <w:p w:rsidR="004C511A" w:rsidRPr="00625C7B" w:rsidRDefault="00A01F9C" w:rsidP="004C511A">
            <w:pPr>
              <w:numPr>
                <w:ilvl w:val="0"/>
                <w:numId w:val="2"/>
              </w:numPr>
              <w:autoSpaceDE w:val="0"/>
              <w:autoSpaceDN w:val="0"/>
              <w:adjustRightInd w:val="0"/>
              <w:ind w:left="234" w:hanging="203"/>
              <w:rPr>
                <w:rFonts w:ascii="Times New Roman" w:hAnsi="Times New Roman"/>
              </w:rPr>
            </w:pPr>
            <w:r w:rsidRPr="00A01F9C">
              <w:rPr>
                <w:rFonts w:ascii="Times New Roman" w:hAnsi="Times New Roman"/>
              </w:rPr>
              <w:t xml:space="preserve">Original scientific papers should include the following sections: </w:t>
            </w:r>
            <w:r w:rsidRPr="00625C7B">
              <w:rPr>
                <w:rFonts w:ascii="Times New Roman" w:hAnsi="Times New Roman"/>
                <w:bCs/>
              </w:rPr>
              <w:t>Introduction, Methods (sample, measurement instruments, research procedure, data analysis), Results and Discussion, Conclusion.</w:t>
            </w:r>
          </w:p>
          <w:p w:rsidR="004C511A" w:rsidRPr="00B85D36" w:rsidRDefault="00625C7B" w:rsidP="00625C7B">
            <w:pPr>
              <w:numPr>
                <w:ilvl w:val="0"/>
                <w:numId w:val="2"/>
              </w:numPr>
              <w:autoSpaceDE w:val="0"/>
              <w:autoSpaceDN w:val="0"/>
              <w:adjustRightInd w:val="0"/>
              <w:ind w:left="234" w:hanging="203"/>
              <w:rPr>
                <w:rFonts w:ascii="Times New Roman" w:hAnsi="Times New Roman"/>
              </w:rPr>
            </w:pPr>
            <w:r>
              <w:rPr>
                <w:rFonts w:ascii="Times New Roman" w:hAnsi="Times New Roman"/>
              </w:rPr>
              <w:t>Section headings in uppercase and bold</w:t>
            </w:r>
          </w:p>
        </w:tc>
      </w:tr>
      <w:tr w:rsidR="004C511A" w:rsidRPr="0079631B" w:rsidTr="00066DE0">
        <w:tc>
          <w:tcPr>
            <w:tcW w:w="2263" w:type="dxa"/>
            <w:tcBorders>
              <w:top w:val="single" w:sz="4" w:space="0" w:color="000000"/>
              <w:left w:val="single" w:sz="4" w:space="0" w:color="000000"/>
              <w:bottom w:val="single" w:sz="4" w:space="0" w:color="000000"/>
              <w:right w:val="single" w:sz="4" w:space="0" w:color="000000"/>
            </w:tcBorders>
            <w:hideMark/>
          </w:tcPr>
          <w:p w:rsidR="004C511A" w:rsidRPr="0079631B" w:rsidRDefault="00625C7B" w:rsidP="00066DE0">
            <w:pPr>
              <w:rPr>
                <w:rFonts w:ascii="Times New Roman" w:hAnsi="Times New Roman"/>
                <w:b/>
                <w:bCs/>
                <w:sz w:val="24"/>
                <w:szCs w:val="24"/>
              </w:rPr>
            </w:pPr>
            <w:r>
              <w:rPr>
                <w:rFonts w:ascii="Times New Roman" w:hAnsi="Times New Roman"/>
                <w:b/>
                <w:bCs/>
                <w:sz w:val="24"/>
                <w:szCs w:val="24"/>
              </w:rPr>
              <w:t>Tables</w:t>
            </w:r>
          </w:p>
        </w:tc>
        <w:tc>
          <w:tcPr>
            <w:tcW w:w="7025" w:type="dxa"/>
            <w:tcBorders>
              <w:top w:val="single" w:sz="4" w:space="0" w:color="000000"/>
              <w:left w:val="single" w:sz="4" w:space="0" w:color="000000"/>
              <w:bottom w:val="single" w:sz="4" w:space="0" w:color="000000"/>
              <w:right w:val="single" w:sz="4" w:space="0" w:color="000000"/>
            </w:tcBorders>
          </w:tcPr>
          <w:p w:rsidR="004C511A" w:rsidRPr="00B85D36" w:rsidRDefault="00625C7B" w:rsidP="004C511A">
            <w:pPr>
              <w:numPr>
                <w:ilvl w:val="0"/>
                <w:numId w:val="2"/>
              </w:numPr>
              <w:autoSpaceDE w:val="0"/>
              <w:autoSpaceDN w:val="0"/>
              <w:adjustRightInd w:val="0"/>
              <w:ind w:left="234" w:hanging="203"/>
              <w:rPr>
                <w:rFonts w:ascii="Times New Roman" w:hAnsi="Times New Roman"/>
              </w:rPr>
            </w:pPr>
            <w:r>
              <w:rPr>
                <w:rFonts w:ascii="Times New Roman" w:hAnsi="Times New Roman"/>
              </w:rPr>
              <w:t>Title</w:t>
            </w:r>
            <w:r w:rsidR="004C511A" w:rsidRPr="00B85D36">
              <w:rPr>
                <w:rFonts w:ascii="Times New Roman" w:hAnsi="Times New Roman"/>
              </w:rPr>
              <w:t xml:space="preserve"> „</w:t>
            </w:r>
            <w:r>
              <w:rPr>
                <w:rFonts w:ascii="Times New Roman" w:hAnsi="Times New Roman"/>
              </w:rPr>
              <w:t>Table</w:t>
            </w:r>
            <w:r w:rsidR="004C511A" w:rsidRPr="00B85D36">
              <w:rPr>
                <w:rFonts w:ascii="Times New Roman" w:hAnsi="Times New Roman"/>
              </w:rPr>
              <w:t>“ 10 pt</w:t>
            </w:r>
            <w:r>
              <w:rPr>
                <w:rFonts w:ascii="Times New Roman" w:hAnsi="Times New Roman"/>
              </w:rPr>
              <w:t>,</w:t>
            </w:r>
            <w:r w:rsidR="004C511A" w:rsidRPr="00B85D36">
              <w:rPr>
                <w:rFonts w:ascii="Times New Roman" w:hAnsi="Times New Roman"/>
              </w:rPr>
              <w:t xml:space="preserve"> regular, </w:t>
            </w:r>
            <w:r>
              <w:rPr>
                <w:rFonts w:ascii="Times New Roman" w:hAnsi="Times New Roman"/>
              </w:rPr>
              <w:t>left-aligned</w:t>
            </w:r>
            <w:r w:rsidR="004C511A" w:rsidRPr="00B85D36">
              <w:rPr>
                <w:rFonts w:ascii="Times New Roman" w:hAnsi="Times New Roman"/>
              </w:rPr>
              <w:t xml:space="preserve"> </w:t>
            </w:r>
          </w:p>
          <w:p w:rsidR="00625C7B" w:rsidRDefault="00625C7B" w:rsidP="00333205">
            <w:pPr>
              <w:numPr>
                <w:ilvl w:val="0"/>
                <w:numId w:val="2"/>
              </w:numPr>
              <w:autoSpaceDE w:val="0"/>
              <w:autoSpaceDN w:val="0"/>
              <w:adjustRightInd w:val="0"/>
              <w:ind w:left="234" w:hanging="203"/>
              <w:rPr>
                <w:rFonts w:ascii="Times New Roman" w:hAnsi="Times New Roman"/>
              </w:rPr>
            </w:pPr>
            <w:r>
              <w:rPr>
                <w:rFonts w:ascii="Times New Roman" w:hAnsi="Times New Roman"/>
              </w:rPr>
              <w:t>Tables must be created in Word</w:t>
            </w:r>
          </w:p>
          <w:p w:rsidR="004C511A" w:rsidRPr="00625C7B" w:rsidRDefault="00625C7B" w:rsidP="00333205">
            <w:pPr>
              <w:numPr>
                <w:ilvl w:val="0"/>
                <w:numId w:val="2"/>
              </w:numPr>
              <w:autoSpaceDE w:val="0"/>
              <w:autoSpaceDN w:val="0"/>
              <w:adjustRightInd w:val="0"/>
              <w:ind w:left="234" w:hanging="203"/>
              <w:rPr>
                <w:rFonts w:ascii="Times New Roman" w:hAnsi="Times New Roman"/>
              </w:rPr>
            </w:pPr>
            <w:r>
              <w:rPr>
                <w:rFonts w:ascii="Times New Roman" w:hAnsi="Times New Roman"/>
              </w:rPr>
              <w:t>Centered aligment</w:t>
            </w:r>
          </w:p>
          <w:p w:rsidR="004C511A" w:rsidRPr="00B85D36" w:rsidRDefault="00625C7B" w:rsidP="004C511A">
            <w:pPr>
              <w:numPr>
                <w:ilvl w:val="0"/>
                <w:numId w:val="2"/>
              </w:numPr>
              <w:autoSpaceDE w:val="0"/>
              <w:autoSpaceDN w:val="0"/>
              <w:adjustRightInd w:val="0"/>
              <w:ind w:left="234" w:hanging="203"/>
              <w:rPr>
                <w:rFonts w:ascii="Times New Roman" w:hAnsi="Times New Roman"/>
              </w:rPr>
            </w:pPr>
            <w:r>
              <w:rPr>
                <w:rFonts w:ascii="Times New Roman" w:hAnsi="Times New Roman"/>
              </w:rPr>
              <w:t>Numbered using Arabic numerals</w:t>
            </w:r>
          </w:p>
          <w:p w:rsidR="004C511A" w:rsidRPr="00B85D36" w:rsidRDefault="00625C7B" w:rsidP="00625C7B">
            <w:pPr>
              <w:numPr>
                <w:ilvl w:val="0"/>
                <w:numId w:val="2"/>
              </w:numPr>
              <w:autoSpaceDE w:val="0"/>
              <w:autoSpaceDN w:val="0"/>
              <w:adjustRightInd w:val="0"/>
              <w:ind w:left="234" w:hanging="203"/>
              <w:rPr>
                <w:rFonts w:ascii="Times New Roman" w:hAnsi="Times New Roman"/>
              </w:rPr>
            </w:pPr>
            <w:r w:rsidRPr="00625C7B">
              <w:rPr>
                <w:rFonts w:ascii="Times New Roman" w:hAnsi="Times New Roman"/>
              </w:rPr>
              <w:t>Title placed immediately above the table (no extra line spacing)</w:t>
            </w:r>
          </w:p>
        </w:tc>
      </w:tr>
      <w:tr w:rsidR="004C511A" w:rsidRPr="0079631B" w:rsidTr="00066DE0">
        <w:tc>
          <w:tcPr>
            <w:tcW w:w="2263" w:type="dxa"/>
            <w:tcBorders>
              <w:top w:val="single" w:sz="4" w:space="0" w:color="000000"/>
              <w:left w:val="single" w:sz="4" w:space="0" w:color="000000"/>
              <w:bottom w:val="single" w:sz="4" w:space="0" w:color="000000"/>
              <w:right w:val="single" w:sz="4" w:space="0" w:color="000000"/>
            </w:tcBorders>
            <w:hideMark/>
          </w:tcPr>
          <w:p w:rsidR="004C511A" w:rsidRPr="0079631B" w:rsidRDefault="00625C7B" w:rsidP="00066DE0">
            <w:pPr>
              <w:rPr>
                <w:rFonts w:ascii="Times New Roman" w:hAnsi="Times New Roman"/>
                <w:b/>
                <w:bCs/>
                <w:sz w:val="24"/>
                <w:szCs w:val="24"/>
              </w:rPr>
            </w:pPr>
            <w:r>
              <w:rPr>
                <w:rFonts w:ascii="Times New Roman" w:hAnsi="Times New Roman"/>
                <w:b/>
                <w:bCs/>
                <w:sz w:val="24"/>
                <w:szCs w:val="24"/>
              </w:rPr>
              <w:t>Figures</w:t>
            </w:r>
          </w:p>
        </w:tc>
        <w:tc>
          <w:tcPr>
            <w:tcW w:w="7025" w:type="dxa"/>
            <w:tcBorders>
              <w:top w:val="single" w:sz="4" w:space="0" w:color="000000"/>
              <w:left w:val="single" w:sz="4" w:space="0" w:color="000000"/>
              <w:bottom w:val="single" w:sz="4" w:space="0" w:color="000000"/>
              <w:right w:val="single" w:sz="4" w:space="0" w:color="000000"/>
            </w:tcBorders>
            <w:hideMark/>
          </w:tcPr>
          <w:p w:rsidR="00625C7B" w:rsidRDefault="00625C7B" w:rsidP="004C511A">
            <w:pPr>
              <w:numPr>
                <w:ilvl w:val="0"/>
                <w:numId w:val="2"/>
              </w:numPr>
              <w:autoSpaceDE w:val="0"/>
              <w:autoSpaceDN w:val="0"/>
              <w:adjustRightInd w:val="0"/>
              <w:ind w:left="234" w:hanging="203"/>
              <w:rPr>
                <w:rFonts w:ascii="Times New Roman" w:hAnsi="Times New Roman"/>
              </w:rPr>
            </w:pPr>
            <w:r w:rsidRPr="00625C7B">
              <w:rPr>
                <w:rFonts w:ascii="Times New Roman" w:hAnsi="Times New Roman"/>
              </w:rPr>
              <w:t>All graphic representations should be in black-and-white format</w:t>
            </w:r>
          </w:p>
          <w:p w:rsidR="004C511A" w:rsidRPr="00B85D36" w:rsidRDefault="00625C7B" w:rsidP="004C511A">
            <w:pPr>
              <w:numPr>
                <w:ilvl w:val="0"/>
                <w:numId w:val="2"/>
              </w:numPr>
              <w:autoSpaceDE w:val="0"/>
              <w:autoSpaceDN w:val="0"/>
              <w:adjustRightInd w:val="0"/>
              <w:ind w:left="234" w:hanging="203"/>
              <w:rPr>
                <w:rFonts w:ascii="Times New Roman" w:hAnsi="Times New Roman"/>
              </w:rPr>
            </w:pPr>
            <w:r>
              <w:rPr>
                <w:rFonts w:ascii="Times New Roman" w:hAnsi="Times New Roman"/>
              </w:rPr>
              <w:t>Centered alignment</w:t>
            </w:r>
          </w:p>
          <w:p w:rsidR="004C511A" w:rsidRPr="00B85D36" w:rsidRDefault="00625C7B" w:rsidP="00625C7B">
            <w:pPr>
              <w:numPr>
                <w:ilvl w:val="0"/>
                <w:numId w:val="2"/>
              </w:numPr>
              <w:autoSpaceDE w:val="0"/>
              <w:autoSpaceDN w:val="0"/>
              <w:adjustRightInd w:val="0"/>
              <w:ind w:left="234" w:hanging="203"/>
              <w:rPr>
                <w:rFonts w:ascii="Times New Roman" w:hAnsi="Times New Roman"/>
              </w:rPr>
            </w:pPr>
            <w:r>
              <w:rPr>
                <w:rFonts w:ascii="Times New Roman" w:hAnsi="Times New Roman"/>
              </w:rPr>
              <w:t>Title of</w:t>
            </w:r>
            <w:r w:rsidR="004C511A" w:rsidRPr="00B85D36">
              <w:rPr>
                <w:rFonts w:ascii="Times New Roman" w:hAnsi="Times New Roman"/>
              </w:rPr>
              <w:t xml:space="preserve"> </w:t>
            </w:r>
            <w:r>
              <w:rPr>
                <w:rFonts w:ascii="Times New Roman" w:hAnsi="Times New Roman"/>
              </w:rPr>
              <w:t>figure:</w:t>
            </w:r>
            <w:r w:rsidR="004C511A" w:rsidRPr="00B85D36">
              <w:rPr>
                <w:rFonts w:ascii="Times New Roman" w:hAnsi="Times New Roman"/>
              </w:rPr>
              <w:t xml:space="preserve"> 10 pt</w:t>
            </w:r>
            <w:r>
              <w:rPr>
                <w:rFonts w:ascii="Times New Roman" w:hAnsi="Times New Roman"/>
              </w:rPr>
              <w:t>, regular, left-aligned</w:t>
            </w:r>
            <w:r w:rsidR="004C511A" w:rsidRPr="00B85D36">
              <w:rPr>
                <w:rFonts w:ascii="Times New Roman" w:hAnsi="Times New Roman"/>
              </w:rPr>
              <w:t xml:space="preserve">, </w:t>
            </w:r>
            <w:r>
              <w:rPr>
                <w:rFonts w:ascii="Times New Roman" w:hAnsi="Times New Roman"/>
              </w:rPr>
              <w:t>n</w:t>
            </w:r>
            <w:r w:rsidRPr="00625C7B">
              <w:rPr>
                <w:rFonts w:ascii="Times New Roman" w:hAnsi="Times New Roman"/>
              </w:rPr>
              <w:t>umbered using Arabic numerals, placed immediately below the figure (no extra line spacing)</w:t>
            </w:r>
          </w:p>
        </w:tc>
      </w:tr>
      <w:tr w:rsidR="004C511A" w:rsidRPr="0079631B" w:rsidTr="00066DE0">
        <w:tc>
          <w:tcPr>
            <w:tcW w:w="2263" w:type="dxa"/>
            <w:tcBorders>
              <w:top w:val="single" w:sz="4" w:space="0" w:color="000000"/>
              <w:left w:val="single" w:sz="4" w:space="0" w:color="000000"/>
              <w:bottom w:val="single" w:sz="4" w:space="0" w:color="000000"/>
              <w:right w:val="single" w:sz="4" w:space="0" w:color="000000"/>
            </w:tcBorders>
            <w:hideMark/>
          </w:tcPr>
          <w:p w:rsidR="004C511A" w:rsidRPr="0079631B" w:rsidRDefault="00625C7B" w:rsidP="00066DE0">
            <w:pPr>
              <w:rPr>
                <w:rFonts w:ascii="Times New Roman" w:hAnsi="Times New Roman"/>
                <w:b/>
                <w:bCs/>
                <w:sz w:val="24"/>
                <w:szCs w:val="24"/>
              </w:rPr>
            </w:pPr>
            <w:r>
              <w:rPr>
                <w:rFonts w:ascii="Times New Roman" w:hAnsi="Times New Roman"/>
                <w:b/>
                <w:bCs/>
                <w:sz w:val="24"/>
                <w:szCs w:val="24"/>
              </w:rPr>
              <w:t>Reference style</w:t>
            </w:r>
          </w:p>
        </w:tc>
        <w:tc>
          <w:tcPr>
            <w:tcW w:w="7025" w:type="dxa"/>
            <w:tcBorders>
              <w:top w:val="single" w:sz="4" w:space="0" w:color="000000"/>
              <w:left w:val="single" w:sz="4" w:space="0" w:color="000000"/>
              <w:bottom w:val="single" w:sz="4" w:space="0" w:color="000000"/>
              <w:right w:val="single" w:sz="4" w:space="0" w:color="000000"/>
            </w:tcBorders>
            <w:hideMark/>
          </w:tcPr>
          <w:p w:rsidR="004C511A" w:rsidRPr="004C511A" w:rsidRDefault="004C511A" w:rsidP="00066DE0">
            <w:pPr>
              <w:autoSpaceDE w:val="0"/>
              <w:autoSpaceDN w:val="0"/>
              <w:adjustRightInd w:val="0"/>
              <w:rPr>
                <w:rFonts w:ascii="Times New Roman" w:hAnsi="Times New Roman"/>
              </w:rPr>
            </w:pPr>
            <w:r w:rsidRPr="004C511A">
              <w:rPr>
                <w:rFonts w:ascii="Times New Roman" w:hAnsi="Times New Roman"/>
              </w:rPr>
              <w:t>APA 7</w:t>
            </w:r>
          </w:p>
          <w:p w:rsidR="004C511A" w:rsidRPr="00B85D36" w:rsidRDefault="004C511A" w:rsidP="00066DE0">
            <w:pPr>
              <w:autoSpaceDE w:val="0"/>
              <w:autoSpaceDN w:val="0"/>
              <w:adjustRightInd w:val="0"/>
              <w:rPr>
                <w:rFonts w:ascii="Times New Roman" w:hAnsi="Times New Roman"/>
              </w:rPr>
            </w:pPr>
            <w:r w:rsidRPr="00B85D36">
              <w:rPr>
                <w:rFonts w:ascii="Times New Roman" w:hAnsi="Times New Roman"/>
              </w:rPr>
              <w:t>(</w:t>
            </w:r>
            <w:r w:rsidR="00625C7B" w:rsidRPr="00625C7B">
              <w:rPr>
                <w:rFonts w:ascii="Times New Roman" w:hAnsi="Times New Roman"/>
              </w:rPr>
              <w:t>Detailed explanation below the table</w:t>
            </w:r>
            <w:r w:rsidRPr="00B85D36">
              <w:rPr>
                <w:rFonts w:ascii="Times New Roman" w:hAnsi="Times New Roman"/>
              </w:rPr>
              <w:t xml:space="preserve">) </w:t>
            </w:r>
          </w:p>
        </w:tc>
      </w:tr>
      <w:tr w:rsidR="004C511A" w:rsidRPr="0079631B" w:rsidTr="00066DE0">
        <w:tc>
          <w:tcPr>
            <w:tcW w:w="2263" w:type="dxa"/>
            <w:tcBorders>
              <w:top w:val="single" w:sz="4" w:space="0" w:color="000000"/>
              <w:left w:val="single" w:sz="4" w:space="0" w:color="000000"/>
              <w:bottom w:val="single" w:sz="4" w:space="0" w:color="000000"/>
              <w:right w:val="single" w:sz="4" w:space="0" w:color="000000"/>
            </w:tcBorders>
            <w:hideMark/>
          </w:tcPr>
          <w:p w:rsidR="004C511A" w:rsidRPr="0079631B" w:rsidRDefault="00625C7B" w:rsidP="00066DE0">
            <w:pPr>
              <w:rPr>
                <w:rFonts w:ascii="Times New Roman" w:hAnsi="Times New Roman"/>
                <w:b/>
                <w:bCs/>
                <w:sz w:val="24"/>
                <w:szCs w:val="24"/>
              </w:rPr>
            </w:pPr>
            <w:r>
              <w:rPr>
                <w:rFonts w:ascii="Times New Roman" w:hAnsi="Times New Roman"/>
                <w:b/>
                <w:bCs/>
                <w:sz w:val="24"/>
                <w:szCs w:val="24"/>
              </w:rPr>
              <w:t>References</w:t>
            </w:r>
          </w:p>
        </w:tc>
        <w:tc>
          <w:tcPr>
            <w:tcW w:w="7025" w:type="dxa"/>
            <w:tcBorders>
              <w:top w:val="single" w:sz="4" w:space="0" w:color="000000"/>
              <w:left w:val="single" w:sz="4" w:space="0" w:color="000000"/>
              <w:bottom w:val="single" w:sz="4" w:space="0" w:color="000000"/>
              <w:right w:val="single" w:sz="4" w:space="0" w:color="000000"/>
            </w:tcBorders>
          </w:tcPr>
          <w:p w:rsidR="004C511A" w:rsidRPr="00B85D36" w:rsidRDefault="00625C7B" w:rsidP="004C511A">
            <w:pPr>
              <w:numPr>
                <w:ilvl w:val="0"/>
                <w:numId w:val="2"/>
              </w:numPr>
              <w:autoSpaceDE w:val="0"/>
              <w:autoSpaceDN w:val="0"/>
              <w:adjustRightInd w:val="0"/>
              <w:ind w:left="234" w:hanging="203"/>
              <w:rPr>
                <w:rFonts w:ascii="Times New Roman" w:hAnsi="Times New Roman"/>
              </w:rPr>
            </w:pPr>
            <w:r>
              <w:rPr>
                <w:rFonts w:ascii="Times New Roman" w:hAnsi="Times New Roman"/>
              </w:rPr>
              <w:t>Title</w:t>
            </w:r>
            <w:r w:rsidR="004C511A" w:rsidRPr="00B85D36">
              <w:rPr>
                <w:rFonts w:ascii="Times New Roman" w:hAnsi="Times New Roman"/>
              </w:rPr>
              <w:t xml:space="preserve"> „</w:t>
            </w:r>
            <w:r>
              <w:rPr>
                <w:rFonts w:ascii="Times New Roman" w:hAnsi="Times New Roman"/>
              </w:rPr>
              <w:t>References</w:t>
            </w:r>
            <w:r w:rsidR="004C511A" w:rsidRPr="00B85D36">
              <w:rPr>
                <w:rFonts w:ascii="Times New Roman" w:hAnsi="Times New Roman"/>
              </w:rPr>
              <w:t xml:space="preserve">“ 11 pt, bold, </w:t>
            </w:r>
            <w:r>
              <w:rPr>
                <w:rFonts w:ascii="Times New Roman" w:hAnsi="Times New Roman"/>
              </w:rPr>
              <w:t>uppercase, left-aligned</w:t>
            </w:r>
          </w:p>
          <w:p w:rsidR="00625C7B" w:rsidRDefault="00625C7B" w:rsidP="00625C7B">
            <w:pPr>
              <w:numPr>
                <w:ilvl w:val="0"/>
                <w:numId w:val="2"/>
              </w:numPr>
              <w:autoSpaceDE w:val="0"/>
              <w:autoSpaceDN w:val="0"/>
              <w:adjustRightInd w:val="0"/>
              <w:ind w:left="234" w:hanging="203"/>
              <w:rPr>
                <w:rFonts w:ascii="Times New Roman" w:hAnsi="Times New Roman"/>
              </w:rPr>
            </w:pPr>
            <w:r>
              <w:rPr>
                <w:rFonts w:ascii="Times New Roman" w:hAnsi="Times New Roman"/>
              </w:rPr>
              <w:t>Sources</w:t>
            </w:r>
            <w:r w:rsidR="004C511A" w:rsidRPr="00B85D36">
              <w:rPr>
                <w:rFonts w:ascii="Times New Roman" w:hAnsi="Times New Roman"/>
              </w:rPr>
              <w:t xml:space="preserve"> </w:t>
            </w:r>
            <w:r>
              <w:rPr>
                <w:rFonts w:ascii="Times New Roman" w:hAnsi="Times New Roman"/>
              </w:rPr>
              <w:t>listed</w:t>
            </w:r>
            <w:r w:rsidR="004C511A" w:rsidRPr="00B85D36">
              <w:rPr>
                <w:rFonts w:ascii="Times New Roman" w:hAnsi="Times New Roman"/>
              </w:rPr>
              <w:t xml:space="preserve"> </w:t>
            </w:r>
            <w:r>
              <w:rPr>
                <w:rFonts w:ascii="Times New Roman" w:hAnsi="Times New Roman"/>
              </w:rPr>
              <w:t>in alphabetical order</w:t>
            </w:r>
            <w:r w:rsidR="004C511A" w:rsidRPr="00B85D36">
              <w:rPr>
                <w:rFonts w:ascii="Times New Roman" w:hAnsi="Times New Roman"/>
              </w:rPr>
              <w:t xml:space="preserve">, 10 pt, regular, </w:t>
            </w:r>
            <w:r>
              <w:rPr>
                <w:rFonts w:ascii="Times New Roman" w:hAnsi="Times New Roman"/>
              </w:rPr>
              <w:t>justified</w:t>
            </w:r>
          </w:p>
          <w:p w:rsidR="004C511A" w:rsidRPr="00B85D36" w:rsidRDefault="004C511A" w:rsidP="00625C7B">
            <w:pPr>
              <w:autoSpaceDE w:val="0"/>
              <w:autoSpaceDN w:val="0"/>
              <w:adjustRightInd w:val="0"/>
              <w:rPr>
                <w:rFonts w:ascii="Times New Roman" w:hAnsi="Times New Roman"/>
              </w:rPr>
            </w:pPr>
            <w:r w:rsidRPr="00B85D36">
              <w:rPr>
                <w:rFonts w:ascii="Times New Roman" w:hAnsi="Times New Roman"/>
              </w:rPr>
              <w:t>(</w:t>
            </w:r>
            <w:r w:rsidR="00625C7B" w:rsidRPr="00625C7B">
              <w:rPr>
                <w:rFonts w:ascii="Times New Roman" w:hAnsi="Times New Roman"/>
              </w:rPr>
              <w:t>Detailed explanation below the table</w:t>
            </w:r>
            <w:r w:rsidRPr="00B85D36">
              <w:rPr>
                <w:rFonts w:ascii="Times New Roman" w:hAnsi="Times New Roman"/>
              </w:rPr>
              <w:t xml:space="preserve">) </w:t>
            </w:r>
          </w:p>
        </w:tc>
      </w:tr>
      <w:tr w:rsidR="004C511A" w:rsidRPr="0079631B" w:rsidTr="00066DE0">
        <w:tc>
          <w:tcPr>
            <w:tcW w:w="2263" w:type="dxa"/>
            <w:tcBorders>
              <w:top w:val="single" w:sz="4" w:space="0" w:color="000000"/>
              <w:left w:val="single" w:sz="4" w:space="0" w:color="000000"/>
              <w:bottom w:val="single" w:sz="4" w:space="0" w:color="000000"/>
              <w:right w:val="single" w:sz="4" w:space="0" w:color="000000"/>
            </w:tcBorders>
            <w:hideMark/>
          </w:tcPr>
          <w:p w:rsidR="004C511A" w:rsidRPr="0079631B" w:rsidRDefault="00625C7B" w:rsidP="00066DE0">
            <w:pPr>
              <w:rPr>
                <w:rFonts w:ascii="Times New Roman" w:hAnsi="Times New Roman"/>
                <w:b/>
                <w:bCs/>
                <w:sz w:val="24"/>
                <w:szCs w:val="24"/>
              </w:rPr>
            </w:pPr>
            <w:r>
              <w:rPr>
                <w:rFonts w:ascii="Times New Roman" w:hAnsi="Times New Roman"/>
                <w:b/>
                <w:bCs/>
                <w:sz w:val="24"/>
                <w:szCs w:val="24"/>
              </w:rPr>
              <w:t>Ethical Considerations</w:t>
            </w:r>
          </w:p>
        </w:tc>
        <w:tc>
          <w:tcPr>
            <w:tcW w:w="7025" w:type="dxa"/>
            <w:tcBorders>
              <w:top w:val="single" w:sz="4" w:space="0" w:color="000000"/>
              <w:left w:val="single" w:sz="4" w:space="0" w:color="000000"/>
              <w:bottom w:val="single" w:sz="4" w:space="0" w:color="000000"/>
              <w:right w:val="single" w:sz="4" w:space="0" w:color="000000"/>
            </w:tcBorders>
            <w:hideMark/>
          </w:tcPr>
          <w:p w:rsidR="004C511A" w:rsidRPr="00B85D36" w:rsidRDefault="00625C7B" w:rsidP="00625C7B">
            <w:pPr>
              <w:autoSpaceDE w:val="0"/>
              <w:autoSpaceDN w:val="0"/>
              <w:adjustRightInd w:val="0"/>
              <w:rPr>
                <w:rFonts w:ascii="Times New Roman" w:hAnsi="Times New Roman"/>
              </w:rPr>
            </w:pPr>
            <w:r>
              <w:rPr>
                <w:rFonts w:ascii="Times New Roman" w:hAnsi="Times New Roman"/>
              </w:rPr>
              <w:t>In the „Methods“</w:t>
            </w:r>
            <w:r w:rsidRPr="00625C7B">
              <w:rPr>
                <w:rFonts w:ascii="Times New Roman" w:hAnsi="Times New Roman"/>
              </w:rPr>
              <w:t xml:space="preserve"> section, within the explanation of the research procedure, it should be indicated whether the research procedures met all necessary ethical standards. It is required to state whether the research was conducted with the approval of the relevant ethics committee (in accordance with the regulations of the institution where it was carried out) or whether appropriate steps were taken during the research regarding research access, obtaining consent, confidentiality, and anonymity.</w:t>
            </w:r>
          </w:p>
        </w:tc>
      </w:tr>
      <w:tr w:rsidR="004C511A" w:rsidRPr="0079631B" w:rsidTr="00066DE0">
        <w:tc>
          <w:tcPr>
            <w:tcW w:w="2263" w:type="dxa"/>
            <w:tcBorders>
              <w:top w:val="single" w:sz="4" w:space="0" w:color="000000"/>
              <w:left w:val="single" w:sz="4" w:space="0" w:color="000000"/>
              <w:bottom w:val="single" w:sz="4" w:space="0" w:color="000000"/>
              <w:right w:val="single" w:sz="4" w:space="0" w:color="000000"/>
            </w:tcBorders>
            <w:hideMark/>
          </w:tcPr>
          <w:p w:rsidR="004C511A" w:rsidRPr="0079631B" w:rsidRDefault="00625C7B" w:rsidP="00066DE0">
            <w:pPr>
              <w:rPr>
                <w:rFonts w:ascii="Times New Roman" w:hAnsi="Times New Roman"/>
                <w:b/>
                <w:bCs/>
                <w:sz w:val="24"/>
                <w:szCs w:val="24"/>
              </w:rPr>
            </w:pPr>
            <w:r w:rsidRPr="00625C7B">
              <w:rPr>
                <w:rFonts w:ascii="Times New Roman" w:hAnsi="Times New Roman"/>
                <w:b/>
                <w:bCs/>
                <w:sz w:val="24"/>
                <w:szCs w:val="24"/>
              </w:rPr>
              <w:t>Acknowledgments</w:t>
            </w:r>
          </w:p>
        </w:tc>
        <w:tc>
          <w:tcPr>
            <w:tcW w:w="7025" w:type="dxa"/>
            <w:tcBorders>
              <w:top w:val="single" w:sz="4" w:space="0" w:color="000000"/>
              <w:left w:val="single" w:sz="4" w:space="0" w:color="000000"/>
              <w:bottom w:val="single" w:sz="4" w:space="0" w:color="000000"/>
              <w:right w:val="single" w:sz="4" w:space="0" w:color="000000"/>
            </w:tcBorders>
            <w:hideMark/>
          </w:tcPr>
          <w:p w:rsidR="004C511A" w:rsidRPr="00B85D36" w:rsidRDefault="00625C7B" w:rsidP="00066DE0">
            <w:pPr>
              <w:autoSpaceDE w:val="0"/>
              <w:autoSpaceDN w:val="0"/>
              <w:adjustRightInd w:val="0"/>
              <w:rPr>
                <w:rFonts w:ascii="Times New Roman" w:hAnsi="Times New Roman"/>
              </w:rPr>
            </w:pPr>
            <w:r w:rsidRPr="00625C7B">
              <w:rPr>
                <w:rFonts w:ascii="Times New Roman" w:hAnsi="Times New Roman"/>
              </w:rPr>
              <w:t xml:space="preserve">An </w:t>
            </w:r>
            <w:r>
              <w:rPr>
                <w:rFonts w:ascii="Times New Roman" w:hAnsi="Times New Roman"/>
                <w:bCs/>
              </w:rPr>
              <w:t>„Acknowledgments“</w:t>
            </w:r>
            <w:r w:rsidRPr="00625C7B">
              <w:rPr>
                <w:rFonts w:ascii="Times New Roman" w:hAnsi="Times New Roman"/>
              </w:rPr>
              <w:t xml:space="preserve"> section may be added at the end of the paper (after the References) to disclose any financial or material support for the research and any potential conflicts of interest.</w:t>
            </w:r>
          </w:p>
        </w:tc>
      </w:tr>
    </w:tbl>
    <w:p w:rsidR="004C511A" w:rsidRPr="0079631B" w:rsidRDefault="004C511A" w:rsidP="004C511A">
      <w:pPr>
        <w:spacing w:after="200" w:line="276" w:lineRule="auto"/>
        <w:rPr>
          <w:rFonts w:ascii="Times New Roman" w:eastAsia="Times New Roman" w:hAnsi="Times New Roman" w:cs="Times New Roman"/>
          <w:kern w:val="0"/>
          <w:sz w:val="24"/>
          <w:szCs w:val="24"/>
          <w:lang w:val="hr-HR" w:eastAsia="hr-HR"/>
          <w14:ligatures w14:val="none"/>
        </w:rPr>
      </w:pPr>
    </w:p>
    <w:p w:rsidR="004C511A" w:rsidRDefault="004C511A"/>
    <w:p w:rsidR="004C511A" w:rsidRDefault="004C511A"/>
    <w:p w:rsidR="004C511A" w:rsidRDefault="004C511A"/>
    <w:p w:rsidR="004C511A" w:rsidRDefault="004C511A"/>
    <w:p w:rsidR="004C511A" w:rsidRDefault="004C511A"/>
    <w:p w:rsidR="004C511A" w:rsidRDefault="004C511A"/>
    <w:p w:rsidR="004C511A" w:rsidRPr="00625C7B" w:rsidRDefault="00625C7B" w:rsidP="00625C7B">
      <w:pPr>
        <w:pStyle w:val="Odlomakpopisa"/>
        <w:numPr>
          <w:ilvl w:val="0"/>
          <w:numId w:val="5"/>
        </w:numPr>
        <w:autoSpaceDE w:val="0"/>
        <w:autoSpaceDN w:val="0"/>
        <w:adjustRightInd w:val="0"/>
        <w:spacing w:after="0" w:line="240" w:lineRule="auto"/>
        <w:rPr>
          <w:rFonts w:ascii="Times New Roman" w:eastAsia="Times New Roman" w:hAnsi="Times New Roman" w:cs="Times New Roman"/>
          <w:b/>
          <w:kern w:val="0"/>
          <w:sz w:val="24"/>
          <w:szCs w:val="24"/>
          <w:lang w:val="hr-HR" w:eastAsia="hr-HR"/>
          <w14:ligatures w14:val="none"/>
        </w:rPr>
      </w:pPr>
      <w:r w:rsidRPr="00625C7B">
        <w:rPr>
          <w:rFonts w:ascii="Times New Roman" w:eastAsia="Times New Roman" w:hAnsi="Times New Roman" w:cs="Times New Roman"/>
          <w:b/>
          <w:color w:val="2E74B5"/>
          <w:kern w:val="0"/>
          <w:sz w:val="28"/>
          <w:szCs w:val="28"/>
          <w:lang w:val="hr-HR" w:eastAsia="hr-HR"/>
          <w14:ligatures w14:val="none"/>
        </w:rPr>
        <w:lastRenderedPageBreak/>
        <w:t>CITATION GUIDELINES</w:t>
      </w:r>
    </w:p>
    <w:p w:rsidR="004C511A" w:rsidRPr="0079631B" w:rsidRDefault="00625C7B" w:rsidP="004C511A">
      <w:p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proofErr w:type="spellStart"/>
      <w:r w:rsidRPr="00625C7B">
        <w:rPr>
          <w:rFonts w:ascii="Times New Roman" w:eastAsia="Times New Roman" w:hAnsi="Times New Roman" w:cs="Times New Roman"/>
          <w:kern w:val="0"/>
          <w:sz w:val="24"/>
          <w:szCs w:val="24"/>
          <w:lang w:val="hr-HR" w:eastAsia="hr-HR"/>
          <w14:ligatures w14:val="none"/>
        </w:rPr>
        <w:t>Citations</w:t>
      </w:r>
      <w:proofErr w:type="spellEnd"/>
      <w:r w:rsidRPr="00625C7B">
        <w:rPr>
          <w:rFonts w:ascii="Times New Roman" w:eastAsia="Times New Roman" w:hAnsi="Times New Roman" w:cs="Times New Roman"/>
          <w:kern w:val="0"/>
          <w:sz w:val="24"/>
          <w:szCs w:val="24"/>
          <w:lang w:val="hr-HR" w:eastAsia="hr-HR"/>
          <w14:ligatures w14:val="none"/>
        </w:rPr>
        <w:t xml:space="preserve"> </w:t>
      </w:r>
      <w:proofErr w:type="spellStart"/>
      <w:r w:rsidRPr="00625C7B">
        <w:rPr>
          <w:rFonts w:ascii="Times New Roman" w:eastAsia="Times New Roman" w:hAnsi="Times New Roman" w:cs="Times New Roman"/>
          <w:kern w:val="0"/>
          <w:sz w:val="24"/>
          <w:szCs w:val="24"/>
          <w:lang w:val="hr-HR" w:eastAsia="hr-HR"/>
          <w14:ligatures w14:val="none"/>
        </w:rPr>
        <w:t>and</w:t>
      </w:r>
      <w:proofErr w:type="spellEnd"/>
      <w:r w:rsidRPr="00625C7B">
        <w:rPr>
          <w:rFonts w:ascii="Times New Roman" w:eastAsia="Times New Roman" w:hAnsi="Times New Roman" w:cs="Times New Roman"/>
          <w:kern w:val="0"/>
          <w:sz w:val="24"/>
          <w:szCs w:val="24"/>
          <w:lang w:val="hr-HR" w:eastAsia="hr-HR"/>
          <w14:ligatures w14:val="none"/>
        </w:rPr>
        <w:t xml:space="preserve"> reference </w:t>
      </w:r>
      <w:proofErr w:type="spellStart"/>
      <w:r>
        <w:rPr>
          <w:rFonts w:ascii="Times New Roman" w:eastAsia="Times New Roman" w:hAnsi="Times New Roman" w:cs="Times New Roman"/>
          <w:kern w:val="0"/>
          <w:sz w:val="24"/>
          <w:szCs w:val="24"/>
          <w:lang w:val="hr-HR" w:eastAsia="hr-HR"/>
          <w14:ligatures w14:val="none"/>
        </w:rPr>
        <w:t>formatting</w:t>
      </w:r>
      <w:proofErr w:type="spellEnd"/>
      <w:r>
        <w:rPr>
          <w:rFonts w:ascii="Times New Roman" w:eastAsia="Times New Roman" w:hAnsi="Times New Roman" w:cs="Times New Roman"/>
          <w:kern w:val="0"/>
          <w:sz w:val="24"/>
          <w:szCs w:val="24"/>
          <w:lang w:val="hr-HR" w:eastAsia="hr-HR"/>
          <w14:ligatures w14:val="none"/>
        </w:rPr>
        <w:t xml:space="preserve"> must </w:t>
      </w:r>
      <w:proofErr w:type="spellStart"/>
      <w:r>
        <w:rPr>
          <w:rFonts w:ascii="Times New Roman" w:eastAsia="Times New Roman" w:hAnsi="Times New Roman" w:cs="Times New Roman"/>
          <w:kern w:val="0"/>
          <w:sz w:val="24"/>
          <w:szCs w:val="24"/>
          <w:lang w:val="hr-HR" w:eastAsia="hr-HR"/>
          <w14:ligatures w14:val="none"/>
        </w:rPr>
        <w:t>comply</w:t>
      </w:r>
      <w:proofErr w:type="spellEnd"/>
      <w:r>
        <w:rPr>
          <w:rFonts w:ascii="Times New Roman" w:eastAsia="Times New Roman" w:hAnsi="Times New Roman" w:cs="Times New Roman"/>
          <w:kern w:val="0"/>
          <w:sz w:val="24"/>
          <w:szCs w:val="24"/>
          <w:lang w:val="hr-HR" w:eastAsia="hr-HR"/>
          <w14:ligatures w14:val="none"/>
        </w:rPr>
        <w:t xml:space="preserve"> </w:t>
      </w:r>
      <w:proofErr w:type="spellStart"/>
      <w:r>
        <w:rPr>
          <w:rFonts w:ascii="Times New Roman" w:eastAsia="Times New Roman" w:hAnsi="Times New Roman" w:cs="Times New Roman"/>
          <w:kern w:val="0"/>
          <w:sz w:val="24"/>
          <w:szCs w:val="24"/>
          <w:lang w:val="hr-HR" w:eastAsia="hr-HR"/>
          <w14:ligatures w14:val="none"/>
        </w:rPr>
        <w:t>with</w:t>
      </w:r>
      <w:proofErr w:type="spellEnd"/>
      <w:r>
        <w:rPr>
          <w:rFonts w:ascii="Times New Roman" w:eastAsia="Times New Roman" w:hAnsi="Times New Roman" w:cs="Times New Roman"/>
          <w:kern w:val="0"/>
          <w:sz w:val="24"/>
          <w:szCs w:val="24"/>
          <w:lang w:val="hr-HR" w:eastAsia="hr-HR"/>
          <w14:ligatures w14:val="none"/>
        </w:rPr>
        <w:t xml:space="preserve"> APA </w:t>
      </w:r>
      <w:proofErr w:type="spellStart"/>
      <w:r>
        <w:rPr>
          <w:rFonts w:ascii="Times New Roman" w:eastAsia="Times New Roman" w:hAnsi="Times New Roman" w:cs="Times New Roman"/>
          <w:kern w:val="0"/>
          <w:sz w:val="24"/>
          <w:szCs w:val="24"/>
          <w:lang w:val="hr-HR" w:eastAsia="hr-HR"/>
          <w14:ligatures w14:val="none"/>
        </w:rPr>
        <w:t>standars</w:t>
      </w:r>
      <w:proofErr w:type="spellEnd"/>
      <w:r w:rsidRPr="00625C7B">
        <w:rPr>
          <w:rFonts w:ascii="Times New Roman" w:eastAsia="Times New Roman" w:hAnsi="Times New Roman" w:cs="Times New Roman"/>
          <w:kern w:val="0"/>
          <w:sz w:val="24"/>
          <w:szCs w:val="24"/>
          <w:lang w:val="hr-HR" w:eastAsia="hr-HR"/>
          <w14:ligatures w14:val="none"/>
        </w:rPr>
        <w:t>.</w:t>
      </w:r>
      <w:r w:rsidR="004C511A" w:rsidRPr="0079631B">
        <w:rPr>
          <w:rFonts w:ascii="Times New Roman" w:eastAsia="Times New Roman" w:hAnsi="Times New Roman" w:cs="Times New Roman"/>
          <w:kern w:val="0"/>
          <w:sz w:val="24"/>
          <w:szCs w:val="24"/>
          <w:lang w:val="hr-HR" w:eastAsia="hr-HR"/>
          <w14:ligatures w14:val="none"/>
        </w:rPr>
        <w:t xml:space="preserve">– </w:t>
      </w:r>
      <w:proofErr w:type="spellStart"/>
      <w:r w:rsidR="004C511A" w:rsidRPr="0079631B">
        <w:rPr>
          <w:rFonts w:ascii="Times New Roman" w:eastAsia="Times New Roman" w:hAnsi="Times New Roman" w:cs="Times New Roman"/>
          <w:i/>
          <w:iCs/>
          <w:kern w:val="0"/>
          <w:sz w:val="24"/>
          <w:szCs w:val="24"/>
          <w:lang w:val="hr-HR" w:eastAsia="hr-HR"/>
          <w14:ligatures w14:val="none"/>
        </w:rPr>
        <w:t>The</w:t>
      </w:r>
      <w:proofErr w:type="spellEnd"/>
      <w:r w:rsidR="004C511A" w:rsidRPr="0079631B">
        <w:rPr>
          <w:rFonts w:ascii="Times New Roman" w:eastAsia="Times New Roman" w:hAnsi="Times New Roman" w:cs="Times New Roman"/>
          <w:i/>
          <w:iCs/>
          <w:kern w:val="0"/>
          <w:sz w:val="24"/>
          <w:szCs w:val="24"/>
          <w:lang w:val="hr-HR" w:eastAsia="hr-HR"/>
          <w14:ligatures w14:val="none"/>
        </w:rPr>
        <w:t xml:space="preserve"> </w:t>
      </w:r>
      <w:proofErr w:type="spellStart"/>
      <w:r w:rsidR="004C511A" w:rsidRPr="0079631B">
        <w:rPr>
          <w:rFonts w:ascii="Times New Roman" w:eastAsia="Times New Roman" w:hAnsi="Times New Roman" w:cs="Times New Roman"/>
          <w:i/>
          <w:iCs/>
          <w:kern w:val="0"/>
          <w:sz w:val="24"/>
          <w:szCs w:val="24"/>
          <w:lang w:val="hr-HR" w:eastAsia="hr-HR"/>
          <w14:ligatures w14:val="none"/>
        </w:rPr>
        <w:t>Publication</w:t>
      </w:r>
      <w:proofErr w:type="spellEnd"/>
      <w:r w:rsidR="004C511A" w:rsidRPr="0079631B">
        <w:rPr>
          <w:rFonts w:ascii="Times New Roman" w:eastAsia="Times New Roman" w:hAnsi="Times New Roman" w:cs="Times New Roman"/>
          <w:i/>
          <w:iCs/>
          <w:kern w:val="0"/>
          <w:sz w:val="24"/>
          <w:szCs w:val="24"/>
          <w:lang w:val="hr-HR" w:eastAsia="hr-HR"/>
          <w14:ligatures w14:val="none"/>
        </w:rPr>
        <w:t xml:space="preserve"> Manual </w:t>
      </w:r>
      <w:proofErr w:type="spellStart"/>
      <w:r w:rsidR="004C511A" w:rsidRPr="0079631B">
        <w:rPr>
          <w:rFonts w:ascii="Times New Roman" w:eastAsia="Times New Roman" w:hAnsi="Times New Roman" w:cs="Times New Roman"/>
          <w:i/>
          <w:iCs/>
          <w:kern w:val="0"/>
          <w:sz w:val="24"/>
          <w:szCs w:val="24"/>
          <w:lang w:val="hr-HR" w:eastAsia="hr-HR"/>
          <w14:ligatures w14:val="none"/>
        </w:rPr>
        <w:t>of</w:t>
      </w:r>
      <w:proofErr w:type="spellEnd"/>
      <w:r w:rsidR="004C511A" w:rsidRPr="0079631B">
        <w:rPr>
          <w:rFonts w:ascii="Times New Roman" w:eastAsia="Times New Roman" w:hAnsi="Times New Roman" w:cs="Times New Roman"/>
          <w:i/>
          <w:iCs/>
          <w:kern w:val="0"/>
          <w:sz w:val="24"/>
          <w:szCs w:val="24"/>
          <w:lang w:val="hr-HR" w:eastAsia="hr-HR"/>
          <w14:ligatures w14:val="none"/>
        </w:rPr>
        <w:t xml:space="preserve"> </w:t>
      </w:r>
      <w:proofErr w:type="spellStart"/>
      <w:r w:rsidR="004C511A" w:rsidRPr="0079631B">
        <w:rPr>
          <w:rFonts w:ascii="Times New Roman" w:eastAsia="Times New Roman" w:hAnsi="Times New Roman" w:cs="Times New Roman"/>
          <w:i/>
          <w:iCs/>
          <w:kern w:val="0"/>
          <w:sz w:val="24"/>
          <w:szCs w:val="24"/>
          <w:lang w:val="hr-HR" w:eastAsia="hr-HR"/>
          <w14:ligatures w14:val="none"/>
        </w:rPr>
        <w:t>the</w:t>
      </w:r>
      <w:proofErr w:type="spellEnd"/>
      <w:r w:rsidR="004C511A" w:rsidRPr="0079631B">
        <w:rPr>
          <w:rFonts w:ascii="Times New Roman" w:eastAsia="Times New Roman" w:hAnsi="Times New Roman" w:cs="Times New Roman"/>
          <w:i/>
          <w:iCs/>
          <w:kern w:val="0"/>
          <w:sz w:val="24"/>
          <w:szCs w:val="24"/>
          <w:lang w:val="hr-HR" w:eastAsia="hr-HR"/>
          <w14:ligatures w14:val="none"/>
        </w:rPr>
        <w:t xml:space="preserve"> American </w:t>
      </w:r>
      <w:proofErr w:type="spellStart"/>
      <w:r w:rsidR="004C511A" w:rsidRPr="0079631B">
        <w:rPr>
          <w:rFonts w:ascii="Times New Roman" w:eastAsia="Times New Roman" w:hAnsi="Times New Roman" w:cs="Times New Roman"/>
          <w:i/>
          <w:iCs/>
          <w:kern w:val="0"/>
          <w:sz w:val="24"/>
          <w:szCs w:val="24"/>
          <w:lang w:val="hr-HR" w:eastAsia="hr-HR"/>
          <w14:ligatures w14:val="none"/>
        </w:rPr>
        <w:t>Psychological</w:t>
      </w:r>
      <w:proofErr w:type="spellEnd"/>
      <w:r w:rsidR="004C511A" w:rsidRPr="0079631B">
        <w:rPr>
          <w:rFonts w:ascii="Times New Roman" w:eastAsia="Times New Roman" w:hAnsi="Times New Roman" w:cs="Times New Roman"/>
          <w:i/>
          <w:iCs/>
          <w:kern w:val="0"/>
          <w:sz w:val="24"/>
          <w:szCs w:val="24"/>
          <w:lang w:val="hr-HR" w:eastAsia="hr-HR"/>
          <w14:ligatures w14:val="none"/>
        </w:rPr>
        <w:t xml:space="preserve"> </w:t>
      </w:r>
      <w:proofErr w:type="spellStart"/>
      <w:r w:rsidR="004C511A" w:rsidRPr="0079631B">
        <w:rPr>
          <w:rFonts w:ascii="Times New Roman" w:eastAsia="Times New Roman" w:hAnsi="Times New Roman" w:cs="Times New Roman"/>
          <w:i/>
          <w:iCs/>
          <w:kern w:val="0"/>
          <w:sz w:val="24"/>
          <w:szCs w:val="24"/>
          <w:lang w:val="hr-HR" w:eastAsia="hr-HR"/>
          <w14:ligatures w14:val="none"/>
        </w:rPr>
        <w:t>Association</w:t>
      </w:r>
      <w:proofErr w:type="spellEnd"/>
      <w:r w:rsidR="004C511A" w:rsidRPr="0079631B">
        <w:rPr>
          <w:rFonts w:ascii="Times New Roman" w:eastAsia="Times New Roman" w:hAnsi="Times New Roman" w:cs="Times New Roman"/>
          <w:i/>
          <w:iCs/>
          <w:kern w:val="0"/>
          <w:sz w:val="24"/>
          <w:szCs w:val="24"/>
          <w:lang w:val="hr-HR" w:eastAsia="hr-HR"/>
          <w14:ligatures w14:val="none"/>
        </w:rPr>
        <w:t xml:space="preserve">, </w:t>
      </w:r>
      <w:r w:rsidR="004C511A" w:rsidRPr="004C511A">
        <w:rPr>
          <w:rFonts w:ascii="Times New Roman" w:eastAsia="Times New Roman" w:hAnsi="Times New Roman" w:cs="Times New Roman"/>
          <w:i/>
          <w:iCs/>
          <w:kern w:val="0"/>
          <w:sz w:val="24"/>
          <w:szCs w:val="24"/>
          <w:lang w:val="hr-HR" w:eastAsia="hr-HR"/>
          <w14:ligatures w14:val="none"/>
        </w:rPr>
        <w:t xml:space="preserve">7th </w:t>
      </w:r>
      <w:proofErr w:type="spellStart"/>
      <w:r w:rsidR="004C511A" w:rsidRPr="004C511A">
        <w:rPr>
          <w:rFonts w:ascii="Times New Roman" w:eastAsia="Times New Roman" w:hAnsi="Times New Roman" w:cs="Times New Roman"/>
          <w:i/>
          <w:iCs/>
          <w:kern w:val="0"/>
          <w:sz w:val="24"/>
          <w:szCs w:val="24"/>
          <w:lang w:val="hr-HR" w:eastAsia="hr-HR"/>
          <w14:ligatures w14:val="none"/>
        </w:rPr>
        <w:t>ed</w:t>
      </w:r>
      <w:proofErr w:type="spellEnd"/>
      <w:r w:rsidR="004C511A" w:rsidRPr="004C511A">
        <w:rPr>
          <w:rFonts w:ascii="Times New Roman" w:eastAsia="Times New Roman" w:hAnsi="Times New Roman" w:cs="Times New Roman"/>
          <w:i/>
          <w:iCs/>
          <w:kern w:val="0"/>
          <w:sz w:val="24"/>
          <w:szCs w:val="24"/>
          <w:lang w:val="hr-HR" w:eastAsia="hr-HR"/>
          <w14:ligatures w14:val="none"/>
        </w:rPr>
        <w:t>.</w:t>
      </w:r>
      <w:r w:rsidR="004C511A" w:rsidRPr="004C511A">
        <w:rPr>
          <w:rFonts w:ascii="Times New Roman" w:eastAsia="Times New Roman" w:hAnsi="Times New Roman" w:cs="Times New Roman"/>
          <w:kern w:val="0"/>
          <w:sz w:val="24"/>
          <w:szCs w:val="24"/>
          <w:lang w:val="hr-HR" w:eastAsia="hr-HR"/>
          <w14:ligatures w14:val="none"/>
        </w:rPr>
        <w:t xml:space="preserve">, 2019 </w:t>
      </w:r>
    </w:p>
    <w:p w:rsidR="004C511A" w:rsidRPr="0079631B" w:rsidRDefault="004C511A" w:rsidP="004C511A">
      <w:p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p>
    <w:p w:rsidR="004C511A" w:rsidRPr="004C511A" w:rsidRDefault="00625C7B" w:rsidP="004C511A">
      <w:pPr>
        <w:numPr>
          <w:ilvl w:val="0"/>
          <w:numId w:val="4"/>
        </w:num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r w:rsidRPr="00625C7B">
        <w:rPr>
          <w:rFonts w:ascii="Times New Roman" w:eastAsia="Times New Roman" w:hAnsi="Times New Roman" w:cs="Times New Roman"/>
          <w:kern w:val="0"/>
          <w:sz w:val="24"/>
          <w:szCs w:val="24"/>
          <w:lang w:eastAsia="hr-HR"/>
          <w14:ligatures w14:val="none"/>
        </w:rPr>
        <w:t xml:space="preserve">In-text citations should include the author's last name, year, and page number (if quoting directly), e.g., </w:t>
      </w:r>
      <w:r w:rsidRPr="00625C7B">
        <w:rPr>
          <w:rFonts w:ascii="Times New Roman" w:eastAsia="Times New Roman" w:hAnsi="Times New Roman" w:cs="Times New Roman"/>
          <w:b/>
          <w:bCs/>
          <w:kern w:val="0"/>
          <w:sz w:val="24"/>
          <w:szCs w:val="24"/>
          <w:lang w:eastAsia="hr-HR"/>
          <w14:ligatures w14:val="none"/>
        </w:rPr>
        <w:t>(Urbanc, 2006; Urbanc, 2006, p. 24).</w:t>
      </w:r>
    </w:p>
    <w:p w:rsidR="004C511A" w:rsidRPr="0079631B" w:rsidRDefault="004C511A" w:rsidP="004C511A">
      <w:p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p>
    <w:p w:rsidR="004C511A" w:rsidRPr="0079631B" w:rsidRDefault="00371C74" w:rsidP="004C511A">
      <w:pPr>
        <w:numPr>
          <w:ilvl w:val="0"/>
          <w:numId w:val="4"/>
        </w:num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r w:rsidRPr="00371C74">
        <w:rPr>
          <w:rFonts w:ascii="Times New Roman" w:eastAsia="Times New Roman" w:hAnsi="Times New Roman" w:cs="Times New Roman"/>
          <w:kern w:val="0"/>
          <w:sz w:val="24"/>
          <w:szCs w:val="24"/>
          <w:lang w:eastAsia="hr-HR"/>
          <w14:ligatures w14:val="none"/>
        </w:rPr>
        <w:t xml:space="preserve">For two authors: </w:t>
      </w:r>
      <w:r w:rsidRPr="00371C74">
        <w:rPr>
          <w:rFonts w:ascii="Times New Roman" w:eastAsia="Times New Roman" w:hAnsi="Times New Roman" w:cs="Times New Roman"/>
          <w:b/>
          <w:bCs/>
          <w:kern w:val="0"/>
          <w:sz w:val="24"/>
          <w:szCs w:val="24"/>
          <w:lang w:eastAsia="hr-HR"/>
          <w14:ligatures w14:val="none"/>
        </w:rPr>
        <w:t>(Ajduković &amp; Ajduković, 2010)</w:t>
      </w:r>
      <w:r w:rsidR="004C511A" w:rsidRPr="0079631B">
        <w:rPr>
          <w:rFonts w:ascii="Times New Roman" w:eastAsia="Times New Roman" w:hAnsi="Times New Roman" w:cs="Times New Roman"/>
          <w:kern w:val="0"/>
          <w:sz w:val="24"/>
          <w:szCs w:val="24"/>
          <w:lang w:val="hr-HR" w:eastAsia="hr-HR"/>
          <w14:ligatures w14:val="none"/>
        </w:rPr>
        <w:t xml:space="preserve"> </w:t>
      </w:r>
    </w:p>
    <w:p w:rsidR="004C511A" w:rsidRPr="004C511A" w:rsidRDefault="004C511A" w:rsidP="004C511A">
      <w:p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p>
    <w:p w:rsidR="004C511A" w:rsidRDefault="00371C74" w:rsidP="00371C74">
      <w:pPr>
        <w:numPr>
          <w:ilvl w:val="0"/>
          <w:numId w:val="4"/>
        </w:numPr>
        <w:autoSpaceDE w:val="0"/>
        <w:autoSpaceDN w:val="0"/>
        <w:adjustRightInd w:val="0"/>
        <w:spacing w:after="200" w:line="276" w:lineRule="auto"/>
        <w:contextualSpacing/>
        <w:jc w:val="both"/>
        <w:rPr>
          <w:rFonts w:ascii="Times New Roman" w:eastAsia="Times New Roman" w:hAnsi="Times New Roman" w:cs="Times New Roman"/>
          <w:kern w:val="0"/>
          <w:sz w:val="24"/>
          <w:szCs w:val="24"/>
          <w:lang w:val="hr-HR" w:eastAsia="hr-HR"/>
          <w14:ligatures w14:val="none"/>
        </w:rPr>
      </w:pPr>
      <w:r w:rsidRPr="00371C74">
        <w:rPr>
          <w:rFonts w:ascii="Times New Roman" w:eastAsia="Times New Roman" w:hAnsi="Times New Roman" w:cs="Times New Roman"/>
          <w:kern w:val="0"/>
          <w:sz w:val="24"/>
          <w:szCs w:val="24"/>
          <w:lang w:val="hr-HR" w:eastAsia="hr-HR"/>
          <w14:ligatures w14:val="none"/>
        </w:rPr>
        <w:t xml:space="preserve">For </w:t>
      </w:r>
      <w:proofErr w:type="spellStart"/>
      <w:r w:rsidRPr="00371C74">
        <w:rPr>
          <w:rFonts w:ascii="Times New Roman" w:eastAsia="Times New Roman" w:hAnsi="Times New Roman" w:cs="Times New Roman"/>
          <w:kern w:val="0"/>
          <w:sz w:val="24"/>
          <w:szCs w:val="24"/>
          <w:lang w:val="hr-HR" w:eastAsia="hr-HR"/>
          <w14:ligatures w14:val="none"/>
        </w:rPr>
        <w:t>three</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or</w:t>
      </w:r>
      <w:proofErr w:type="spellEnd"/>
      <w:r w:rsidRPr="00371C74">
        <w:rPr>
          <w:rFonts w:ascii="Times New Roman" w:eastAsia="Times New Roman" w:hAnsi="Times New Roman" w:cs="Times New Roman"/>
          <w:kern w:val="0"/>
          <w:sz w:val="24"/>
          <w:szCs w:val="24"/>
          <w:lang w:val="hr-HR" w:eastAsia="hr-HR"/>
          <w14:ligatures w14:val="none"/>
        </w:rPr>
        <w:t xml:space="preserve"> more </w:t>
      </w:r>
      <w:proofErr w:type="spellStart"/>
      <w:r w:rsidRPr="00371C74">
        <w:rPr>
          <w:rFonts w:ascii="Times New Roman" w:eastAsia="Times New Roman" w:hAnsi="Times New Roman" w:cs="Times New Roman"/>
          <w:kern w:val="0"/>
          <w:sz w:val="24"/>
          <w:szCs w:val="24"/>
          <w:lang w:val="hr-HR" w:eastAsia="hr-HR"/>
          <w14:ligatures w14:val="none"/>
        </w:rPr>
        <w:t>authors</w:t>
      </w:r>
      <w:proofErr w:type="spellEnd"/>
      <w:r w:rsidRPr="00371C74">
        <w:rPr>
          <w:rFonts w:ascii="Times New Roman" w:eastAsia="Times New Roman" w:hAnsi="Times New Roman" w:cs="Times New Roman"/>
          <w:kern w:val="0"/>
          <w:sz w:val="24"/>
          <w:szCs w:val="24"/>
          <w:lang w:val="hr-HR" w:eastAsia="hr-HR"/>
          <w14:ligatures w14:val="none"/>
        </w:rPr>
        <w:t xml:space="preserve">: </w:t>
      </w:r>
      <w:r w:rsidRPr="00371C74">
        <w:rPr>
          <w:rFonts w:ascii="Times New Roman" w:eastAsia="Times New Roman" w:hAnsi="Times New Roman" w:cs="Times New Roman"/>
          <w:b/>
          <w:kern w:val="0"/>
          <w:sz w:val="24"/>
          <w:szCs w:val="24"/>
          <w:lang w:val="hr-HR" w:eastAsia="hr-HR"/>
          <w14:ligatures w14:val="none"/>
        </w:rPr>
        <w:t xml:space="preserve">(Muslić </w:t>
      </w:r>
      <w:proofErr w:type="spellStart"/>
      <w:r w:rsidRPr="00371C74">
        <w:rPr>
          <w:rFonts w:ascii="Times New Roman" w:eastAsia="Times New Roman" w:hAnsi="Times New Roman" w:cs="Times New Roman"/>
          <w:b/>
          <w:kern w:val="0"/>
          <w:sz w:val="24"/>
          <w:szCs w:val="24"/>
          <w:lang w:val="hr-HR" w:eastAsia="hr-HR"/>
          <w14:ligatures w14:val="none"/>
        </w:rPr>
        <w:t>et</w:t>
      </w:r>
      <w:proofErr w:type="spellEnd"/>
      <w:r w:rsidRPr="00371C74">
        <w:rPr>
          <w:rFonts w:ascii="Times New Roman" w:eastAsia="Times New Roman" w:hAnsi="Times New Roman" w:cs="Times New Roman"/>
          <w:b/>
          <w:kern w:val="0"/>
          <w:sz w:val="24"/>
          <w:szCs w:val="24"/>
          <w:lang w:val="hr-HR" w:eastAsia="hr-HR"/>
          <w14:ligatures w14:val="none"/>
        </w:rPr>
        <w:t xml:space="preserve"> </w:t>
      </w:r>
      <w:proofErr w:type="spellStart"/>
      <w:r w:rsidRPr="00371C74">
        <w:rPr>
          <w:rFonts w:ascii="Times New Roman" w:eastAsia="Times New Roman" w:hAnsi="Times New Roman" w:cs="Times New Roman"/>
          <w:b/>
          <w:kern w:val="0"/>
          <w:sz w:val="24"/>
          <w:szCs w:val="24"/>
          <w:lang w:val="hr-HR" w:eastAsia="hr-HR"/>
          <w14:ligatures w14:val="none"/>
        </w:rPr>
        <w:t>al</w:t>
      </w:r>
      <w:proofErr w:type="spellEnd"/>
      <w:r w:rsidRPr="00371C74">
        <w:rPr>
          <w:rFonts w:ascii="Times New Roman" w:eastAsia="Times New Roman" w:hAnsi="Times New Roman" w:cs="Times New Roman"/>
          <w:b/>
          <w:kern w:val="0"/>
          <w:sz w:val="24"/>
          <w:szCs w:val="24"/>
          <w:lang w:val="hr-HR" w:eastAsia="hr-HR"/>
          <w14:ligatures w14:val="none"/>
        </w:rPr>
        <w:t>., 2009)</w:t>
      </w:r>
      <w:r w:rsidRPr="00371C74">
        <w:rPr>
          <w:rFonts w:ascii="Times New Roman" w:eastAsia="Times New Roman" w:hAnsi="Times New Roman" w:cs="Times New Roman"/>
          <w:kern w:val="0"/>
          <w:sz w:val="24"/>
          <w:szCs w:val="24"/>
          <w:lang w:val="hr-HR" w:eastAsia="hr-HR"/>
          <w14:ligatures w14:val="none"/>
        </w:rPr>
        <w:t>.</w:t>
      </w:r>
    </w:p>
    <w:p w:rsidR="00371C74" w:rsidRPr="00371C74" w:rsidRDefault="00371C74" w:rsidP="00371C74">
      <w:pPr>
        <w:autoSpaceDE w:val="0"/>
        <w:autoSpaceDN w:val="0"/>
        <w:adjustRightInd w:val="0"/>
        <w:spacing w:after="200" w:line="276" w:lineRule="auto"/>
        <w:ind w:left="720"/>
        <w:contextualSpacing/>
        <w:jc w:val="both"/>
        <w:rPr>
          <w:rFonts w:ascii="Times New Roman" w:eastAsia="Times New Roman" w:hAnsi="Times New Roman" w:cs="Times New Roman"/>
          <w:kern w:val="0"/>
          <w:sz w:val="24"/>
          <w:szCs w:val="24"/>
          <w:lang w:val="hr-HR" w:eastAsia="hr-HR"/>
          <w14:ligatures w14:val="none"/>
        </w:rPr>
      </w:pPr>
    </w:p>
    <w:p w:rsidR="004C511A" w:rsidRDefault="00371C74" w:rsidP="00371C74">
      <w:pPr>
        <w:numPr>
          <w:ilvl w:val="0"/>
          <w:numId w:val="4"/>
        </w:num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r w:rsidRPr="00371C74">
        <w:rPr>
          <w:rFonts w:ascii="Times New Roman" w:eastAsia="Times New Roman" w:hAnsi="Times New Roman" w:cs="Times New Roman"/>
          <w:kern w:val="0"/>
          <w:sz w:val="24"/>
          <w:szCs w:val="24"/>
          <w:lang w:val="hr-HR" w:eastAsia="hr-HR"/>
          <w14:ligatures w14:val="none"/>
        </w:rPr>
        <w:t xml:space="preserve">Legal </w:t>
      </w:r>
      <w:proofErr w:type="spellStart"/>
      <w:r w:rsidRPr="00371C74">
        <w:rPr>
          <w:rFonts w:ascii="Times New Roman" w:eastAsia="Times New Roman" w:hAnsi="Times New Roman" w:cs="Times New Roman"/>
          <w:kern w:val="0"/>
          <w:sz w:val="24"/>
          <w:szCs w:val="24"/>
          <w:lang w:val="hr-HR" w:eastAsia="hr-HR"/>
          <w14:ligatures w14:val="none"/>
        </w:rPr>
        <w:t>documents</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should</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be</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cited</w:t>
      </w:r>
      <w:proofErr w:type="spellEnd"/>
      <w:r w:rsidRPr="00371C74">
        <w:rPr>
          <w:rFonts w:ascii="Times New Roman" w:eastAsia="Times New Roman" w:hAnsi="Times New Roman" w:cs="Times New Roman"/>
          <w:kern w:val="0"/>
          <w:sz w:val="24"/>
          <w:szCs w:val="24"/>
          <w:lang w:val="hr-HR" w:eastAsia="hr-HR"/>
          <w14:ligatures w14:val="none"/>
        </w:rPr>
        <w:t xml:space="preserve"> as: </w:t>
      </w:r>
      <w:proofErr w:type="spellStart"/>
      <w:r w:rsidRPr="00371C74">
        <w:rPr>
          <w:rFonts w:ascii="Times New Roman" w:eastAsia="Times New Roman" w:hAnsi="Times New Roman" w:cs="Times New Roman"/>
          <w:b/>
          <w:kern w:val="0"/>
          <w:sz w:val="24"/>
          <w:szCs w:val="24"/>
          <w:lang w:val="hr-HR" w:eastAsia="hr-HR"/>
          <w14:ligatures w14:val="none"/>
        </w:rPr>
        <w:t>Family</w:t>
      </w:r>
      <w:proofErr w:type="spellEnd"/>
      <w:r w:rsidRPr="00371C74">
        <w:rPr>
          <w:rFonts w:ascii="Times New Roman" w:eastAsia="Times New Roman" w:hAnsi="Times New Roman" w:cs="Times New Roman"/>
          <w:b/>
          <w:kern w:val="0"/>
          <w:sz w:val="24"/>
          <w:szCs w:val="24"/>
          <w:lang w:val="hr-HR" w:eastAsia="hr-HR"/>
          <w14:ligatures w14:val="none"/>
        </w:rPr>
        <w:t xml:space="preserve"> </w:t>
      </w:r>
      <w:proofErr w:type="spellStart"/>
      <w:r w:rsidRPr="00371C74">
        <w:rPr>
          <w:rFonts w:ascii="Times New Roman" w:eastAsia="Times New Roman" w:hAnsi="Times New Roman" w:cs="Times New Roman"/>
          <w:b/>
          <w:kern w:val="0"/>
          <w:sz w:val="24"/>
          <w:szCs w:val="24"/>
          <w:lang w:val="hr-HR" w:eastAsia="hr-HR"/>
          <w14:ligatures w14:val="none"/>
        </w:rPr>
        <w:t>Law</w:t>
      </w:r>
      <w:proofErr w:type="spellEnd"/>
      <w:r w:rsidRPr="00371C74">
        <w:rPr>
          <w:rFonts w:ascii="Times New Roman" w:eastAsia="Times New Roman" w:hAnsi="Times New Roman" w:cs="Times New Roman"/>
          <w:b/>
          <w:kern w:val="0"/>
          <w:sz w:val="24"/>
          <w:szCs w:val="24"/>
          <w:lang w:val="hr-HR" w:eastAsia="hr-HR"/>
          <w14:ligatures w14:val="none"/>
        </w:rPr>
        <w:t xml:space="preserve"> </w:t>
      </w:r>
      <w:proofErr w:type="spellStart"/>
      <w:r w:rsidRPr="00371C74">
        <w:rPr>
          <w:rFonts w:ascii="Times New Roman" w:eastAsia="Times New Roman" w:hAnsi="Times New Roman" w:cs="Times New Roman"/>
          <w:b/>
          <w:kern w:val="0"/>
          <w:sz w:val="24"/>
          <w:szCs w:val="24"/>
          <w:lang w:val="hr-HR" w:eastAsia="hr-HR"/>
          <w14:ligatures w14:val="none"/>
        </w:rPr>
        <w:t>FBiH</w:t>
      </w:r>
      <w:proofErr w:type="spellEnd"/>
      <w:r w:rsidRPr="00371C74">
        <w:rPr>
          <w:rFonts w:ascii="Times New Roman" w:eastAsia="Times New Roman" w:hAnsi="Times New Roman" w:cs="Times New Roman"/>
          <w:b/>
          <w:kern w:val="0"/>
          <w:sz w:val="24"/>
          <w:szCs w:val="24"/>
          <w:lang w:val="hr-HR" w:eastAsia="hr-HR"/>
          <w14:ligatures w14:val="none"/>
        </w:rPr>
        <w:t>, 2005, Art. 79, Para. 1</w:t>
      </w:r>
      <w:r w:rsidRPr="00371C74">
        <w:rPr>
          <w:rFonts w:ascii="Times New Roman" w:eastAsia="Times New Roman" w:hAnsi="Times New Roman" w:cs="Times New Roman"/>
          <w:kern w:val="0"/>
          <w:sz w:val="24"/>
          <w:szCs w:val="24"/>
          <w:lang w:val="hr-HR" w:eastAsia="hr-HR"/>
          <w14:ligatures w14:val="none"/>
        </w:rPr>
        <w:t>.</w:t>
      </w:r>
    </w:p>
    <w:p w:rsidR="00371C74" w:rsidRPr="00371C74" w:rsidRDefault="00371C74" w:rsidP="00371C74">
      <w:pPr>
        <w:autoSpaceDE w:val="0"/>
        <w:autoSpaceDN w:val="0"/>
        <w:adjustRightInd w:val="0"/>
        <w:spacing w:after="0" w:line="240" w:lineRule="auto"/>
        <w:ind w:left="720"/>
        <w:jc w:val="both"/>
        <w:rPr>
          <w:rFonts w:ascii="Times New Roman" w:eastAsia="Times New Roman" w:hAnsi="Times New Roman" w:cs="Times New Roman"/>
          <w:kern w:val="0"/>
          <w:sz w:val="24"/>
          <w:szCs w:val="24"/>
          <w:lang w:val="hr-HR" w:eastAsia="hr-HR"/>
          <w14:ligatures w14:val="none"/>
        </w:rPr>
      </w:pPr>
    </w:p>
    <w:p w:rsidR="00371C74" w:rsidRDefault="00371C74" w:rsidP="004C511A">
      <w:pPr>
        <w:numPr>
          <w:ilvl w:val="0"/>
          <w:numId w:val="4"/>
        </w:num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r w:rsidRPr="00371C74">
        <w:rPr>
          <w:rFonts w:ascii="Times New Roman" w:eastAsia="Times New Roman" w:hAnsi="Times New Roman" w:cs="Times New Roman"/>
          <w:kern w:val="0"/>
          <w:sz w:val="24"/>
          <w:szCs w:val="24"/>
          <w:lang w:eastAsia="hr-HR"/>
          <w14:ligatures w14:val="none"/>
        </w:rPr>
        <w:t xml:space="preserve">Multiple sources in a citation should be listed alphabetically and chronologically if from the same author, e.g., </w:t>
      </w:r>
      <w:r w:rsidRPr="00371C74">
        <w:rPr>
          <w:rFonts w:ascii="Times New Roman" w:eastAsia="Times New Roman" w:hAnsi="Times New Roman" w:cs="Times New Roman"/>
          <w:b/>
          <w:bCs/>
          <w:kern w:val="0"/>
          <w:sz w:val="24"/>
          <w:szCs w:val="24"/>
          <w:lang w:eastAsia="hr-HR"/>
          <w14:ligatures w14:val="none"/>
        </w:rPr>
        <w:t>(Esping-Andersen, 1990, 1999, 2004; Urbanc, 2006).</w:t>
      </w:r>
    </w:p>
    <w:p w:rsidR="00371C74" w:rsidRDefault="00371C74" w:rsidP="00371C74">
      <w:pPr>
        <w:autoSpaceDE w:val="0"/>
        <w:autoSpaceDN w:val="0"/>
        <w:adjustRightInd w:val="0"/>
        <w:spacing w:after="0" w:line="240" w:lineRule="auto"/>
        <w:ind w:left="720"/>
        <w:jc w:val="both"/>
        <w:rPr>
          <w:rFonts w:ascii="Times New Roman" w:eastAsia="Times New Roman" w:hAnsi="Times New Roman" w:cs="Times New Roman"/>
          <w:kern w:val="0"/>
          <w:sz w:val="24"/>
          <w:szCs w:val="24"/>
          <w:lang w:val="hr-HR" w:eastAsia="hr-HR"/>
          <w14:ligatures w14:val="none"/>
        </w:rPr>
      </w:pPr>
    </w:p>
    <w:p w:rsidR="004C511A" w:rsidRDefault="00371C74" w:rsidP="00371C74">
      <w:pPr>
        <w:numPr>
          <w:ilvl w:val="0"/>
          <w:numId w:val="4"/>
        </w:num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proofErr w:type="spellStart"/>
      <w:r w:rsidRPr="00371C74">
        <w:rPr>
          <w:rFonts w:ascii="Times New Roman" w:eastAsia="Times New Roman" w:hAnsi="Times New Roman" w:cs="Times New Roman"/>
          <w:kern w:val="0"/>
          <w:sz w:val="24"/>
          <w:szCs w:val="24"/>
          <w:lang w:val="hr-HR" w:eastAsia="hr-HR"/>
          <w14:ligatures w14:val="none"/>
        </w:rPr>
        <w:t>If</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an</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author</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has</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multiple</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works</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from</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the</w:t>
      </w:r>
      <w:proofErr w:type="spellEnd"/>
      <w:r w:rsidRPr="00371C74">
        <w:rPr>
          <w:rFonts w:ascii="Times New Roman" w:eastAsia="Times New Roman" w:hAnsi="Times New Roman" w:cs="Times New Roman"/>
          <w:kern w:val="0"/>
          <w:sz w:val="24"/>
          <w:szCs w:val="24"/>
          <w:lang w:val="hr-HR" w:eastAsia="hr-HR"/>
          <w14:ligatures w14:val="none"/>
        </w:rPr>
        <w:t xml:space="preserve"> same </w:t>
      </w:r>
      <w:proofErr w:type="spellStart"/>
      <w:r w:rsidRPr="00371C74">
        <w:rPr>
          <w:rFonts w:ascii="Times New Roman" w:eastAsia="Times New Roman" w:hAnsi="Times New Roman" w:cs="Times New Roman"/>
          <w:kern w:val="0"/>
          <w:sz w:val="24"/>
          <w:szCs w:val="24"/>
          <w:lang w:val="hr-HR" w:eastAsia="hr-HR"/>
          <w14:ligatures w14:val="none"/>
        </w:rPr>
        <w:t>year</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add</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letters</w:t>
      </w:r>
      <w:proofErr w:type="spellEnd"/>
      <w:r w:rsidRPr="00371C74">
        <w:rPr>
          <w:rFonts w:ascii="Times New Roman" w:eastAsia="Times New Roman" w:hAnsi="Times New Roman" w:cs="Times New Roman"/>
          <w:kern w:val="0"/>
          <w:sz w:val="24"/>
          <w:szCs w:val="24"/>
          <w:lang w:val="hr-HR" w:eastAsia="hr-HR"/>
          <w14:ligatures w14:val="none"/>
        </w:rPr>
        <w:t xml:space="preserve"> to </w:t>
      </w:r>
      <w:proofErr w:type="spellStart"/>
      <w:r w:rsidRPr="00371C74">
        <w:rPr>
          <w:rFonts w:ascii="Times New Roman" w:eastAsia="Times New Roman" w:hAnsi="Times New Roman" w:cs="Times New Roman"/>
          <w:kern w:val="0"/>
          <w:sz w:val="24"/>
          <w:szCs w:val="24"/>
          <w:lang w:val="hr-HR" w:eastAsia="hr-HR"/>
          <w14:ligatures w14:val="none"/>
        </w:rPr>
        <w:t>differentiate</w:t>
      </w:r>
      <w:proofErr w:type="spellEnd"/>
      <w:r w:rsidRPr="00371C74">
        <w:rPr>
          <w:rFonts w:ascii="Times New Roman" w:eastAsia="Times New Roman" w:hAnsi="Times New Roman" w:cs="Times New Roman"/>
          <w:b/>
          <w:kern w:val="0"/>
          <w:sz w:val="24"/>
          <w:szCs w:val="24"/>
          <w:lang w:val="hr-HR" w:eastAsia="hr-HR"/>
          <w14:ligatures w14:val="none"/>
        </w:rPr>
        <w:t>: (Kiš-Glavaš, 2010a; Kiš-Glavaš, 2010b)</w:t>
      </w:r>
      <w:r w:rsidRPr="00371C74">
        <w:rPr>
          <w:rFonts w:ascii="Times New Roman" w:eastAsia="Times New Roman" w:hAnsi="Times New Roman" w:cs="Times New Roman"/>
          <w:kern w:val="0"/>
          <w:sz w:val="24"/>
          <w:szCs w:val="24"/>
          <w:lang w:val="hr-HR" w:eastAsia="hr-HR"/>
          <w14:ligatures w14:val="none"/>
        </w:rPr>
        <w:t>.</w:t>
      </w:r>
    </w:p>
    <w:p w:rsidR="004C511A" w:rsidRPr="0079631B" w:rsidRDefault="004C511A" w:rsidP="004C511A">
      <w:p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p>
    <w:p w:rsidR="004C511A" w:rsidRPr="0079631B" w:rsidRDefault="004C511A" w:rsidP="004C511A">
      <w:p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p>
    <w:p w:rsidR="004C511A" w:rsidRPr="0079631B" w:rsidRDefault="00371C74" w:rsidP="004C511A">
      <w:pPr>
        <w:numPr>
          <w:ilvl w:val="0"/>
          <w:numId w:val="1"/>
        </w:numPr>
        <w:autoSpaceDE w:val="0"/>
        <w:autoSpaceDN w:val="0"/>
        <w:adjustRightInd w:val="0"/>
        <w:spacing w:after="0" w:line="240" w:lineRule="auto"/>
        <w:contextualSpacing/>
        <w:jc w:val="both"/>
        <w:rPr>
          <w:rFonts w:ascii="Times New Roman" w:eastAsia="Times New Roman" w:hAnsi="Times New Roman" w:cs="Times New Roman"/>
          <w:color w:val="2E74B5"/>
          <w:kern w:val="0"/>
          <w:sz w:val="28"/>
          <w:szCs w:val="28"/>
          <w:lang w:val="hr-HR" w:eastAsia="hr-HR"/>
          <w14:ligatures w14:val="none"/>
        </w:rPr>
      </w:pPr>
      <w:r>
        <w:rPr>
          <w:rFonts w:ascii="Times New Roman" w:eastAsia="Times New Roman" w:hAnsi="Times New Roman" w:cs="Times New Roman"/>
          <w:b/>
          <w:color w:val="2E74B5"/>
          <w:kern w:val="0"/>
          <w:sz w:val="28"/>
          <w:szCs w:val="28"/>
          <w:lang w:val="hr-HR" w:eastAsia="hr-HR"/>
          <w14:ligatures w14:val="none"/>
        </w:rPr>
        <w:t>REFERENCE LIST FORMATTING</w:t>
      </w:r>
    </w:p>
    <w:p w:rsidR="004C511A" w:rsidRPr="0079631B" w:rsidRDefault="004C511A" w:rsidP="004C511A">
      <w:pPr>
        <w:autoSpaceDE w:val="0"/>
        <w:autoSpaceDN w:val="0"/>
        <w:adjustRightInd w:val="0"/>
        <w:spacing w:after="0" w:line="240" w:lineRule="auto"/>
        <w:ind w:left="1080"/>
        <w:contextualSpacing/>
        <w:jc w:val="both"/>
        <w:rPr>
          <w:rFonts w:ascii="Times New Roman" w:eastAsia="Times New Roman" w:hAnsi="Times New Roman" w:cs="Times New Roman"/>
          <w:color w:val="2E74B5"/>
          <w:kern w:val="0"/>
          <w:sz w:val="24"/>
          <w:szCs w:val="24"/>
          <w:lang w:val="hr-HR" w:eastAsia="hr-HR"/>
          <w14:ligatures w14:val="none"/>
        </w:rPr>
      </w:pPr>
    </w:p>
    <w:p w:rsidR="00371C74" w:rsidRPr="00371C74" w:rsidRDefault="00371C74" w:rsidP="00371C74">
      <w:p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r w:rsidRPr="00371C74">
        <w:rPr>
          <w:rFonts w:ascii="Times New Roman" w:eastAsia="Times New Roman" w:hAnsi="Times New Roman" w:cs="Times New Roman"/>
          <w:kern w:val="0"/>
          <w:sz w:val="24"/>
          <w:szCs w:val="24"/>
          <w:lang w:val="hr-HR" w:eastAsia="hr-HR"/>
          <w14:ligatures w14:val="none"/>
        </w:rPr>
        <w:t xml:space="preserve">At </w:t>
      </w:r>
      <w:proofErr w:type="spellStart"/>
      <w:r w:rsidRPr="00371C74">
        <w:rPr>
          <w:rFonts w:ascii="Times New Roman" w:eastAsia="Times New Roman" w:hAnsi="Times New Roman" w:cs="Times New Roman"/>
          <w:kern w:val="0"/>
          <w:sz w:val="24"/>
          <w:szCs w:val="24"/>
          <w:lang w:val="hr-HR" w:eastAsia="hr-HR"/>
          <w14:ligatures w14:val="none"/>
        </w:rPr>
        <w:t>the</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end</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of</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the</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article</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all</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sources</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referenced</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in</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the</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text</w:t>
      </w:r>
      <w:proofErr w:type="spellEnd"/>
      <w:r w:rsidRPr="00371C74">
        <w:rPr>
          <w:rFonts w:ascii="Times New Roman" w:eastAsia="Times New Roman" w:hAnsi="Times New Roman" w:cs="Times New Roman"/>
          <w:kern w:val="0"/>
          <w:sz w:val="24"/>
          <w:szCs w:val="24"/>
          <w:lang w:val="hr-HR" w:eastAsia="hr-HR"/>
          <w14:ligatures w14:val="none"/>
        </w:rPr>
        <w:t xml:space="preserve"> must </w:t>
      </w:r>
      <w:proofErr w:type="spellStart"/>
      <w:r w:rsidRPr="00371C74">
        <w:rPr>
          <w:rFonts w:ascii="Times New Roman" w:eastAsia="Times New Roman" w:hAnsi="Times New Roman" w:cs="Times New Roman"/>
          <w:kern w:val="0"/>
          <w:sz w:val="24"/>
          <w:szCs w:val="24"/>
          <w:lang w:val="hr-HR" w:eastAsia="hr-HR"/>
          <w14:ligatures w14:val="none"/>
        </w:rPr>
        <w:t>be</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listed</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b/>
          <w:kern w:val="0"/>
          <w:sz w:val="24"/>
          <w:szCs w:val="24"/>
          <w:lang w:val="hr-HR" w:eastAsia="hr-HR"/>
          <w14:ligatures w14:val="none"/>
        </w:rPr>
        <w:t>in</w:t>
      </w:r>
      <w:proofErr w:type="spellEnd"/>
      <w:r w:rsidRPr="00371C74">
        <w:rPr>
          <w:rFonts w:ascii="Times New Roman" w:eastAsia="Times New Roman" w:hAnsi="Times New Roman" w:cs="Times New Roman"/>
          <w:b/>
          <w:kern w:val="0"/>
          <w:sz w:val="24"/>
          <w:szCs w:val="24"/>
          <w:lang w:val="hr-HR" w:eastAsia="hr-HR"/>
          <w14:ligatures w14:val="none"/>
        </w:rPr>
        <w:t xml:space="preserve"> </w:t>
      </w:r>
      <w:proofErr w:type="spellStart"/>
      <w:r w:rsidRPr="00371C74">
        <w:rPr>
          <w:rFonts w:ascii="Times New Roman" w:eastAsia="Times New Roman" w:hAnsi="Times New Roman" w:cs="Times New Roman"/>
          <w:b/>
          <w:kern w:val="0"/>
          <w:sz w:val="24"/>
          <w:szCs w:val="24"/>
          <w:lang w:val="hr-HR" w:eastAsia="hr-HR"/>
          <w14:ligatures w14:val="none"/>
        </w:rPr>
        <w:t>the</w:t>
      </w:r>
      <w:proofErr w:type="spellEnd"/>
      <w:r w:rsidRPr="00371C74">
        <w:rPr>
          <w:rFonts w:ascii="Times New Roman" w:eastAsia="Times New Roman" w:hAnsi="Times New Roman" w:cs="Times New Roman"/>
          <w:b/>
          <w:kern w:val="0"/>
          <w:sz w:val="24"/>
          <w:szCs w:val="24"/>
          <w:lang w:val="hr-HR" w:eastAsia="hr-HR"/>
          <w14:ligatures w14:val="none"/>
        </w:rPr>
        <w:t xml:space="preserve"> reference </w:t>
      </w:r>
      <w:proofErr w:type="spellStart"/>
      <w:r w:rsidRPr="00371C74">
        <w:rPr>
          <w:rFonts w:ascii="Times New Roman" w:eastAsia="Times New Roman" w:hAnsi="Times New Roman" w:cs="Times New Roman"/>
          <w:b/>
          <w:kern w:val="0"/>
          <w:sz w:val="24"/>
          <w:szCs w:val="24"/>
          <w:lang w:val="hr-HR" w:eastAsia="hr-HR"/>
          <w14:ligatures w14:val="none"/>
        </w:rPr>
        <w:t>section</w:t>
      </w:r>
      <w:proofErr w:type="spellEnd"/>
      <w:r w:rsidRPr="00371C74">
        <w:rPr>
          <w:rFonts w:ascii="Times New Roman" w:eastAsia="Times New Roman" w:hAnsi="Times New Roman" w:cs="Times New Roman"/>
          <w:b/>
          <w:kern w:val="0"/>
          <w:sz w:val="24"/>
          <w:szCs w:val="24"/>
          <w:lang w:val="hr-HR" w:eastAsia="hr-HR"/>
          <w14:ligatures w14:val="none"/>
        </w:rPr>
        <w:t xml:space="preserve">. </w:t>
      </w:r>
      <w:proofErr w:type="spellStart"/>
      <w:r w:rsidRPr="00371C74">
        <w:rPr>
          <w:rFonts w:ascii="Times New Roman" w:eastAsia="Times New Roman" w:hAnsi="Times New Roman" w:cs="Times New Roman"/>
          <w:b/>
          <w:kern w:val="0"/>
          <w:sz w:val="24"/>
          <w:szCs w:val="24"/>
          <w:lang w:val="hr-HR" w:eastAsia="hr-HR"/>
          <w14:ligatures w14:val="none"/>
        </w:rPr>
        <w:t>The</w:t>
      </w:r>
      <w:proofErr w:type="spellEnd"/>
      <w:r w:rsidRPr="00371C74">
        <w:rPr>
          <w:rFonts w:ascii="Times New Roman" w:eastAsia="Times New Roman" w:hAnsi="Times New Roman" w:cs="Times New Roman"/>
          <w:b/>
          <w:kern w:val="0"/>
          <w:sz w:val="24"/>
          <w:szCs w:val="24"/>
          <w:lang w:val="hr-HR" w:eastAsia="hr-HR"/>
          <w14:ligatures w14:val="none"/>
        </w:rPr>
        <w:t xml:space="preserve"> reference list</w:t>
      </w:r>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should</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be</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formatted</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according</w:t>
      </w:r>
      <w:proofErr w:type="spellEnd"/>
      <w:r w:rsidRPr="00371C74">
        <w:rPr>
          <w:rFonts w:ascii="Times New Roman" w:eastAsia="Times New Roman" w:hAnsi="Times New Roman" w:cs="Times New Roman"/>
          <w:kern w:val="0"/>
          <w:sz w:val="24"/>
          <w:szCs w:val="24"/>
          <w:lang w:val="hr-HR" w:eastAsia="hr-HR"/>
          <w14:ligatures w14:val="none"/>
        </w:rPr>
        <w:t xml:space="preserve"> to APA </w:t>
      </w:r>
      <w:proofErr w:type="spellStart"/>
      <w:r w:rsidRPr="00371C74">
        <w:rPr>
          <w:rFonts w:ascii="Times New Roman" w:eastAsia="Times New Roman" w:hAnsi="Times New Roman" w:cs="Times New Roman"/>
          <w:kern w:val="0"/>
          <w:sz w:val="24"/>
          <w:szCs w:val="24"/>
          <w:lang w:val="hr-HR" w:eastAsia="hr-HR"/>
          <w14:ligatures w14:val="none"/>
        </w:rPr>
        <w:t>guidelines</w:t>
      </w:r>
      <w:proofErr w:type="spellEnd"/>
      <w:r w:rsidRPr="00371C74">
        <w:rPr>
          <w:rFonts w:ascii="Times New Roman" w:eastAsia="Times New Roman" w:hAnsi="Times New Roman" w:cs="Times New Roman"/>
          <w:kern w:val="0"/>
          <w:sz w:val="24"/>
          <w:szCs w:val="24"/>
          <w:lang w:val="hr-HR" w:eastAsia="hr-HR"/>
          <w14:ligatures w14:val="none"/>
        </w:rPr>
        <w:t xml:space="preserve"> – </w:t>
      </w:r>
      <w:proofErr w:type="spellStart"/>
      <w:r w:rsidRPr="00371C74">
        <w:rPr>
          <w:rFonts w:ascii="Times New Roman" w:eastAsia="Times New Roman" w:hAnsi="Times New Roman" w:cs="Times New Roman"/>
          <w:i/>
          <w:iCs/>
          <w:kern w:val="0"/>
          <w:sz w:val="24"/>
          <w:szCs w:val="24"/>
          <w:lang w:val="hr-HR" w:eastAsia="hr-HR"/>
          <w14:ligatures w14:val="none"/>
        </w:rPr>
        <w:t>The</w:t>
      </w:r>
      <w:proofErr w:type="spellEnd"/>
      <w:r w:rsidRPr="00371C74">
        <w:rPr>
          <w:rFonts w:ascii="Times New Roman" w:eastAsia="Times New Roman" w:hAnsi="Times New Roman" w:cs="Times New Roman"/>
          <w:i/>
          <w:iCs/>
          <w:kern w:val="0"/>
          <w:sz w:val="24"/>
          <w:szCs w:val="24"/>
          <w:lang w:val="hr-HR" w:eastAsia="hr-HR"/>
          <w14:ligatures w14:val="none"/>
        </w:rPr>
        <w:t xml:space="preserve"> </w:t>
      </w:r>
      <w:proofErr w:type="spellStart"/>
      <w:r w:rsidRPr="00371C74">
        <w:rPr>
          <w:rFonts w:ascii="Times New Roman" w:eastAsia="Times New Roman" w:hAnsi="Times New Roman" w:cs="Times New Roman"/>
          <w:i/>
          <w:iCs/>
          <w:kern w:val="0"/>
          <w:sz w:val="24"/>
          <w:szCs w:val="24"/>
          <w:lang w:val="hr-HR" w:eastAsia="hr-HR"/>
          <w14:ligatures w14:val="none"/>
        </w:rPr>
        <w:t>Publication</w:t>
      </w:r>
      <w:proofErr w:type="spellEnd"/>
      <w:r w:rsidRPr="00371C74">
        <w:rPr>
          <w:rFonts w:ascii="Times New Roman" w:eastAsia="Times New Roman" w:hAnsi="Times New Roman" w:cs="Times New Roman"/>
          <w:i/>
          <w:iCs/>
          <w:kern w:val="0"/>
          <w:sz w:val="24"/>
          <w:szCs w:val="24"/>
          <w:lang w:val="hr-HR" w:eastAsia="hr-HR"/>
          <w14:ligatures w14:val="none"/>
        </w:rPr>
        <w:t xml:space="preserve"> Manual </w:t>
      </w:r>
      <w:proofErr w:type="spellStart"/>
      <w:r w:rsidRPr="00371C74">
        <w:rPr>
          <w:rFonts w:ascii="Times New Roman" w:eastAsia="Times New Roman" w:hAnsi="Times New Roman" w:cs="Times New Roman"/>
          <w:i/>
          <w:iCs/>
          <w:kern w:val="0"/>
          <w:sz w:val="24"/>
          <w:szCs w:val="24"/>
          <w:lang w:val="hr-HR" w:eastAsia="hr-HR"/>
          <w14:ligatures w14:val="none"/>
        </w:rPr>
        <w:t>of</w:t>
      </w:r>
      <w:proofErr w:type="spellEnd"/>
      <w:r w:rsidRPr="00371C74">
        <w:rPr>
          <w:rFonts w:ascii="Times New Roman" w:eastAsia="Times New Roman" w:hAnsi="Times New Roman" w:cs="Times New Roman"/>
          <w:i/>
          <w:iCs/>
          <w:kern w:val="0"/>
          <w:sz w:val="24"/>
          <w:szCs w:val="24"/>
          <w:lang w:val="hr-HR" w:eastAsia="hr-HR"/>
          <w14:ligatures w14:val="none"/>
        </w:rPr>
        <w:t xml:space="preserve"> </w:t>
      </w:r>
      <w:proofErr w:type="spellStart"/>
      <w:r w:rsidRPr="00371C74">
        <w:rPr>
          <w:rFonts w:ascii="Times New Roman" w:eastAsia="Times New Roman" w:hAnsi="Times New Roman" w:cs="Times New Roman"/>
          <w:i/>
          <w:iCs/>
          <w:kern w:val="0"/>
          <w:sz w:val="24"/>
          <w:szCs w:val="24"/>
          <w:lang w:val="hr-HR" w:eastAsia="hr-HR"/>
          <w14:ligatures w14:val="none"/>
        </w:rPr>
        <w:t>the</w:t>
      </w:r>
      <w:proofErr w:type="spellEnd"/>
      <w:r w:rsidRPr="00371C74">
        <w:rPr>
          <w:rFonts w:ascii="Times New Roman" w:eastAsia="Times New Roman" w:hAnsi="Times New Roman" w:cs="Times New Roman"/>
          <w:i/>
          <w:iCs/>
          <w:kern w:val="0"/>
          <w:sz w:val="24"/>
          <w:szCs w:val="24"/>
          <w:lang w:val="hr-HR" w:eastAsia="hr-HR"/>
          <w14:ligatures w14:val="none"/>
        </w:rPr>
        <w:t xml:space="preserve"> American </w:t>
      </w:r>
      <w:proofErr w:type="spellStart"/>
      <w:r w:rsidRPr="00371C74">
        <w:rPr>
          <w:rFonts w:ascii="Times New Roman" w:eastAsia="Times New Roman" w:hAnsi="Times New Roman" w:cs="Times New Roman"/>
          <w:i/>
          <w:iCs/>
          <w:kern w:val="0"/>
          <w:sz w:val="24"/>
          <w:szCs w:val="24"/>
          <w:lang w:val="hr-HR" w:eastAsia="hr-HR"/>
          <w14:ligatures w14:val="none"/>
        </w:rPr>
        <w:t>Psychological</w:t>
      </w:r>
      <w:proofErr w:type="spellEnd"/>
      <w:r w:rsidRPr="00371C74">
        <w:rPr>
          <w:rFonts w:ascii="Times New Roman" w:eastAsia="Times New Roman" w:hAnsi="Times New Roman" w:cs="Times New Roman"/>
          <w:i/>
          <w:iCs/>
          <w:kern w:val="0"/>
          <w:sz w:val="24"/>
          <w:szCs w:val="24"/>
          <w:lang w:val="hr-HR" w:eastAsia="hr-HR"/>
          <w14:ligatures w14:val="none"/>
        </w:rPr>
        <w:t xml:space="preserve"> </w:t>
      </w:r>
      <w:proofErr w:type="spellStart"/>
      <w:r w:rsidRPr="00371C74">
        <w:rPr>
          <w:rFonts w:ascii="Times New Roman" w:eastAsia="Times New Roman" w:hAnsi="Times New Roman" w:cs="Times New Roman"/>
          <w:i/>
          <w:iCs/>
          <w:kern w:val="0"/>
          <w:sz w:val="24"/>
          <w:szCs w:val="24"/>
          <w:lang w:val="hr-HR" w:eastAsia="hr-HR"/>
          <w14:ligatures w14:val="none"/>
        </w:rPr>
        <w:t>Association</w:t>
      </w:r>
      <w:proofErr w:type="spellEnd"/>
      <w:r w:rsidRPr="00371C74">
        <w:rPr>
          <w:rFonts w:ascii="Times New Roman" w:eastAsia="Times New Roman" w:hAnsi="Times New Roman" w:cs="Times New Roman"/>
          <w:i/>
          <w:iCs/>
          <w:kern w:val="0"/>
          <w:sz w:val="24"/>
          <w:szCs w:val="24"/>
          <w:lang w:val="hr-HR" w:eastAsia="hr-HR"/>
          <w14:ligatures w14:val="none"/>
        </w:rPr>
        <w:t xml:space="preserve">, 7th </w:t>
      </w:r>
      <w:proofErr w:type="spellStart"/>
      <w:r w:rsidRPr="00371C74">
        <w:rPr>
          <w:rFonts w:ascii="Times New Roman" w:eastAsia="Times New Roman" w:hAnsi="Times New Roman" w:cs="Times New Roman"/>
          <w:i/>
          <w:iCs/>
          <w:kern w:val="0"/>
          <w:sz w:val="24"/>
          <w:szCs w:val="24"/>
          <w:lang w:val="hr-HR" w:eastAsia="hr-HR"/>
          <w14:ligatures w14:val="none"/>
        </w:rPr>
        <w:t>ed</w:t>
      </w:r>
      <w:proofErr w:type="spellEnd"/>
      <w:r w:rsidRPr="00371C74">
        <w:rPr>
          <w:rFonts w:ascii="Times New Roman" w:eastAsia="Times New Roman" w:hAnsi="Times New Roman" w:cs="Times New Roman"/>
          <w:i/>
          <w:iCs/>
          <w:kern w:val="0"/>
          <w:sz w:val="24"/>
          <w:szCs w:val="24"/>
          <w:lang w:val="hr-HR" w:eastAsia="hr-HR"/>
          <w14:ligatures w14:val="none"/>
        </w:rPr>
        <w:t>., 2019.</w:t>
      </w:r>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References</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should</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be</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arranged</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alphabetically</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by</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the</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authors</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last</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names</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and</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chronologically</w:t>
      </w:r>
      <w:proofErr w:type="spellEnd"/>
      <w:r w:rsidRPr="00371C74">
        <w:rPr>
          <w:rFonts w:ascii="Times New Roman" w:eastAsia="Times New Roman" w:hAnsi="Times New Roman" w:cs="Times New Roman"/>
          <w:kern w:val="0"/>
          <w:sz w:val="24"/>
          <w:szCs w:val="24"/>
          <w:lang w:val="hr-HR" w:eastAsia="hr-HR"/>
          <w14:ligatures w14:val="none"/>
        </w:rPr>
        <w:t xml:space="preserve"> for </w:t>
      </w:r>
      <w:proofErr w:type="spellStart"/>
      <w:r w:rsidRPr="00371C74">
        <w:rPr>
          <w:rFonts w:ascii="Times New Roman" w:eastAsia="Times New Roman" w:hAnsi="Times New Roman" w:cs="Times New Roman"/>
          <w:kern w:val="0"/>
          <w:sz w:val="24"/>
          <w:szCs w:val="24"/>
          <w:lang w:val="hr-HR" w:eastAsia="hr-HR"/>
          <w14:ligatures w14:val="none"/>
        </w:rPr>
        <w:t>works</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by</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the</w:t>
      </w:r>
      <w:proofErr w:type="spellEnd"/>
      <w:r w:rsidRPr="00371C74">
        <w:rPr>
          <w:rFonts w:ascii="Times New Roman" w:eastAsia="Times New Roman" w:hAnsi="Times New Roman" w:cs="Times New Roman"/>
          <w:kern w:val="0"/>
          <w:sz w:val="24"/>
          <w:szCs w:val="24"/>
          <w:lang w:val="hr-HR" w:eastAsia="hr-HR"/>
          <w14:ligatures w14:val="none"/>
        </w:rPr>
        <w:t xml:space="preserve"> same </w:t>
      </w:r>
      <w:proofErr w:type="spellStart"/>
      <w:r w:rsidRPr="00371C74">
        <w:rPr>
          <w:rFonts w:ascii="Times New Roman" w:eastAsia="Times New Roman" w:hAnsi="Times New Roman" w:cs="Times New Roman"/>
          <w:kern w:val="0"/>
          <w:sz w:val="24"/>
          <w:szCs w:val="24"/>
          <w:lang w:val="hr-HR" w:eastAsia="hr-HR"/>
          <w14:ligatures w14:val="none"/>
        </w:rPr>
        <w:t>author</w:t>
      </w:r>
      <w:proofErr w:type="spellEnd"/>
      <w:r w:rsidRPr="00371C74">
        <w:rPr>
          <w:rFonts w:ascii="Times New Roman" w:eastAsia="Times New Roman" w:hAnsi="Times New Roman" w:cs="Times New Roman"/>
          <w:kern w:val="0"/>
          <w:sz w:val="24"/>
          <w:szCs w:val="24"/>
          <w:lang w:val="hr-HR" w:eastAsia="hr-HR"/>
          <w14:ligatures w14:val="none"/>
        </w:rPr>
        <w:t xml:space="preserve">(s). </w:t>
      </w:r>
      <w:proofErr w:type="spellStart"/>
      <w:r w:rsidRPr="00371C74">
        <w:rPr>
          <w:rFonts w:ascii="Times New Roman" w:eastAsia="Times New Roman" w:hAnsi="Times New Roman" w:cs="Times New Roman"/>
          <w:kern w:val="0"/>
          <w:sz w:val="24"/>
          <w:szCs w:val="24"/>
          <w:lang w:val="hr-HR" w:eastAsia="hr-HR"/>
          <w14:ligatures w14:val="none"/>
        </w:rPr>
        <w:t>References</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should</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be</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cited</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in</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their</w:t>
      </w:r>
      <w:proofErr w:type="spellEnd"/>
      <w:r w:rsidRPr="00371C74">
        <w:rPr>
          <w:rFonts w:ascii="Times New Roman" w:eastAsia="Times New Roman" w:hAnsi="Times New Roman" w:cs="Times New Roman"/>
          <w:kern w:val="0"/>
          <w:sz w:val="24"/>
          <w:szCs w:val="24"/>
          <w:lang w:val="hr-HR" w:eastAsia="hr-HR"/>
          <w14:ligatures w14:val="none"/>
        </w:rPr>
        <w:t xml:space="preserve"> original </w:t>
      </w:r>
      <w:proofErr w:type="spellStart"/>
      <w:r w:rsidRPr="00371C74">
        <w:rPr>
          <w:rFonts w:ascii="Times New Roman" w:eastAsia="Times New Roman" w:hAnsi="Times New Roman" w:cs="Times New Roman"/>
          <w:kern w:val="0"/>
          <w:sz w:val="24"/>
          <w:szCs w:val="24"/>
          <w:lang w:val="hr-HR" w:eastAsia="hr-HR"/>
          <w14:ligatures w14:val="none"/>
        </w:rPr>
        <w:t>form</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and</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in</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the</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language</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in</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which</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they</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were</w:t>
      </w:r>
      <w:proofErr w:type="spellEnd"/>
      <w:r w:rsidRPr="00371C74">
        <w:rPr>
          <w:rFonts w:ascii="Times New Roman" w:eastAsia="Times New Roman" w:hAnsi="Times New Roman" w:cs="Times New Roman"/>
          <w:kern w:val="0"/>
          <w:sz w:val="24"/>
          <w:szCs w:val="24"/>
          <w:lang w:val="hr-HR" w:eastAsia="hr-HR"/>
          <w14:ligatures w14:val="none"/>
        </w:rPr>
        <w:t xml:space="preserve"> </w:t>
      </w:r>
      <w:proofErr w:type="spellStart"/>
      <w:r w:rsidRPr="00371C74">
        <w:rPr>
          <w:rFonts w:ascii="Times New Roman" w:eastAsia="Times New Roman" w:hAnsi="Times New Roman" w:cs="Times New Roman"/>
          <w:kern w:val="0"/>
          <w:sz w:val="24"/>
          <w:szCs w:val="24"/>
          <w:lang w:val="hr-HR" w:eastAsia="hr-HR"/>
          <w14:ligatures w14:val="none"/>
        </w:rPr>
        <w:t>published</w:t>
      </w:r>
      <w:proofErr w:type="spellEnd"/>
      <w:r w:rsidRPr="00371C74">
        <w:rPr>
          <w:rFonts w:ascii="Times New Roman" w:eastAsia="Times New Roman" w:hAnsi="Times New Roman" w:cs="Times New Roman"/>
          <w:kern w:val="0"/>
          <w:sz w:val="24"/>
          <w:szCs w:val="24"/>
          <w:lang w:val="hr-HR" w:eastAsia="hr-HR"/>
          <w14:ligatures w14:val="none"/>
        </w:rPr>
        <w:t>.</w:t>
      </w:r>
    </w:p>
    <w:p w:rsidR="004C511A" w:rsidRPr="0079631B" w:rsidRDefault="004C511A" w:rsidP="004C511A">
      <w:p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r w:rsidRPr="0079631B">
        <w:rPr>
          <w:rFonts w:ascii="Times New Roman" w:eastAsia="Times New Roman" w:hAnsi="Times New Roman" w:cs="Times New Roman"/>
          <w:kern w:val="0"/>
          <w:sz w:val="24"/>
          <w:szCs w:val="24"/>
          <w:lang w:val="hr-HR" w:eastAsia="hr-HR"/>
          <w14:ligatures w14:val="none"/>
        </w:rPr>
        <w:t>.</w:t>
      </w:r>
    </w:p>
    <w:p w:rsidR="004C511A" w:rsidRPr="0079631B" w:rsidRDefault="004C511A" w:rsidP="004C511A">
      <w:p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p>
    <w:p w:rsidR="004C511A" w:rsidRPr="0079631B" w:rsidRDefault="00371C74" w:rsidP="004C511A">
      <w:p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r>
        <w:rPr>
          <w:rFonts w:ascii="Times New Roman" w:eastAsia="Times New Roman" w:hAnsi="Times New Roman" w:cs="Times New Roman"/>
          <w:b/>
          <w:bCs/>
          <w:kern w:val="0"/>
          <w:sz w:val="24"/>
          <w:szCs w:val="24"/>
          <w:lang w:val="hr-HR" w:eastAsia="hr-HR"/>
          <w14:ligatures w14:val="none"/>
        </w:rPr>
        <w:t xml:space="preserve">Journal </w:t>
      </w:r>
      <w:proofErr w:type="spellStart"/>
      <w:r>
        <w:rPr>
          <w:rFonts w:ascii="Times New Roman" w:eastAsia="Times New Roman" w:hAnsi="Times New Roman" w:cs="Times New Roman"/>
          <w:b/>
          <w:bCs/>
          <w:kern w:val="0"/>
          <w:sz w:val="24"/>
          <w:szCs w:val="24"/>
          <w:lang w:val="hr-HR" w:eastAsia="hr-HR"/>
          <w14:ligatures w14:val="none"/>
        </w:rPr>
        <w:t>articles</w:t>
      </w:r>
      <w:proofErr w:type="spellEnd"/>
      <w:r>
        <w:rPr>
          <w:rFonts w:ascii="Times New Roman" w:eastAsia="Times New Roman" w:hAnsi="Times New Roman" w:cs="Times New Roman"/>
          <w:b/>
          <w:bCs/>
          <w:kern w:val="0"/>
          <w:sz w:val="24"/>
          <w:szCs w:val="24"/>
          <w:lang w:val="hr-HR" w:eastAsia="hr-HR"/>
          <w14:ligatures w14:val="none"/>
        </w:rPr>
        <w:t xml:space="preserve"> </w:t>
      </w:r>
      <w:proofErr w:type="spellStart"/>
      <w:r>
        <w:rPr>
          <w:rFonts w:ascii="Times New Roman" w:eastAsia="Times New Roman" w:hAnsi="Times New Roman" w:cs="Times New Roman"/>
          <w:b/>
          <w:bCs/>
          <w:kern w:val="0"/>
          <w:sz w:val="24"/>
          <w:szCs w:val="24"/>
          <w:lang w:val="hr-HR" w:eastAsia="hr-HR"/>
          <w14:ligatures w14:val="none"/>
        </w:rPr>
        <w:t>with</w:t>
      </w:r>
      <w:proofErr w:type="spellEnd"/>
      <w:r>
        <w:rPr>
          <w:rFonts w:ascii="Times New Roman" w:eastAsia="Times New Roman" w:hAnsi="Times New Roman" w:cs="Times New Roman"/>
          <w:b/>
          <w:bCs/>
          <w:kern w:val="0"/>
          <w:sz w:val="24"/>
          <w:szCs w:val="24"/>
          <w:lang w:val="hr-HR" w:eastAsia="hr-HR"/>
          <w14:ligatures w14:val="none"/>
        </w:rPr>
        <w:t xml:space="preserve"> one </w:t>
      </w:r>
      <w:proofErr w:type="spellStart"/>
      <w:r>
        <w:rPr>
          <w:rFonts w:ascii="Times New Roman" w:eastAsia="Times New Roman" w:hAnsi="Times New Roman" w:cs="Times New Roman"/>
          <w:b/>
          <w:bCs/>
          <w:kern w:val="0"/>
          <w:sz w:val="24"/>
          <w:szCs w:val="24"/>
          <w:lang w:val="hr-HR" w:eastAsia="hr-HR"/>
          <w14:ligatures w14:val="none"/>
        </w:rPr>
        <w:t>author</w:t>
      </w:r>
      <w:proofErr w:type="spellEnd"/>
      <w:r>
        <w:rPr>
          <w:rFonts w:ascii="Times New Roman" w:eastAsia="Times New Roman" w:hAnsi="Times New Roman" w:cs="Times New Roman"/>
          <w:b/>
          <w:bCs/>
          <w:kern w:val="0"/>
          <w:sz w:val="24"/>
          <w:szCs w:val="24"/>
          <w:lang w:val="hr-HR" w:eastAsia="hr-HR"/>
          <w14:ligatures w14:val="none"/>
        </w:rPr>
        <w:t>:</w:t>
      </w:r>
    </w:p>
    <w:p w:rsidR="004C511A" w:rsidRPr="00DD3E4A" w:rsidRDefault="004C511A" w:rsidP="004C511A">
      <w:p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r w:rsidRPr="0079631B">
        <w:rPr>
          <w:rFonts w:ascii="Times New Roman" w:eastAsia="Times New Roman" w:hAnsi="Times New Roman" w:cs="Times New Roman"/>
          <w:kern w:val="0"/>
          <w:sz w:val="24"/>
          <w:szCs w:val="24"/>
          <w:lang w:val="hr-HR" w:eastAsia="hr-HR"/>
          <w14:ligatures w14:val="none"/>
        </w:rPr>
        <w:t xml:space="preserve">1. </w:t>
      </w:r>
      <w:r w:rsidRPr="00066DE0">
        <w:rPr>
          <w:rFonts w:ascii="Times New Roman" w:hAnsi="Times New Roman" w:cs="Times New Roman"/>
          <w:color w:val="222222"/>
          <w:sz w:val="24"/>
          <w:szCs w:val="24"/>
          <w:shd w:val="clear" w:color="auto" w:fill="FFFFFF"/>
        </w:rPr>
        <w:t>Grubić, M. (2023). Izazovi 21. stoljeća za mentalno zdravlje djece. </w:t>
      </w:r>
      <w:r w:rsidRPr="00066DE0">
        <w:rPr>
          <w:rFonts w:ascii="Times New Roman" w:hAnsi="Times New Roman" w:cs="Times New Roman"/>
          <w:i/>
          <w:iCs/>
          <w:color w:val="222222"/>
          <w:sz w:val="24"/>
          <w:szCs w:val="24"/>
          <w:shd w:val="clear" w:color="auto" w:fill="FFFFFF"/>
        </w:rPr>
        <w:t>Liječnički vjesnik</w:t>
      </w:r>
      <w:r w:rsidRPr="00066DE0">
        <w:rPr>
          <w:rFonts w:ascii="Times New Roman" w:hAnsi="Times New Roman" w:cs="Times New Roman"/>
          <w:color w:val="222222"/>
          <w:sz w:val="24"/>
          <w:szCs w:val="24"/>
          <w:shd w:val="clear" w:color="auto" w:fill="FFFFFF"/>
        </w:rPr>
        <w:t>, </w:t>
      </w:r>
      <w:r w:rsidRPr="00066DE0">
        <w:rPr>
          <w:rFonts w:ascii="Times New Roman" w:hAnsi="Times New Roman" w:cs="Times New Roman"/>
          <w:i/>
          <w:iCs/>
          <w:color w:val="222222"/>
          <w:sz w:val="24"/>
          <w:szCs w:val="24"/>
          <w:shd w:val="clear" w:color="auto" w:fill="FFFFFF"/>
        </w:rPr>
        <w:t>145</w:t>
      </w:r>
      <w:r w:rsidRPr="00066DE0">
        <w:rPr>
          <w:rFonts w:ascii="Times New Roman" w:hAnsi="Times New Roman" w:cs="Times New Roman"/>
          <w:color w:val="222222"/>
          <w:sz w:val="24"/>
          <w:szCs w:val="24"/>
          <w:shd w:val="clear" w:color="auto" w:fill="FFFFFF"/>
        </w:rPr>
        <w:t>(5), 11-13.</w:t>
      </w:r>
      <w:r w:rsidRPr="00066DE0">
        <w:rPr>
          <w:rFonts w:ascii="Times New Roman" w:hAnsi="Times New Roman" w:cs="Times New Roman"/>
          <w:sz w:val="24"/>
          <w:szCs w:val="24"/>
        </w:rPr>
        <w:t xml:space="preserve"> </w:t>
      </w:r>
      <w:hyperlink r:id="rId7" w:history="1">
        <w:r w:rsidRPr="00066DE0">
          <w:rPr>
            <w:rStyle w:val="Hiperveza1"/>
            <w:rFonts w:ascii="Times New Roman" w:hAnsi="Times New Roman" w:cs="Times New Roman"/>
            <w:sz w:val="24"/>
            <w:szCs w:val="24"/>
            <w:shd w:val="clear" w:color="auto" w:fill="FFFFFF"/>
          </w:rPr>
          <w:t>https://doi.org/10.26800/LV-145-supl5-3</w:t>
        </w:r>
      </w:hyperlink>
      <w:r w:rsidRPr="00066DE0">
        <w:rPr>
          <w:rFonts w:ascii="Times New Roman" w:hAnsi="Times New Roman" w:cs="Times New Roman"/>
          <w:color w:val="222222"/>
          <w:sz w:val="24"/>
          <w:szCs w:val="24"/>
          <w:shd w:val="clear" w:color="auto" w:fill="FFFFFF"/>
        </w:rPr>
        <w:t xml:space="preserve">  </w:t>
      </w:r>
      <w:r w:rsidRPr="00DD3E4A">
        <w:rPr>
          <w:rFonts w:ascii="Times New Roman" w:eastAsia="Times New Roman" w:hAnsi="Times New Roman" w:cs="Times New Roman"/>
          <w:kern w:val="0"/>
          <w:sz w:val="24"/>
          <w:szCs w:val="24"/>
          <w:lang w:val="hr-HR" w:eastAsia="hr-HR"/>
          <w14:ligatures w14:val="none"/>
        </w:rPr>
        <w:t xml:space="preserve"> </w:t>
      </w:r>
    </w:p>
    <w:p w:rsidR="004C511A" w:rsidRDefault="004C511A" w:rsidP="004C511A">
      <w:p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r w:rsidRPr="00DD3E4A">
        <w:rPr>
          <w:rFonts w:ascii="Times New Roman" w:eastAsia="Times New Roman" w:hAnsi="Times New Roman" w:cs="Times New Roman"/>
          <w:kern w:val="0"/>
          <w:sz w:val="24"/>
          <w:szCs w:val="24"/>
          <w:lang w:val="hr-HR" w:eastAsia="hr-HR"/>
          <w14:ligatures w14:val="none"/>
        </w:rPr>
        <w:t xml:space="preserve">2. </w:t>
      </w:r>
      <w:r w:rsidRPr="00066DE0">
        <w:rPr>
          <w:rFonts w:ascii="Times New Roman" w:hAnsi="Times New Roman" w:cs="Times New Roman"/>
          <w:color w:val="222222"/>
          <w:sz w:val="24"/>
          <w:szCs w:val="24"/>
          <w:shd w:val="clear" w:color="auto" w:fill="FFFFFF"/>
        </w:rPr>
        <w:t>Sosa Díaz, M. J. (2021). Emergency remote education, family support and the digital divide in the context of the COVID-19 lockdown. </w:t>
      </w:r>
      <w:r w:rsidRPr="00066DE0">
        <w:rPr>
          <w:rFonts w:ascii="Times New Roman" w:hAnsi="Times New Roman" w:cs="Times New Roman"/>
          <w:i/>
          <w:iCs/>
          <w:color w:val="222222"/>
          <w:sz w:val="24"/>
          <w:szCs w:val="24"/>
          <w:shd w:val="clear" w:color="auto" w:fill="FFFFFF"/>
        </w:rPr>
        <w:t>International Journal of Environmental Research and Public Health</w:t>
      </w:r>
      <w:r w:rsidRPr="00066DE0">
        <w:rPr>
          <w:rFonts w:ascii="Times New Roman" w:hAnsi="Times New Roman" w:cs="Times New Roman"/>
          <w:color w:val="222222"/>
          <w:sz w:val="24"/>
          <w:szCs w:val="24"/>
          <w:shd w:val="clear" w:color="auto" w:fill="FFFFFF"/>
        </w:rPr>
        <w:t>, </w:t>
      </w:r>
      <w:r w:rsidRPr="00066DE0">
        <w:rPr>
          <w:rFonts w:ascii="Times New Roman" w:hAnsi="Times New Roman" w:cs="Times New Roman"/>
          <w:i/>
          <w:iCs/>
          <w:color w:val="222222"/>
          <w:sz w:val="24"/>
          <w:szCs w:val="24"/>
          <w:shd w:val="clear" w:color="auto" w:fill="FFFFFF"/>
        </w:rPr>
        <w:t>18</w:t>
      </w:r>
      <w:r w:rsidRPr="00066DE0">
        <w:rPr>
          <w:rFonts w:ascii="Times New Roman" w:hAnsi="Times New Roman" w:cs="Times New Roman"/>
          <w:color w:val="222222"/>
          <w:sz w:val="24"/>
          <w:szCs w:val="24"/>
          <w:shd w:val="clear" w:color="auto" w:fill="FFFFFF"/>
        </w:rPr>
        <w:t>(15), 7956</w:t>
      </w:r>
      <w:r>
        <w:rPr>
          <w:rFonts w:ascii="Times New Roman" w:hAnsi="Times New Roman" w:cs="Times New Roman"/>
          <w:color w:val="222222"/>
          <w:sz w:val="24"/>
          <w:szCs w:val="24"/>
          <w:shd w:val="clear" w:color="auto" w:fill="FFFFFF"/>
        </w:rPr>
        <w:t>-7974</w:t>
      </w:r>
      <w:r w:rsidRPr="00066DE0">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hyperlink r:id="rId8" w:history="1">
        <w:r w:rsidRPr="0034363B">
          <w:rPr>
            <w:rStyle w:val="Hiperveza1"/>
            <w:rFonts w:ascii="Times New Roman" w:hAnsi="Times New Roman" w:cs="Times New Roman"/>
            <w:sz w:val="24"/>
            <w:szCs w:val="24"/>
            <w:shd w:val="clear" w:color="auto" w:fill="FFFFFF"/>
          </w:rPr>
          <w:t>https://doi.org/10.3390/ijerph18157956</w:t>
        </w:r>
      </w:hyperlink>
      <w:r>
        <w:rPr>
          <w:rFonts w:ascii="Times New Roman" w:hAnsi="Times New Roman" w:cs="Times New Roman"/>
          <w:color w:val="222222"/>
          <w:sz w:val="24"/>
          <w:szCs w:val="24"/>
          <w:shd w:val="clear" w:color="auto" w:fill="FFFFFF"/>
        </w:rPr>
        <w:t xml:space="preserve"> </w:t>
      </w:r>
    </w:p>
    <w:p w:rsidR="004C511A" w:rsidRPr="0079631B" w:rsidRDefault="004C511A" w:rsidP="004C511A">
      <w:p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p>
    <w:p w:rsidR="00371C74" w:rsidRDefault="00371C74" w:rsidP="004C511A">
      <w:p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r>
        <w:rPr>
          <w:rFonts w:ascii="Times New Roman" w:eastAsia="Times New Roman" w:hAnsi="Times New Roman" w:cs="Times New Roman"/>
          <w:b/>
          <w:bCs/>
          <w:kern w:val="0"/>
          <w:sz w:val="24"/>
          <w:szCs w:val="24"/>
          <w:lang w:val="hr-HR" w:eastAsia="hr-HR"/>
          <w14:ligatures w14:val="none"/>
        </w:rPr>
        <w:t xml:space="preserve">Journal </w:t>
      </w:r>
      <w:proofErr w:type="spellStart"/>
      <w:r>
        <w:rPr>
          <w:rFonts w:ascii="Times New Roman" w:eastAsia="Times New Roman" w:hAnsi="Times New Roman" w:cs="Times New Roman"/>
          <w:b/>
          <w:bCs/>
          <w:kern w:val="0"/>
          <w:sz w:val="24"/>
          <w:szCs w:val="24"/>
          <w:lang w:val="hr-HR" w:eastAsia="hr-HR"/>
          <w14:ligatures w14:val="none"/>
        </w:rPr>
        <w:t>articles</w:t>
      </w:r>
      <w:proofErr w:type="spellEnd"/>
      <w:r>
        <w:rPr>
          <w:rFonts w:ascii="Times New Roman" w:eastAsia="Times New Roman" w:hAnsi="Times New Roman" w:cs="Times New Roman"/>
          <w:b/>
          <w:bCs/>
          <w:kern w:val="0"/>
          <w:sz w:val="24"/>
          <w:szCs w:val="24"/>
          <w:lang w:val="hr-HR" w:eastAsia="hr-HR"/>
          <w14:ligatures w14:val="none"/>
        </w:rPr>
        <w:t xml:space="preserve"> </w:t>
      </w:r>
      <w:proofErr w:type="spellStart"/>
      <w:r>
        <w:rPr>
          <w:rFonts w:ascii="Times New Roman" w:eastAsia="Times New Roman" w:hAnsi="Times New Roman" w:cs="Times New Roman"/>
          <w:b/>
          <w:bCs/>
          <w:kern w:val="0"/>
          <w:sz w:val="24"/>
          <w:szCs w:val="24"/>
          <w:lang w:val="hr-HR" w:eastAsia="hr-HR"/>
          <w14:ligatures w14:val="none"/>
        </w:rPr>
        <w:t>with</w:t>
      </w:r>
      <w:proofErr w:type="spellEnd"/>
      <w:r>
        <w:rPr>
          <w:rFonts w:ascii="Times New Roman" w:eastAsia="Times New Roman" w:hAnsi="Times New Roman" w:cs="Times New Roman"/>
          <w:b/>
          <w:bCs/>
          <w:kern w:val="0"/>
          <w:sz w:val="24"/>
          <w:szCs w:val="24"/>
          <w:lang w:val="hr-HR" w:eastAsia="hr-HR"/>
          <w14:ligatures w14:val="none"/>
        </w:rPr>
        <w:t xml:space="preserve"> </w:t>
      </w:r>
      <w:proofErr w:type="spellStart"/>
      <w:r>
        <w:rPr>
          <w:rFonts w:ascii="Times New Roman" w:eastAsia="Times New Roman" w:hAnsi="Times New Roman" w:cs="Times New Roman"/>
          <w:b/>
          <w:bCs/>
          <w:kern w:val="0"/>
          <w:sz w:val="24"/>
          <w:szCs w:val="24"/>
          <w:lang w:val="hr-HR" w:eastAsia="hr-HR"/>
          <w14:ligatures w14:val="none"/>
        </w:rPr>
        <w:t>two</w:t>
      </w:r>
      <w:proofErr w:type="spellEnd"/>
      <w:r>
        <w:rPr>
          <w:rFonts w:ascii="Times New Roman" w:eastAsia="Times New Roman" w:hAnsi="Times New Roman" w:cs="Times New Roman"/>
          <w:b/>
          <w:bCs/>
          <w:kern w:val="0"/>
          <w:sz w:val="24"/>
          <w:szCs w:val="24"/>
          <w:lang w:val="hr-HR" w:eastAsia="hr-HR"/>
          <w14:ligatures w14:val="none"/>
        </w:rPr>
        <w:t xml:space="preserve"> </w:t>
      </w:r>
      <w:proofErr w:type="spellStart"/>
      <w:r>
        <w:rPr>
          <w:rFonts w:ascii="Times New Roman" w:eastAsia="Times New Roman" w:hAnsi="Times New Roman" w:cs="Times New Roman"/>
          <w:b/>
          <w:bCs/>
          <w:kern w:val="0"/>
          <w:sz w:val="24"/>
          <w:szCs w:val="24"/>
          <w:lang w:val="hr-HR" w:eastAsia="hr-HR"/>
          <w14:ligatures w14:val="none"/>
        </w:rPr>
        <w:t>or</w:t>
      </w:r>
      <w:proofErr w:type="spellEnd"/>
      <w:r>
        <w:rPr>
          <w:rFonts w:ascii="Times New Roman" w:eastAsia="Times New Roman" w:hAnsi="Times New Roman" w:cs="Times New Roman"/>
          <w:b/>
          <w:bCs/>
          <w:kern w:val="0"/>
          <w:sz w:val="24"/>
          <w:szCs w:val="24"/>
          <w:lang w:val="hr-HR" w:eastAsia="hr-HR"/>
          <w14:ligatures w14:val="none"/>
        </w:rPr>
        <w:t xml:space="preserve"> more</w:t>
      </w:r>
      <w:r>
        <w:rPr>
          <w:rFonts w:ascii="Times New Roman" w:eastAsia="Times New Roman" w:hAnsi="Times New Roman" w:cs="Times New Roman"/>
          <w:b/>
          <w:bCs/>
          <w:kern w:val="0"/>
          <w:sz w:val="24"/>
          <w:szCs w:val="24"/>
          <w:lang w:val="hr-HR" w:eastAsia="hr-HR"/>
          <w14:ligatures w14:val="none"/>
        </w:rPr>
        <w:t xml:space="preserve"> </w:t>
      </w:r>
      <w:proofErr w:type="spellStart"/>
      <w:r>
        <w:rPr>
          <w:rFonts w:ascii="Times New Roman" w:eastAsia="Times New Roman" w:hAnsi="Times New Roman" w:cs="Times New Roman"/>
          <w:b/>
          <w:bCs/>
          <w:kern w:val="0"/>
          <w:sz w:val="24"/>
          <w:szCs w:val="24"/>
          <w:lang w:val="hr-HR" w:eastAsia="hr-HR"/>
          <w14:ligatures w14:val="none"/>
        </w:rPr>
        <w:t>author</w:t>
      </w:r>
      <w:proofErr w:type="spellEnd"/>
      <w:r w:rsidRPr="0079631B">
        <w:rPr>
          <w:rFonts w:ascii="Times New Roman" w:eastAsia="Times New Roman" w:hAnsi="Times New Roman" w:cs="Times New Roman"/>
          <w:kern w:val="0"/>
          <w:sz w:val="24"/>
          <w:szCs w:val="24"/>
          <w:lang w:val="hr-HR" w:eastAsia="hr-HR"/>
          <w14:ligatures w14:val="none"/>
        </w:rPr>
        <w:t xml:space="preserve"> </w:t>
      </w:r>
    </w:p>
    <w:p w:rsidR="004C511A" w:rsidRDefault="004C511A" w:rsidP="00371C74">
      <w:p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r w:rsidRPr="0079631B">
        <w:rPr>
          <w:rFonts w:ascii="Times New Roman" w:eastAsia="Times New Roman" w:hAnsi="Times New Roman" w:cs="Times New Roman"/>
          <w:kern w:val="0"/>
          <w:sz w:val="24"/>
          <w:szCs w:val="24"/>
          <w:lang w:val="hr-HR" w:eastAsia="hr-HR"/>
          <w14:ligatures w14:val="none"/>
        </w:rPr>
        <w:t xml:space="preserve">1. </w:t>
      </w:r>
      <w:proofErr w:type="spellStart"/>
      <w:r w:rsidR="00371C74">
        <w:rPr>
          <w:rFonts w:ascii="Times New Roman" w:eastAsia="Times New Roman" w:hAnsi="Times New Roman" w:cs="Times New Roman"/>
          <w:kern w:val="0"/>
          <w:sz w:val="24"/>
          <w:szCs w:val="24"/>
          <w:lang w:val="hr-HR" w:eastAsia="hr-HR"/>
          <w14:ligatures w14:val="none"/>
        </w:rPr>
        <w:t>Widagdo</w:t>
      </w:r>
      <w:proofErr w:type="spellEnd"/>
      <w:r w:rsidR="00371C74">
        <w:rPr>
          <w:rFonts w:ascii="Times New Roman" w:eastAsia="Times New Roman" w:hAnsi="Times New Roman" w:cs="Times New Roman"/>
          <w:kern w:val="0"/>
          <w:sz w:val="24"/>
          <w:szCs w:val="24"/>
          <w:lang w:val="hr-HR" w:eastAsia="hr-HR"/>
          <w14:ligatures w14:val="none"/>
        </w:rPr>
        <w:t>, B., &amp;</w:t>
      </w:r>
      <w:r w:rsidRPr="00DD3E4A">
        <w:rPr>
          <w:rFonts w:ascii="Times New Roman" w:eastAsia="Times New Roman" w:hAnsi="Times New Roman" w:cs="Times New Roman"/>
          <w:kern w:val="0"/>
          <w:sz w:val="24"/>
          <w:szCs w:val="24"/>
          <w:lang w:val="hr-HR" w:eastAsia="hr-HR"/>
          <w14:ligatures w14:val="none"/>
        </w:rPr>
        <w:t xml:space="preserve"> </w:t>
      </w:r>
      <w:proofErr w:type="spellStart"/>
      <w:r w:rsidRPr="00DD3E4A">
        <w:rPr>
          <w:rFonts w:ascii="Times New Roman" w:eastAsia="Times New Roman" w:hAnsi="Times New Roman" w:cs="Times New Roman"/>
          <w:kern w:val="0"/>
          <w:sz w:val="24"/>
          <w:szCs w:val="24"/>
          <w:lang w:val="hr-HR" w:eastAsia="hr-HR"/>
          <w14:ligatures w14:val="none"/>
        </w:rPr>
        <w:t>Kenny</w:t>
      </w:r>
      <w:proofErr w:type="spellEnd"/>
      <w:r w:rsidRPr="00DD3E4A">
        <w:rPr>
          <w:rFonts w:ascii="Times New Roman" w:eastAsia="Times New Roman" w:hAnsi="Times New Roman" w:cs="Times New Roman"/>
          <w:kern w:val="0"/>
          <w:sz w:val="24"/>
          <w:szCs w:val="24"/>
          <w:lang w:val="hr-HR" w:eastAsia="hr-HR"/>
          <w14:ligatures w14:val="none"/>
        </w:rPr>
        <w:t xml:space="preserve">, R. (2022). </w:t>
      </w:r>
      <w:proofErr w:type="spellStart"/>
      <w:r w:rsidRPr="00DD3E4A">
        <w:rPr>
          <w:rFonts w:ascii="Times New Roman" w:eastAsia="Times New Roman" w:hAnsi="Times New Roman" w:cs="Times New Roman"/>
          <w:kern w:val="0"/>
          <w:sz w:val="24"/>
          <w:szCs w:val="24"/>
          <w:lang w:val="hr-HR" w:eastAsia="hr-HR"/>
          <w14:ligatures w14:val="none"/>
        </w:rPr>
        <w:t>The</w:t>
      </w:r>
      <w:proofErr w:type="spellEnd"/>
      <w:r w:rsidRPr="00DD3E4A">
        <w:rPr>
          <w:rFonts w:ascii="Times New Roman" w:eastAsia="Times New Roman" w:hAnsi="Times New Roman" w:cs="Times New Roman"/>
          <w:kern w:val="0"/>
          <w:sz w:val="24"/>
          <w:szCs w:val="24"/>
          <w:lang w:val="hr-HR" w:eastAsia="hr-HR"/>
          <w14:ligatures w14:val="none"/>
        </w:rPr>
        <w:t xml:space="preserve"> role </w:t>
      </w:r>
      <w:proofErr w:type="spellStart"/>
      <w:r w:rsidRPr="00DD3E4A">
        <w:rPr>
          <w:rFonts w:ascii="Times New Roman" w:eastAsia="Times New Roman" w:hAnsi="Times New Roman" w:cs="Times New Roman"/>
          <w:kern w:val="0"/>
          <w:sz w:val="24"/>
          <w:szCs w:val="24"/>
          <w:lang w:val="hr-HR" w:eastAsia="hr-HR"/>
          <w14:ligatures w14:val="none"/>
        </w:rPr>
        <w:t>of</w:t>
      </w:r>
      <w:proofErr w:type="spellEnd"/>
      <w:r w:rsidRPr="00DD3E4A">
        <w:rPr>
          <w:rFonts w:ascii="Times New Roman" w:eastAsia="Times New Roman" w:hAnsi="Times New Roman" w:cs="Times New Roman"/>
          <w:kern w:val="0"/>
          <w:sz w:val="24"/>
          <w:szCs w:val="24"/>
          <w:lang w:val="hr-HR" w:eastAsia="hr-HR"/>
          <w14:ligatures w14:val="none"/>
        </w:rPr>
        <w:t xml:space="preserve"> </w:t>
      </w:r>
      <w:proofErr w:type="spellStart"/>
      <w:r w:rsidRPr="00DD3E4A">
        <w:rPr>
          <w:rFonts w:ascii="Times New Roman" w:eastAsia="Times New Roman" w:hAnsi="Times New Roman" w:cs="Times New Roman"/>
          <w:kern w:val="0"/>
          <w:sz w:val="24"/>
          <w:szCs w:val="24"/>
          <w:lang w:val="hr-HR" w:eastAsia="hr-HR"/>
          <w14:ligatures w14:val="none"/>
        </w:rPr>
        <w:t>personality</w:t>
      </w:r>
      <w:proofErr w:type="spellEnd"/>
      <w:r w:rsidRPr="00DD3E4A">
        <w:rPr>
          <w:rFonts w:ascii="Times New Roman" w:eastAsia="Times New Roman" w:hAnsi="Times New Roman" w:cs="Times New Roman"/>
          <w:kern w:val="0"/>
          <w:sz w:val="24"/>
          <w:szCs w:val="24"/>
          <w:lang w:val="hr-HR" w:eastAsia="hr-HR"/>
          <w14:ligatures w14:val="none"/>
        </w:rPr>
        <w:t xml:space="preserve"> </w:t>
      </w:r>
      <w:proofErr w:type="spellStart"/>
      <w:r w:rsidRPr="00DD3E4A">
        <w:rPr>
          <w:rFonts w:ascii="Times New Roman" w:eastAsia="Times New Roman" w:hAnsi="Times New Roman" w:cs="Times New Roman"/>
          <w:kern w:val="0"/>
          <w:sz w:val="24"/>
          <w:szCs w:val="24"/>
          <w:lang w:val="hr-HR" w:eastAsia="hr-HR"/>
          <w14:ligatures w14:val="none"/>
        </w:rPr>
        <w:t>traits</w:t>
      </w:r>
      <w:proofErr w:type="spellEnd"/>
      <w:r w:rsidRPr="00DD3E4A">
        <w:rPr>
          <w:rFonts w:ascii="Times New Roman" w:eastAsia="Times New Roman" w:hAnsi="Times New Roman" w:cs="Times New Roman"/>
          <w:kern w:val="0"/>
          <w:sz w:val="24"/>
          <w:szCs w:val="24"/>
          <w:lang w:val="hr-HR" w:eastAsia="hr-HR"/>
          <w14:ligatures w14:val="none"/>
        </w:rPr>
        <w:t xml:space="preserve">, </w:t>
      </w:r>
      <w:proofErr w:type="spellStart"/>
      <w:r w:rsidRPr="00DD3E4A">
        <w:rPr>
          <w:rFonts w:ascii="Times New Roman" w:eastAsia="Times New Roman" w:hAnsi="Times New Roman" w:cs="Times New Roman"/>
          <w:kern w:val="0"/>
          <w:sz w:val="24"/>
          <w:szCs w:val="24"/>
          <w:lang w:val="hr-HR" w:eastAsia="hr-HR"/>
          <w14:ligatures w14:val="none"/>
        </w:rPr>
        <w:t>financial</w:t>
      </w:r>
      <w:proofErr w:type="spellEnd"/>
      <w:r w:rsidRPr="00DD3E4A">
        <w:rPr>
          <w:rFonts w:ascii="Times New Roman" w:eastAsia="Times New Roman" w:hAnsi="Times New Roman" w:cs="Times New Roman"/>
          <w:kern w:val="0"/>
          <w:sz w:val="24"/>
          <w:szCs w:val="24"/>
          <w:lang w:val="hr-HR" w:eastAsia="hr-HR"/>
          <w14:ligatures w14:val="none"/>
        </w:rPr>
        <w:t xml:space="preserve"> </w:t>
      </w:r>
      <w:proofErr w:type="spellStart"/>
      <w:r w:rsidRPr="00DD3E4A">
        <w:rPr>
          <w:rFonts w:ascii="Times New Roman" w:eastAsia="Times New Roman" w:hAnsi="Times New Roman" w:cs="Times New Roman"/>
          <w:kern w:val="0"/>
          <w:sz w:val="24"/>
          <w:szCs w:val="24"/>
          <w:lang w:val="hr-HR" w:eastAsia="hr-HR"/>
          <w14:ligatures w14:val="none"/>
        </w:rPr>
        <w:t>literacy</w:t>
      </w:r>
      <w:proofErr w:type="spellEnd"/>
      <w:r w:rsidRPr="00DD3E4A">
        <w:rPr>
          <w:rFonts w:ascii="Times New Roman" w:eastAsia="Times New Roman" w:hAnsi="Times New Roman" w:cs="Times New Roman"/>
          <w:kern w:val="0"/>
          <w:sz w:val="24"/>
          <w:szCs w:val="24"/>
          <w:lang w:val="hr-HR" w:eastAsia="hr-HR"/>
          <w14:ligatures w14:val="none"/>
        </w:rPr>
        <w:t xml:space="preserve"> </w:t>
      </w:r>
      <w:proofErr w:type="spellStart"/>
      <w:r w:rsidRPr="00DD3E4A">
        <w:rPr>
          <w:rFonts w:ascii="Times New Roman" w:eastAsia="Times New Roman" w:hAnsi="Times New Roman" w:cs="Times New Roman"/>
          <w:kern w:val="0"/>
          <w:sz w:val="24"/>
          <w:szCs w:val="24"/>
          <w:lang w:val="hr-HR" w:eastAsia="hr-HR"/>
          <w14:ligatures w14:val="none"/>
        </w:rPr>
        <w:t>and</w:t>
      </w:r>
      <w:proofErr w:type="spellEnd"/>
      <w:r w:rsidRPr="00DD3E4A">
        <w:rPr>
          <w:rFonts w:ascii="Times New Roman" w:eastAsia="Times New Roman" w:hAnsi="Times New Roman" w:cs="Times New Roman"/>
          <w:kern w:val="0"/>
          <w:sz w:val="24"/>
          <w:szCs w:val="24"/>
          <w:lang w:val="hr-HR" w:eastAsia="hr-HR"/>
          <w14:ligatures w14:val="none"/>
        </w:rPr>
        <w:t xml:space="preserve"> </w:t>
      </w:r>
      <w:proofErr w:type="spellStart"/>
      <w:r w:rsidRPr="00DD3E4A">
        <w:rPr>
          <w:rFonts w:ascii="Times New Roman" w:eastAsia="Times New Roman" w:hAnsi="Times New Roman" w:cs="Times New Roman"/>
          <w:kern w:val="0"/>
          <w:sz w:val="24"/>
          <w:szCs w:val="24"/>
          <w:lang w:val="hr-HR" w:eastAsia="hr-HR"/>
          <w14:ligatures w14:val="none"/>
        </w:rPr>
        <w:t>behavior</w:t>
      </w:r>
      <w:proofErr w:type="spellEnd"/>
      <w:r w:rsidRPr="00DD3E4A">
        <w:rPr>
          <w:rFonts w:ascii="Times New Roman" w:eastAsia="Times New Roman" w:hAnsi="Times New Roman" w:cs="Times New Roman"/>
          <w:kern w:val="0"/>
          <w:sz w:val="24"/>
          <w:szCs w:val="24"/>
          <w:lang w:val="hr-HR" w:eastAsia="hr-HR"/>
          <w14:ligatures w14:val="none"/>
        </w:rPr>
        <w:t xml:space="preserve"> on </w:t>
      </w:r>
      <w:proofErr w:type="spellStart"/>
      <w:r w:rsidRPr="00DD3E4A">
        <w:rPr>
          <w:rFonts w:ascii="Times New Roman" w:eastAsia="Times New Roman" w:hAnsi="Times New Roman" w:cs="Times New Roman"/>
          <w:kern w:val="0"/>
          <w:sz w:val="24"/>
          <w:szCs w:val="24"/>
          <w:lang w:val="hr-HR" w:eastAsia="hr-HR"/>
          <w14:ligatures w14:val="none"/>
        </w:rPr>
        <w:t>investment</w:t>
      </w:r>
      <w:proofErr w:type="spellEnd"/>
      <w:r w:rsidRPr="00DD3E4A">
        <w:rPr>
          <w:rFonts w:ascii="Times New Roman" w:eastAsia="Times New Roman" w:hAnsi="Times New Roman" w:cs="Times New Roman"/>
          <w:kern w:val="0"/>
          <w:sz w:val="24"/>
          <w:szCs w:val="24"/>
          <w:lang w:val="hr-HR" w:eastAsia="hr-HR"/>
          <w14:ligatures w14:val="none"/>
        </w:rPr>
        <w:t xml:space="preserve"> </w:t>
      </w:r>
      <w:proofErr w:type="spellStart"/>
      <w:r w:rsidRPr="00DD3E4A">
        <w:rPr>
          <w:rFonts w:ascii="Times New Roman" w:eastAsia="Times New Roman" w:hAnsi="Times New Roman" w:cs="Times New Roman"/>
          <w:kern w:val="0"/>
          <w:sz w:val="24"/>
          <w:szCs w:val="24"/>
          <w:lang w:val="hr-HR" w:eastAsia="hr-HR"/>
          <w14:ligatures w14:val="none"/>
        </w:rPr>
        <w:t>intentions</w:t>
      </w:r>
      <w:proofErr w:type="spellEnd"/>
      <w:r w:rsidRPr="00DD3E4A">
        <w:rPr>
          <w:rFonts w:ascii="Times New Roman" w:eastAsia="Times New Roman" w:hAnsi="Times New Roman" w:cs="Times New Roman"/>
          <w:kern w:val="0"/>
          <w:sz w:val="24"/>
          <w:szCs w:val="24"/>
          <w:lang w:val="hr-HR" w:eastAsia="hr-HR"/>
          <w14:ligatures w14:val="none"/>
        </w:rPr>
        <w:t xml:space="preserve"> </w:t>
      </w:r>
      <w:proofErr w:type="spellStart"/>
      <w:r w:rsidRPr="00DD3E4A">
        <w:rPr>
          <w:rFonts w:ascii="Times New Roman" w:eastAsia="Times New Roman" w:hAnsi="Times New Roman" w:cs="Times New Roman"/>
          <w:kern w:val="0"/>
          <w:sz w:val="24"/>
          <w:szCs w:val="24"/>
          <w:lang w:val="hr-HR" w:eastAsia="hr-HR"/>
          <w14:ligatures w14:val="none"/>
        </w:rPr>
        <w:t>and</w:t>
      </w:r>
      <w:proofErr w:type="spellEnd"/>
      <w:r w:rsidRPr="00DD3E4A">
        <w:rPr>
          <w:rFonts w:ascii="Times New Roman" w:eastAsia="Times New Roman" w:hAnsi="Times New Roman" w:cs="Times New Roman"/>
          <w:kern w:val="0"/>
          <w:sz w:val="24"/>
          <w:szCs w:val="24"/>
          <w:lang w:val="hr-HR" w:eastAsia="hr-HR"/>
          <w14:ligatures w14:val="none"/>
        </w:rPr>
        <w:t xml:space="preserve"> </w:t>
      </w:r>
      <w:proofErr w:type="spellStart"/>
      <w:r w:rsidRPr="00DD3E4A">
        <w:rPr>
          <w:rFonts w:ascii="Times New Roman" w:eastAsia="Times New Roman" w:hAnsi="Times New Roman" w:cs="Times New Roman"/>
          <w:kern w:val="0"/>
          <w:sz w:val="24"/>
          <w:szCs w:val="24"/>
          <w:lang w:val="hr-HR" w:eastAsia="hr-HR"/>
          <w14:ligatures w14:val="none"/>
        </w:rPr>
        <w:t>family</w:t>
      </w:r>
      <w:proofErr w:type="spellEnd"/>
      <w:r w:rsidRPr="00DD3E4A">
        <w:rPr>
          <w:rFonts w:ascii="Times New Roman" w:eastAsia="Times New Roman" w:hAnsi="Times New Roman" w:cs="Times New Roman"/>
          <w:kern w:val="0"/>
          <w:sz w:val="24"/>
          <w:szCs w:val="24"/>
          <w:lang w:val="hr-HR" w:eastAsia="hr-HR"/>
          <w14:ligatures w14:val="none"/>
        </w:rPr>
        <w:t xml:space="preserve"> </w:t>
      </w:r>
      <w:proofErr w:type="spellStart"/>
      <w:r w:rsidRPr="00DD3E4A">
        <w:rPr>
          <w:rFonts w:ascii="Times New Roman" w:eastAsia="Times New Roman" w:hAnsi="Times New Roman" w:cs="Times New Roman"/>
          <w:kern w:val="0"/>
          <w:sz w:val="24"/>
          <w:szCs w:val="24"/>
          <w:lang w:val="hr-HR" w:eastAsia="hr-HR"/>
          <w14:ligatures w14:val="none"/>
        </w:rPr>
        <w:t>support</w:t>
      </w:r>
      <w:proofErr w:type="spellEnd"/>
      <w:r w:rsidRPr="00DD3E4A">
        <w:rPr>
          <w:rFonts w:ascii="Times New Roman" w:eastAsia="Times New Roman" w:hAnsi="Times New Roman" w:cs="Times New Roman"/>
          <w:kern w:val="0"/>
          <w:sz w:val="24"/>
          <w:szCs w:val="24"/>
          <w:lang w:val="hr-HR" w:eastAsia="hr-HR"/>
          <w14:ligatures w14:val="none"/>
        </w:rPr>
        <w:t xml:space="preserve"> as a </w:t>
      </w:r>
      <w:proofErr w:type="spellStart"/>
      <w:r w:rsidRPr="00DD3E4A">
        <w:rPr>
          <w:rFonts w:ascii="Times New Roman" w:eastAsia="Times New Roman" w:hAnsi="Times New Roman" w:cs="Times New Roman"/>
          <w:kern w:val="0"/>
          <w:sz w:val="24"/>
          <w:szCs w:val="24"/>
          <w:lang w:val="hr-HR" w:eastAsia="hr-HR"/>
          <w14:ligatures w14:val="none"/>
        </w:rPr>
        <w:t>moderating</w:t>
      </w:r>
      <w:proofErr w:type="spellEnd"/>
      <w:r w:rsidRPr="00DD3E4A">
        <w:rPr>
          <w:rFonts w:ascii="Times New Roman" w:eastAsia="Times New Roman" w:hAnsi="Times New Roman" w:cs="Times New Roman"/>
          <w:kern w:val="0"/>
          <w:sz w:val="24"/>
          <w:szCs w:val="24"/>
          <w:lang w:val="hr-HR" w:eastAsia="hr-HR"/>
          <w14:ligatures w14:val="none"/>
        </w:rPr>
        <w:t xml:space="preserve"> </w:t>
      </w:r>
      <w:proofErr w:type="spellStart"/>
      <w:r w:rsidRPr="00DD3E4A">
        <w:rPr>
          <w:rFonts w:ascii="Times New Roman" w:eastAsia="Times New Roman" w:hAnsi="Times New Roman" w:cs="Times New Roman"/>
          <w:kern w:val="0"/>
          <w:sz w:val="24"/>
          <w:szCs w:val="24"/>
          <w:lang w:val="hr-HR" w:eastAsia="hr-HR"/>
          <w14:ligatures w14:val="none"/>
        </w:rPr>
        <w:t>variable</w:t>
      </w:r>
      <w:proofErr w:type="spellEnd"/>
      <w:r w:rsidRPr="00DD3E4A">
        <w:rPr>
          <w:rFonts w:ascii="Times New Roman" w:eastAsia="Times New Roman" w:hAnsi="Times New Roman" w:cs="Times New Roman"/>
          <w:kern w:val="0"/>
          <w:sz w:val="24"/>
          <w:szCs w:val="24"/>
          <w:lang w:val="hr-HR" w:eastAsia="hr-HR"/>
          <w14:ligatures w14:val="none"/>
        </w:rPr>
        <w:t xml:space="preserve">. </w:t>
      </w:r>
      <w:proofErr w:type="spellStart"/>
      <w:r w:rsidRPr="00066DE0">
        <w:rPr>
          <w:rFonts w:ascii="Times New Roman" w:eastAsia="Times New Roman" w:hAnsi="Times New Roman" w:cs="Times New Roman"/>
          <w:i/>
          <w:kern w:val="0"/>
          <w:sz w:val="24"/>
          <w:szCs w:val="24"/>
          <w:lang w:val="hr-HR" w:eastAsia="hr-HR"/>
          <w14:ligatures w14:val="none"/>
        </w:rPr>
        <w:t>Investment</w:t>
      </w:r>
      <w:proofErr w:type="spellEnd"/>
      <w:r w:rsidRPr="00066DE0">
        <w:rPr>
          <w:rFonts w:ascii="Times New Roman" w:eastAsia="Times New Roman" w:hAnsi="Times New Roman" w:cs="Times New Roman"/>
          <w:i/>
          <w:kern w:val="0"/>
          <w:sz w:val="24"/>
          <w:szCs w:val="24"/>
          <w:lang w:val="hr-HR" w:eastAsia="hr-HR"/>
          <w14:ligatures w14:val="none"/>
        </w:rPr>
        <w:t xml:space="preserve"> Management &amp; Financial </w:t>
      </w:r>
      <w:proofErr w:type="spellStart"/>
      <w:r w:rsidRPr="00066DE0">
        <w:rPr>
          <w:rFonts w:ascii="Times New Roman" w:eastAsia="Times New Roman" w:hAnsi="Times New Roman" w:cs="Times New Roman"/>
          <w:i/>
          <w:kern w:val="0"/>
          <w:sz w:val="24"/>
          <w:szCs w:val="24"/>
          <w:lang w:val="hr-HR" w:eastAsia="hr-HR"/>
          <w14:ligatures w14:val="none"/>
        </w:rPr>
        <w:t>Innovations</w:t>
      </w:r>
      <w:proofErr w:type="spellEnd"/>
      <w:r w:rsidRPr="00066DE0">
        <w:rPr>
          <w:rFonts w:ascii="Times New Roman" w:eastAsia="Times New Roman" w:hAnsi="Times New Roman" w:cs="Times New Roman"/>
          <w:i/>
          <w:kern w:val="0"/>
          <w:sz w:val="24"/>
          <w:szCs w:val="24"/>
          <w:lang w:val="hr-HR" w:eastAsia="hr-HR"/>
          <w14:ligatures w14:val="none"/>
        </w:rPr>
        <w:t>, 19</w:t>
      </w:r>
      <w:r w:rsidRPr="00DD3E4A">
        <w:rPr>
          <w:rFonts w:ascii="Times New Roman" w:eastAsia="Times New Roman" w:hAnsi="Times New Roman" w:cs="Times New Roman"/>
          <w:kern w:val="0"/>
          <w:sz w:val="24"/>
          <w:szCs w:val="24"/>
          <w:lang w:val="hr-HR" w:eastAsia="hr-HR"/>
          <w14:ligatures w14:val="none"/>
        </w:rPr>
        <w:t>(2), 143</w:t>
      </w:r>
      <w:r>
        <w:rPr>
          <w:rFonts w:ascii="Times New Roman" w:eastAsia="Times New Roman" w:hAnsi="Times New Roman" w:cs="Times New Roman"/>
          <w:kern w:val="0"/>
          <w:sz w:val="24"/>
          <w:szCs w:val="24"/>
          <w:lang w:val="hr-HR" w:eastAsia="hr-HR"/>
          <w14:ligatures w14:val="none"/>
        </w:rPr>
        <w:t>-153</w:t>
      </w:r>
      <w:r w:rsidRPr="00DD3E4A">
        <w:rPr>
          <w:rFonts w:ascii="Times New Roman" w:eastAsia="Times New Roman" w:hAnsi="Times New Roman" w:cs="Times New Roman"/>
          <w:kern w:val="0"/>
          <w:sz w:val="24"/>
          <w:szCs w:val="24"/>
          <w:lang w:val="hr-HR" w:eastAsia="hr-HR"/>
          <w14:ligatures w14:val="none"/>
        </w:rPr>
        <w:t>.</w:t>
      </w:r>
      <w:r>
        <w:rPr>
          <w:rFonts w:ascii="Times New Roman" w:eastAsia="Times New Roman" w:hAnsi="Times New Roman" w:cs="Times New Roman"/>
          <w:kern w:val="0"/>
          <w:sz w:val="24"/>
          <w:szCs w:val="24"/>
          <w:lang w:val="hr-HR" w:eastAsia="hr-HR"/>
          <w14:ligatures w14:val="none"/>
        </w:rPr>
        <w:t xml:space="preserve"> </w:t>
      </w:r>
      <w:r w:rsidRPr="00DD3E4A">
        <w:rPr>
          <w:rFonts w:ascii="Times New Roman" w:eastAsia="Times New Roman" w:hAnsi="Times New Roman" w:cs="Times New Roman"/>
          <w:kern w:val="0"/>
          <w:sz w:val="24"/>
          <w:szCs w:val="24"/>
          <w:lang w:val="hr-HR" w:eastAsia="hr-HR"/>
          <w14:ligatures w14:val="none"/>
        </w:rPr>
        <w:t>DOI:10.21511/imfi.19(2).2022.12</w:t>
      </w:r>
    </w:p>
    <w:p w:rsidR="004C511A" w:rsidRPr="004C511A" w:rsidRDefault="004C511A" w:rsidP="004C511A">
      <w:pPr>
        <w:rPr>
          <w:rFonts w:ascii="Times New Roman" w:eastAsia="Times New Roman" w:hAnsi="Times New Roman" w:cs="Times New Roman"/>
          <w:kern w:val="0"/>
          <w:sz w:val="24"/>
          <w:szCs w:val="24"/>
          <w:lang w:val="hr-HR" w:eastAsia="hr-HR"/>
          <w14:ligatures w14:val="none"/>
        </w:rPr>
      </w:pPr>
      <w:r w:rsidRPr="0079631B">
        <w:rPr>
          <w:rFonts w:ascii="Times New Roman" w:eastAsia="Times New Roman" w:hAnsi="Times New Roman" w:cs="Times New Roman"/>
          <w:kern w:val="0"/>
          <w:sz w:val="24"/>
          <w:szCs w:val="24"/>
          <w:lang w:val="hr-HR" w:eastAsia="hr-HR"/>
          <w14:ligatures w14:val="none"/>
        </w:rPr>
        <w:t xml:space="preserve">2. </w:t>
      </w:r>
      <w:proofErr w:type="spellStart"/>
      <w:r w:rsidRPr="00DD3E4A">
        <w:rPr>
          <w:rFonts w:ascii="Times New Roman" w:eastAsia="Times New Roman" w:hAnsi="Times New Roman" w:cs="Times New Roman"/>
          <w:kern w:val="0"/>
          <w:sz w:val="24"/>
          <w:szCs w:val="24"/>
          <w:lang w:val="hr-HR" w:eastAsia="hr-HR"/>
          <w14:ligatures w14:val="none"/>
        </w:rPr>
        <w:t>Nurannisa</w:t>
      </w:r>
      <w:proofErr w:type="spellEnd"/>
      <w:r w:rsidRPr="00DD3E4A">
        <w:rPr>
          <w:rFonts w:ascii="Times New Roman" w:eastAsia="Times New Roman" w:hAnsi="Times New Roman" w:cs="Times New Roman"/>
          <w:kern w:val="0"/>
          <w:sz w:val="24"/>
          <w:szCs w:val="24"/>
          <w:lang w:val="hr-HR" w:eastAsia="hr-HR"/>
          <w14:ligatures w14:val="none"/>
        </w:rPr>
        <w:t>, D.,</w:t>
      </w:r>
      <w:r w:rsidR="00371C74">
        <w:rPr>
          <w:rFonts w:ascii="Times New Roman" w:eastAsia="Times New Roman" w:hAnsi="Times New Roman" w:cs="Times New Roman"/>
          <w:kern w:val="0"/>
          <w:sz w:val="24"/>
          <w:szCs w:val="24"/>
          <w:lang w:val="hr-HR" w:eastAsia="hr-HR"/>
          <w14:ligatures w14:val="none"/>
        </w:rPr>
        <w:t xml:space="preserve"> </w:t>
      </w:r>
      <w:proofErr w:type="spellStart"/>
      <w:r w:rsidR="00371C74">
        <w:rPr>
          <w:rFonts w:ascii="Times New Roman" w:eastAsia="Times New Roman" w:hAnsi="Times New Roman" w:cs="Times New Roman"/>
          <w:kern w:val="0"/>
          <w:sz w:val="24"/>
          <w:szCs w:val="24"/>
          <w:lang w:val="hr-HR" w:eastAsia="hr-HR"/>
          <w14:ligatures w14:val="none"/>
        </w:rPr>
        <w:t>Febtrina</w:t>
      </w:r>
      <w:proofErr w:type="spellEnd"/>
      <w:r w:rsidR="00371C74">
        <w:rPr>
          <w:rFonts w:ascii="Times New Roman" w:eastAsia="Times New Roman" w:hAnsi="Times New Roman" w:cs="Times New Roman"/>
          <w:kern w:val="0"/>
          <w:sz w:val="24"/>
          <w:szCs w:val="24"/>
          <w:lang w:val="hr-HR" w:eastAsia="hr-HR"/>
          <w14:ligatures w14:val="none"/>
        </w:rPr>
        <w:t xml:space="preserve">, R., </w:t>
      </w:r>
      <w:proofErr w:type="spellStart"/>
      <w:r w:rsidR="00371C74">
        <w:rPr>
          <w:rFonts w:ascii="Times New Roman" w:eastAsia="Times New Roman" w:hAnsi="Times New Roman" w:cs="Times New Roman"/>
          <w:kern w:val="0"/>
          <w:sz w:val="24"/>
          <w:szCs w:val="24"/>
          <w:lang w:val="hr-HR" w:eastAsia="hr-HR"/>
          <w14:ligatures w14:val="none"/>
        </w:rPr>
        <w:t>Zul'Irfan</w:t>
      </w:r>
      <w:proofErr w:type="spellEnd"/>
      <w:r w:rsidR="00371C74">
        <w:rPr>
          <w:rFonts w:ascii="Times New Roman" w:eastAsia="Times New Roman" w:hAnsi="Times New Roman" w:cs="Times New Roman"/>
          <w:kern w:val="0"/>
          <w:sz w:val="24"/>
          <w:szCs w:val="24"/>
          <w:lang w:val="hr-HR" w:eastAsia="hr-HR"/>
          <w14:ligatures w14:val="none"/>
        </w:rPr>
        <w:t xml:space="preserve">, M., &amp; </w:t>
      </w:r>
      <w:proofErr w:type="spellStart"/>
      <w:r w:rsidRPr="00DD3E4A">
        <w:rPr>
          <w:rFonts w:ascii="Times New Roman" w:eastAsia="Times New Roman" w:hAnsi="Times New Roman" w:cs="Times New Roman"/>
          <w:kern w:val="0"/>
          <w:sz w:val="24"/>
          <w:szCs w:val="24"/>
          <w:lang w:val="hr-HR" w:eastAsia="hr-HR"/>
          <w14:ligatures w14:val="none"/>
        </w:rPr>
        <w:t>Kharisna</w:t>
      </w:r>
      <w:proofErr w:type="spellEnd"/>
      <w:r w:rsidRPr="00DD3E4A">
        <w:rPr>
          <w:rFonts w:ascii="Times New Roman" w:eastAsia="Times New Roman" w:hAnsi="Times New Roman" w:cs="Times New Roman"/>
          <w:kern w:val="0"/>
          <w:sz w:val="24"/>
          <w:szCs w:val="24"/>
          <w:lang w:val="hr-HR" w:eastAsia="hr-HR"/>
          <w14:ligatures w14:val="none"/>
        </w:rPr>
        <w:t xml:space="preserve">, D. (2022). </w:t>
      </w:r>
      <w:proofErr w:type="spellStart"/>
      <w:r w:rsidRPr="00DD3E4A">
        <w:rPr>
          <w:rFonts w:ascii="Times New Roman" w:eastAsia="Times New Roman" w:hAnsi="Times New Roman" w:cs="Times New Roman"/>
          <w:kern w:val="0"/>
          <w:sz w:val="24"/>
          <w:szCs w:val="24"/>
          <w:lang w:val="hr-HR" w:eastAsia="hr-HR"/>
          <w14:ligatures w14:val="none"/>
        </w:rPr>
        <w:t>Family</w:t>
      </w:r>
      <w:proofErr w:type="spellEnd"/>
      <w:r w:rsidRPr="00DD3E4A">
        <w:rPr>
          <w:rFonts w:ascii="Times New Roman" w:eastAsia="Times New Roman" w:hAnsi="Times New Roman" w:cs="Times New Roman"/>
          <w:kern w:val="0"/>
          <w:sz w:val="24"/>
          <w:szCs w:val="24"/>
          <w:lang w:val="hr-HR" w:eastAsia="hr-HR"/>
          <w14:ligatures w14:val="none"/>
        </w:rPr>
        <w:t xml:space="preserve"> </w:t>
      </w:r>
      <w:proofErr w:type="spellStart"/>
      <w:r w:rsidRPr="00DD3E4A">
        <w:rPr>
          <w:rFonts w:ascii="Times New Roman" w:eastAsia="Times New Roman" w:hAnsi="Times New Roman" w:cs="Times New Roman"/>
          <w:kern w:val="0"/>
          <w:sz w:val="24"/>
          <w:szCs w:val="24"/>
          <w:lang w:val="hr-HR" w:eastAsia="hr-HR"/>
          <w14:ligatures w14:val="none"/>
        </w:rPr>
        <w:t>support</w:t>
      </w:r>
      <w:proofErr w:type="spellEnd"/>
      <w:r w:rsidRPr="00DD3E4A">
        <w:rPr>
          <w:rFonts w:ascii="Times New Roman" w:eastAsia="Times New Roman" w:hAnsi="Times New Roman" w:cs="Times New Roman"/>
          <w:kern w:val="0"/>
          <w:sz w:val="24"/>
          <w:szCs w:val="24"/>
          <w:lang w:val="hr-HR" w:eastAsia="hr-HR"/>
          <w14:ligatures w14:val="none"/>
        </w:rPr>
        <w:t xml:space="preserve"> </w:t>
      </w:r>
      <w:proofErr w:type="spellStart"/>
      <w:r w:rsidRPr="00DD3E4A">
        <w:rPr>
          <w:rFonts w:ascii="Times New Roman" w:eastAsia="Times New Roman" w:hAnsi="Times New Roman" w:cs="Times New Roman"/>
          <w:kern w:val="0"/>
          <w:sz w:val="24"/>
          <w:szCs w:val="24"/>
          <w:lang w:val="hr-HR" w:eastAsia="hr-HR"/>
          <w14:ligatures w14:val="none"/>
        </w:rPr>
        <w:t>increases</w:t>
      </w:r>
      <w:proofErr w:type="spellEnd"/>
      <w:r w:rsidRPr="00DD3E4A">
        <w:rPr>
          <w:rFonts w:ascii="Times New Roman" w:eastAsia="Times New Roman" w:hAnsi="Times New Roman" w:cs="Times New Roman"/>
          <w:kern w:val="0"/>
          <w:sz w:val="24"/>
          <w:szCs w:val="24"/>
          <w:lang w:val="hr-HR" w:eastAsia="hr-HR"/>
          <w14:ligatures w14:val="none"/>
        </w:rPr>
        <w:t xml:space="preserve"> </w:t>
      </w:r>
      <w:proofErr w:type="spellStart"/>
      <w:r w:rsidRPr="00DD3E4A">
        <w:rPr>
          <w:rFonts w:ascii="Times New Roman" w:eastAsia="Times New Roman" w:hAnsi="Times New Roman" w:cs="Times New Roman"/>
          <w:kern w:val="0"/>
          <w:sz w:val="24"/>
          <w:szCs w:val="24"/>
          <w:lang w:val="hr-HR" w:eastAsia="hr-HR"/>
          <w14:ligatures w14:val="none"/>
        </w:rPr>
        <w:t>the</w:t>
      </w:r>
      <w:proofErr w:type="spellEnd"/>
      <w:r w:rsidRPr="00DD3E4A">
        <w:rPr>
          <w:rFonts w:ascii="Times New Roman" w:eastAsia="Times New Roman" w:hAnsi="Times New Roman" w:cs="Times New Roman"/>
          <w:kern w:val="0"/>
          <w:sz w:val="24"/>
          <w:szCs w:val="24"/>
          <w:lang w:val="hr-HR" w:eastAsia="hr-HR"/>
          <w14:ligatures w14:val="none"/>
        </w:rPr>
        <w:t xml:space="preserve"> </w:t>
      </w:r>
      <w:proofErr w:type="spellStart"/>
      <w:r w:rsidRPr="00DD3E4A">
        <w:rPr>
          <w:rFonts w:ascii="Times New Roman" w:eastAsia="Times New Roman" w:hAnsi="Times New Roman" w:cs="Times New Roman"/>
          <w:kern w:val="0"/>
          <w:sz w:val="24"/>
          <w:szCs w:val="24"/>
          <w:lang w:val="hr-HR" w:eastAsia="hr-HR"/>
          <w14:ligatures w14:val="none"/>
        </w:rPr>
        <w:t>hypertension</w:t>
      </w:r>
      <w:proofErr w:type="spellEnd"/>
      <w:r w:rsidRPr="00DD3E4A">
        <w:rPr>
          <w:rFonts w:ascii="Times New Roman" w:eastAsia="Times New Roman" w:hAnsi="Times New Roman" w:cs="Times New Roman"/>
          <w:kern w:val="0"/>
          <w:sz w:val="24"/>
          <w:szCs w:val="24"/>
          <w:lang w:val="hr-HR" w:eastAsia="hr-HR"/>
          <w14:ligatures w14:val="none"/>
        </w:rPr>
        <w:t xml:space="preserve"> </w:t>
      </w:r>
      <w:proofErr w:type="spellStart"/>
      <w:r w:rsidRPr="00DD3E4A">
        <w:rPr>
          <w:rFonts w:ascii="Times New Roman" w:eastAsia="Times New Roman" w:hAnsi="Times New Roman" w:cs="Times New Roman"/>
          <w:kern w:val="0"/>
          <w:sz w:val="24"/>
          <w:szCs w:val="24"/>
          <w:lang w:val="hr-HR" w:eastAsia="hr-HR"/>
          <w14:ligatures w14:val="none"/>
        </w:rPr>
        <w:t>medication</w:t>
      </w:r>
      <w:proofErr w:type="spellEnd"/>
      <w:r w:rsidRPr="00DD3E4A">
        <w:rPr>
          <w:rFonts w:ascii="Times New Roman" w:eastAsia="Times New Roman" w:hAnsi="Times New Roman" w:cs="Times New Roman"/>
          <w:kern w:val="0"/>
          <w:sz w:val="24"/>
          <w:szCs w:val="24"/>
          <w:lang w:val="hr-HR" w:eastAsia="hr-HR"/>
          <w14:ligatures w14:val="none"/>
        </w:rPr>
        <w:t xml:space="preserve"> </w:t>
      </w:r>
      <w:proofErr w:type="spellStart"/>
      <w:r w:rsidRPr="00DD3E4A">
        <w:rPr>
          <w:rFonts w:ascii="Times New Roman" w:eastAsia="Times New Roman" w:hAnsi="Times New Roman" w:cs="Times New Roman"/>
          <w:kern w:val="0"/>
          <w:sz w:val="24"/>
          <w:szCs w:val="24"/>
          <w:lang w:val="hr-HR" w:eastAsia="hr-HR"/>
          <w14:ligatures w14:val="none"/>
        </w:rPr>
        <w:t>adherence</w:t>
      </w:r>
      <w:proofErr w:type="spellEnd"/>
      <w:r w:rsidRPr="00DD3E4A">
        <w:rPr>
          <w:rFonts w:ascii="Times New Roman" w:eastAsia="Times New Roman" w:hAnsi="Times New Roman" w:cs="Times New Roman"/>
          <w:kern w:val="0"/>
          <w:sz w:val="24"/>
          <w:szCs w:val="24"/>
          <w:lang w:val="hr-HR" w:eastAsia="hr-HR"/>
          <w14:ligatures w14:val="none"/>
        </w:rPr>
        <w:t xml:space="preserve"> </w:t>
      </w:r>
      <w:proofErr w:type="spellStart"/>
      <w:r w:rsidRPr="00DD3E4A">
        <w:rPr>
          <w:rFonts w:ascii="Times New Roman" w:eastAsia="Times New Roman" w:hAnsi="Times New Roman" w:cs="Times New Roman"/>
          <w:kern w:val="0"/>
          <w:sz w:val="24"/>
          <w:szCs w:val="24"/>
          <w:lang w:val="hr-HR" w:eastAsia="hr-HR"/>
          <w14:ligatures w14:val="none"/>
        </w:rPr>
        <w:t>in</w:t>
      </w:r>
      <w:proofErr w:type="spellEnd"/>
      <w:r w:rsidRPr="00DD3E4A">
        <w:rPr>
          <w:rFonts w:ascii="Times New Roman" w:eastAsia="Times New Roman" w:hAnsi="Times New Roman" w:cs="Times New Roman"/>
          <w:kern w:val="0"/>
          <w:sz w:val="24"/>
          <w:szCs w:val="24"/>
          <w:lang w:val="hr-HR" w:eastAsia="hr-HR"/>
          <w14:ligatures w14:val="none"/>
        </w:rPr>
        <w:t xml:space="preserve"> </w:t>
      </w:r>
      <w:proofErr w:type="spellStart"/>
      <w:r w:rsidRPr="00DD3E4A">
        <w:rPr>
          <w:rFonts w:ascii="Times New Roman" w:eastAsia="Times New Roman" w:hAnsi="Times New Roman" w:cs="Times New Roman"/>
          <w:kern w:val="0"/>
          <w:sz w:val="24"/>
          <w:szCs w:val="24"/>
          <w:lang w:val="hr-HR" w:eastAsia="hr-HR"/>
          <w14:ligatures w14:val="none"/>
        </w:rPr>
        <w:t>the</w:t>
      </w:r>
      <w:proofErr w:type="spellEnd"/>
      <w:r w:rsidRPr="00DD3E4A">
        <w:rPr>
          <w:rFonts w:ascii="Times New Roman" w:eastAsia="Times New Roman" w:hAnsi="Times New Roman" w:cs="Times New Roman"/>
          <w:kern w:val="0"/>
          <w:sz w:val="24"/>
          <w:szCs w:val="24"/>
          <w:lang w:val="hr-HR" w:eastAsia="hr-HR"/>
          <w14:ligatures w14:val="none"/>
        </w:rPr>
        <w:t xml:space="preserve"> </w:t>
      </w:r>
      <w:proofErr w:type="spellStart"/>
      <w:r w:rsidRPr="00DD3E4A">
        <w:rPr>
          <w:rFonts w:ascii="Times New Roman" w:eastAsia="Times New Roman" w:hAnsi="Times New Roman" w:cs="Times New Roman"/>
          <w:kern w:val="0"/>
          <w:sz w:val="24"/>
          <w:szCs w:val="24"/>
          <w:lang w:val="hr-HR" w:eastAsia="hr-HR"/>
          <w14:ligatures w14:val="none"/>
        </w:rPr>
        <w:t>elderly</w:t>
      </w:r>
      <w:proofErr w:type="spellEnd"/>
      <w:r w:rsidRPr="00DD3E4A">
        <w:rPr>
          <w:rFonts w:ascii="Times New Roman" w:eastAsia="Times New Roman" w:hAnsi="Times New Roman" w:cs="Times New Roman"/>
          <w:kern w:val="0"/>
          <w:sz w:val="24"/>
          <w:szCs w:val="24"/>
          <w:lang w:val="hr-HR" w:eastAsia="hr-HR"/>
          <w14:ligatures w14:val="none"/>
        </w:rPr>
        <w:t xml:space="preserve"> at </w:t>
      </w:r>
      <w:proofErr w:type="spellStart"/>
      <w:r w:rsidRPr="00DD3E4A">
        <w:rPr>
          <w:rFonts w:ascii="Times New Roman" w:eastAsia="Times New Roman" w:hAnsi="Times New Roman" w:cs="Times New Roman"/>
          <w:kern w:val="0"/>
          <w:sz w:val="24"/>
          <w:szCs w:val="24"/>
          <w:lang w:val="hr-HR" w:eastAsia="hr-HR"/>
          <w14:ligatures w14:val="none"/>
        </w:rPr>
        <w:t>public</w:t>
      </w:r>
      <w:proofErr w:type="spellEnd"/>
      <w:r w:rsidRPr="00DD3E4A">
        <w:rPr>
          <w:rFonts w:ascii="Times New Roman" w:eastAsia="Times New Roman" w:hAnsi="Times New Roman" w:cs="Times New Roman"/>
          <w:kern w:val="0"/>
          <w:sz w:val="24"/>
          <w:szCs w:val="24"/>
          <w:lang w:val="hr-HR" w:eastAsia="hr-HR"/>
          <w14:ligatures w14:val="none"/>
        </w:rPr>
        <w:t xml:space="preserve"> </w:t>
      </w:r>
      <w:proofErr w:type="spellStart"/>
      <w:r w:rsidRPr="00DD3E4A">
        <w:rPr>
          <w:rFonts w:ascii="Times New Roman" w:eastAsia="Times New Roman" w:hAnsi="Times New Roman" w:cs="Times New Roman"/>
          <w:kern w:val="0"/>
          <w:sz w:val="24"/>
          <w:szCs w:val="24"/>
          <w:lang w:val="hr-HR" w:eastAsia="hr-HR"/>
          <w14:ligatures w14:val="none"/>
        </w:rPr>
        <w:t>health</w:t>
      </w:r>
      <w:proofErr w:type="spellEnd"/>
      <w:r w:rsidRPr="00DD3E4A">
        <w:rPr>
          <w:rFonts w:ascii="Times New Roman" w:eastAsia="Times New Roman" w:hAnsi="Times New Roman" w:cs="Times New Roman"/>
          <w:kern w:val="0"/>
          <w:sz w:val="24"/>
          <w:szCs w:val="24"/>
          <w:lang w:val="hr-HR" w:eastAsia="hr-HR"/>
          <w14:ligatures w14:val="none"/>
        </w:rPr>
        <w:t xml:space="preserve"> </w:t>
      </w:r>
      <w:proofErr w:type="spellStart"/>
      <w:r w:rsidRPr="00DD3E4A">
        <w:rPr>
          <w:rFonts w:ascii="Times New Roman" w:eastAsia="Times New Roman" w:hAnsi="Times New Roman" w:cs="Times New Roman"/>
          <w:kern w:val="0"/>
          <w:sz w:val="24"/>
          <w:szCs w:val="24"/>
          <w:lang w:val="hr-HR" w:eastAsia="hr-HR"/>
          <w14:ligatures w14:val="none"/>
        </w:rPr>
        <w:t>center</w:t>
      </w:r>
      <w:proofErr w:type="spellEnd"/>
      <w:r w:rsidRPr="00DD3E4A">
        <w:rPr>
          <w:rFonts w:ascii="Times New Roman" w:eastAsia="Times New Roman" w:hAnsi="Times New Roman" w:cs="Times New Roman"/>
          <w:kern w:val="0"/>
          <w:sz w:val="24"/>
          <w:szCs w:val="24"/>
          <w:lang w:val="hr-HR" w:eastAsia="hr-HR"/>
          <w14:ligatures w14:val="none"/>
        </w:rPr>
        <w:t xml:space="preserve"> </w:t>
      </w:r>
      <w:proofErr w:type="spellStart"/>
      <w:r w:rsidRPr="00DD3E4A">
        <w:rPr>
          <w:rFonts w:ascii="Times New Roman" w:eastAsia="Times New Roman" w:hAnsi="Times New Roman" w:cs="Times New Roman"/>
          <w:kern w:val="0"/>
          <w:sz w:val="24"/>
          <w:szCs w:val="24"/>
          <w:lang w:val="hr-HR" w:eastAsia="hr-HR"/>
          <w14:ligatures w14:val="none"/>
        </w:rPr>
        <w:t>of</w:t>
      </w:r>
      <w:proofErr w:type="spellEnd"/>
      <w:r w:rsidRPr="00DD3E4A">
        <w:rPr>
          <w:rFonts w:ascii="Times New Roman" w:eastAsia="Times New Roman" w:hAnsi="Times New Roman" w:cs="Times New Roman"/>
          <w:kern w:val="0"/>
          <w:sz w:val="24"/>
          <w:szCs w:val="24"/>
          <w:lang w:val="hr-HR" w:eastAsia="hr-HR"/>
          <w14:ligatures w14:val="none"/>
        </w:rPr>
        <w:t xml:space="preserve"> </w:t>
      </w:r>
      <w:proofErr w:type="spellStart"/>
      <w:r w:rsidRPr="00DD3E4A">
        <w:rPr>
          <w:rFonts w:ascii="Times New Roman" w:eastAsia="Times New Roman" w:hAnsi="Times New Roman" w:cs="Times New Roman"/>
          <w:kern w:val="0"/>
          <w:sz w:val="24"/>
          <w:szCs w:val="24"/>
          <w:lang w:val="hr-HR" w:eastAsia="hr-HR"/>
          <w14:ligatures w14:val="none"/>
        </w:rPr>
        <w:t>simpang</w:t>
      </w:r>
      <w:proofErr w:type="spellEnd"/>
      <w:r w:rsidRPr="00DD3E4A">
        <w:rPr>
          <w:rFonts w:ascii="Times New Roman" w:eastAsia="Times New Roman" w:hAnsi="Times New Roman" w:cs="Times New Roman"/>
          <w:kern w:val="0"/>
          <w:sz w:val="24"/>
          <w:szCs w:val="24"/>
          <w:lang w:val="hr-HR" w:eastAsia="hr-HR"/>
          <w14:ligatures w14:val="none"/>
        </w:rPr>
        <w:t xml:space="preserve"> </w:t>
      </w:r>
      <w:proofErr w:type="spellStart"/>
      <w:r w:rsidRPr="00DD3E4A">
        <w:rPr>
          <w:rFonts w:ascii="Times New Roman" w:eastAsia="Times New Roman" w:hAnsi="Times New Roman" w:cs="Times New Roman"/>
          <w:kern w:val="0"/>
          <w:sz w:val="24"/>
          <w:szCs w:val="24"/>
          <w:lang w:val="hr-HR" w:eastAsia="hr-HR"/>
          <w14:ligatures w14:val="none"/>
        </w:rPr>
        <w:t>Tiga</w:t>
      </w:r>
      <w:proofErr w:type="spellEnd"/>
      <w:r w:rsidRPr="00DD3E4A">
        <w:rPr>
          <w:rFonts w:ascii="Times New Roman" w:eastAsia="Times New Roman" w:hAnsi="Times New Roman" w:cs="Times New Roman"/>
          <w:kern w:val="0"/>
          <w:sz w:val="24"/>
          <w:szCs w:val="24"/>
          <w:lang w:val="hr-HR" w:eastAsia="hr-HR"/>
          <w14:ligatures w14:val="none"/>
        </w:rPr>
        <w:t xml:space="preserve"> </w:t>
      </w:r>
      <w:proofErr w:type="spellStart"/>
      <w:r w:rsidRPr="00DD3E4A">
        <w:rPr>
          <w:rFonts w:ascii="Times New Roman" w:eastAsia="Times New Roman" w:hAnsi="Times New Roman" w:cs="Times New Roman"/>
          <w:kern w:val="0"/>
          <w:sz w:val="24"/>
          <w:szCs w:val="24"/>
          <w:lang w:val="hr-HR" w:eastAsia="hr-HR"/>
          <w14:ligatures w14:val="none"/>
        </w:rPr>
        <w:t>Pekanbaru</w:t>
      </w:r>
      <w:proofErr w:type="spellEnd"/>
      <w:r w:rsidRPr="00DD3E4A">
        <w:rPr>
          <w:rFonts w:ascii="Times New Roman" w:eastAsia="Times New Roman" w:hAnsi="Times New Roman" w:cs="Times New Roman"/>
          <w:kern w:val="0"/>
          <w:sz w:val="24"/>
          <w:szCs w:val="24"/>
          <w:lang w:val="hr-HR" w:eastAsia="hr-HR"/>
          <w14:ligatures w14:val="none"/>
        </w:rPr>
        <w:t xml:space="preserve">. </w:t>
      </w:r>
      <w:r w:rsidRPr="00066DE0">
        <w:rPr>
          <w:rFonts w:ascii="Times New Roman" w:eastAsia="Times New Roman" w:hAnsi="Times New Roman" w:cs="Times New Roman"/>
          <w:i/>
          <w:kern w:val="0"/>
          <w:sz w:val="24"/>
          <w:szCs w:val="24"/>
          <w:lang w:val="hr-HR" w:eastAsia="hr-HR"/>
          <w14:ligatures w14:val="none"/>
        </w:rPr>
        <w:t xml:space="preserve">Science </w:t>
      </w:r>
      <w:proofErr w:type="spellStart"/>
      <w:r w:rsidRPr="00066DE0">
        <w:rPr>
          <w:rFonts w:ascii="Times New Roman" w:eastAsia="Times New Roman" w:hAnsi="Times New Roman" w:cs="Times New Roman"/>
          <w:i/>
          <w:kern w:val="0"/>
          <w:sz w:val="24"/>
          <w:szCs w:val="24"/>
          <w:lang w:val="hr-HR" w:eastAsia="hr-HR"/>
          <w14:ligatures w14:val="none"/>
        </w:rPr>
        <w:t>Midwifery</w:t>
      </w:r>
      <w:proofErr w:type="spellEnd"/>
      <w:r w:rsidRPr="00066DE0">
        <w:rPr>
          <w:rFonts w:ascii="Times New Roman" w:eastAsia="Times New Roman" w:hAnsi="Times New Roman" w:cs="Times New Roman"/>
          <w:i/>
          <w:kern w:val="0"/>
          <w:sz w:val="24"/>
          <w:szCs w:val="24"/>
          <w:lang w:val="hr-HR" w:eastAsia="hr-HR"/>
          <w14:ligatures w14:val="none"/>
        </w:rPr>
        <w:t>, 10</w:t>
      </w:r>
      <w:r w:rsidRPr="00DD3E4A">
        <w:rPr>
          <w:rFonts w:ascii="Times New Roman" w:eastAsia="Times New Roman" w:hAnsi="Times New Roman" w:cs="Times New Roman"/>
          <w:kern w:val="0"/>
          <w:sz w:val="24"/>
          <w:szCs w:val="24"/>
          <w:lang w:val="hr-HR" w:eastAsia="hr-HR"/>
          <w14:ligatures w14:val="none"/>
        </w:rPr>
        <w:t>(5), 4246-4253.</w:t>
      </w:r>
      <w:r>
        <w:rPr>
          <w:rFonts w:ascii="Times New Roman" w:eastAsia="Times New Roman" w:hAnsi="Times New Roman" w:cs="Times New Roman"/>
          <w:kern w:val="0"/>
          <w:sz w:val="24"/>
          <w:szCs w:val="24"/>
          <w:lang w:val="hr-HR" w:eastAsia="hr-HR"/>
          <w14:ligatures w14:val="none"/>
        </w:rPr>
        <w:t xml:space="preserve"> </w:t>
      </w:r>
      <w:hyperlink r:id="rId9" w:history="1">
        <w:r w:rsidRPr="004978BE">
          <w:rPr>
            <w:rStyle w:val="Hiperveza"/>
            <w:rFonts w:ascii="Times New Roman" w:eastAsia="Times New Roman" w:hAnsi="Times New Roman" w:cs="Times New Roman"/>
            <w:kern w:val="0"/>
            <w:sz w:val="24"/>
            <w:szCs w:val="24"/>
            <w:lang w:val="hr-HR" w:eastAsia="hr-HR"/>
            <w14:ligatures w14:val="none"/>
          </w:rPr>
          <w:t>https://doi.org/10.35335/midwifery.v10i5.1010</w:t>
        </w:r>
      </w:hyperlink>
      <w:r>
        <w:rPr>
          <w:rFonts w:ascii="Times New Roman" w:eastAsia="Times New Roman" w:hAnsi="Times New Roman" w:cs="Times New Roman"/>
          <w:kern w:val="0"/>
          <w:sz w:val="24"/>
          <w:szCs w:val="24"/>
          <w:lang w:val="hr-HR" w:eastAsia="hr-HR"/>
          <w14:ligatures w14:val="none"/>
        </w:rPr>
        <w:t xml:space="preserve"> </w:t>
      </w:r>
    </w:p>
    <w:p w:rsidR="00371C74" w:rsidRDefault="00371C74" w:rsidP="004C511A">
      <w:pPr>
        <w:autoSpaceDE w:val="0"/>
        <w:autoSpaceDN w:val="0"/>
        <w:adjustRightInd w:val="0"/>
        <w:spacing w:after="0" w:line="240" w:lineRule="auto"/>
        <w:jc w:val="both"/>
        <w:rPr>
          <w:rFonts w:ascii="Times New Roman" w:eastAsia="Times New Roman" w:hAnsi="Times New Roman" w:cs="Times New Roman"/>
          <w:b/>
          <w:bCs/>
          <w:kern w:val="0"/>
          <w:sz w:val="24"/>
          <w:szCs w:val="24"/>
          <w:lang w:val="hr-HR" w:eastAsia="hr-HR"/>
          <w14:ligatures w14:val="none"/>
        </w:rPr>
      </w:pPr>
    </w:p>
    <w:p w:rsidR="00371C74" w:rsidRDefault="00371C74" w:rsidP="004C511A">
      <w:pPr>
        <w:autoSpaceDE w:val="0"/>
        <w:autoSpaceDN w:val="0"/>
        <w:adjustRightInd w:val="0"/>
        <w:spacing w:after="0" w:line="240" w:lineRule="auto"/>
        <w:jc w:val="both"/>
        <w:rPr>
          <w:rFonts w:ascii="Times New Roman" w:eastAsia="Times New Roman" w:hAnsi="Times New Roman" w:cs="Times New Roman"/>
          <w:b/>
          <w:bCs/>
          <w:kern w:val="0"/>
          <w:sz w:val="24"/>
          <w:szCs w:val="24"/>
          <w:lang w:val="hr-HR" w:eastAsia="hr-HR"/>
          <w14:ligatures w14:val="none"/>
        </w:rPr>
      </w:pPr>
    </w:p>
    <w:p w:rsidR="00371C74" w:rsidRDefault="00371C74" w:rsidP="004C511A">
      <w:pPr>
        <w:autoSpaceDE w:val="0"/>
        <w:autoSpaceDN w:val="0"/>
        <w:adjustRightInd w:val="0"/>
        <w:spacing w:after="0" w:line="240" w:lineRule="auto"/>
        <w:jc w:val="both"/>
        <w:rPr>
          <w:rFonts w:ascii="Times New Roman" w:eastAsia="Times New Roman" w:hAnsi="Times New Roman" w:cs="Times New Roman"/>
          <w:b/>
          <w:bCs/>
          <w:kern w:val="0"/>
          <w:sz w:val="24"/>
          <w:szCs w:val="24"/>
          <w:lang w:val="hr-HR" w:eastAsia="hr-HR"/>
          <w14:ligatures w14:val="none"/>
        </w:rPr>
      </w:pPr>
    </w:p>
    <w:p w:rsidR="00371C74" w:rsidRDefault="00371C74" w:rsidP="004C511A">
      <w:pPr>
        <w:autoSpaceDE w:val="0"/>
        <w:autoSpaceDN w:val="0"/>
        <w:adjustRightInd w:val="0"/>
        <w:spacing w:after="0" w:line="240" w:lineRule="auto"/>
        <w:jc w:val="both"/>
        <w:rPr>
          <w:rFonts w:ascii="Times New Roman" w:eastAsia="Times New Roman" w:hAnsi="Times New Roman" w:cs="Times New Roman"/>
          <w:b/>
          <w:bCs/>
          <w:kern w:val="0"/>
          <w:sz w:val="24"/>
          <w:szCs w:val="24"/>
          <w:lang w:val="hr-HR" w:eastAsia="hr-HR"/>
          <w14:ligatures w14:val="none"/>
        </w:rPr>
      </w:pPr>
    </w:p>
    <w:p w:rsidR="004C511A" w:rsidRDefault="00371C74" w:rsidP="004C511A">
      <w:pPr>
        <w:autoSpaceDE w:val="0"/>
        <w:autoSpaceDN w:val="0"/>
        <w:adjustRightInd w:val="0"/>
        <w:spacing w:after="0" w:line="240" w:lineRule="auto"/>
        <w:jc w:val="both"/>
        <w:rPr>
          <w:rFonts w:ascii="Times New Roman" w:eastAsia="Times New Roman" w:hAnsi="Times New Roman" w:cs="Times New Roman"/>
          <w:b/>
          <w:bCs/>
          <w:kern w:val="0"/>
          <w:sz w:val="24"/>
          <w:szCs w:val="24"/>
          <w:lang w:val="hr-HR" w:eastAsia="hr-HR"/>
          <w14:ligatures w14:val="none"/>
        </w:rPr>
      </w:pPr>
      <w:proofErr w:type="spellStart"/>
      <w:r>
        <w:rPr>
          <w:rFonts w:ascii="Times New Roman" w:eastAsia="Times New Roman" w:hAnsi="Times New Roman" w:cs="Times New Roman"/>
          <w:b/>
          <w:bCs/>
          <w:kern w:val="0"/>
          <w:sz w:val="24"/>
          <w:szCs w:val="24"/>
          <w:lang w:val="hr-HR" w:eastAsia="hr-HR"/>
          <w14:ligatures w14:val="none"/>
        </w:rPr>
        <w:t>Books</w:t>
      </w:r>
      <w:proofErr w:type="spellEnd"/>
      <w:r w:rsidR="004C511A" w:rsidRPr="0079631B">
        <w:rPr>
          <w:rFonts w:ascii="Times New Roman" w:eastAsia="Times New Roman" w:hAnsi="Times New Roman" w:cs="Times New Roman"/>
          <w:b/>
          <w:bCs/>
          <w:kern w:val="0"/>
          <w:sz w:val="24"/>
          <w:szCs w:val="24"/>
          <w:lang w:val="hr-HR" w:eastAsia="hr-HR"/>
          <w14:ligatures w14:val="none"/>
        </w:rPr>
        <w:t xml:space="preserve">: </w:t>
      </w:r>
    </w:p>
    <w:p w:rsidR="004C511A" w:rsidRPr="0079631B" w:rsidRDefault="004C511A" w:rsidP="004C511A">
      <w:p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r w:rsidRPr="0079631B">
        <w:rPr>
          <w:rFonts w:ascii="Times New Roman" w:eastAsia="Times New Roman" w:hAnsi="Times New Roman" w:cs="Times New Roman"/>
          <w:kern w:val="0"/>
          <w:sz w:val="24"/>
          <w:szCs w:val="24"/>
          <w:lang w:val="hr-HR" w:eastAsia="hr-HR"/>
          <w14:ligatures w14:val="none"/>
        </w:rPr>
        <w:t xml:space="preserve">1. </w:t>
      </w:r>
      <w:proofErr w:type="spellStart"/>
      <w:r w:rsidRPr="0079631B">
        <w:rPr>
          <w:rFonts w:ascii="Times New Roman" w:eastAsia="Times New Roman" w:hAnsi="Times New Roman" w:cs="Times New Roman"/>
          <w:kern w:val="0"/>
          <w:sz w:val="24"/>
          <w:szCs w:val="24"/>
          <w:lang w:val="hr-HR" w:eastAsia="hr-HR"/>
          <w14:ligatures w14:val="none"/>
        </w:rPr>
        <w:t>Urbanc</w:t>
      </w:r>
      <w:proofErr w:type="spellEnd"/>
      <w:r w:rsidRPr="0079631B">
        <w:rPr>
          <w:rFonts w:ascii="Times New Roman" w:eastAsia="Times New Roman" w:hAnsi="Times New Roman" w:cs="Times New Roman"/>
          <w:kern w:val="0"/>
          <w:sz w:val="24"/>
          <w:szCs w:val="24"/>
          <w:lang w:val="hr-HR" w:eastAsia="hr-HR"/>
          <w14:ligatures w14:val="none"/>
        </w:rPr>
        <w:t xml:space="preserve">, K. (2006). </w:t>
      </w:r>
      <w:r w:rsidRPr="0079631B">
        <w:rPr>
          <w:rFonts w:ascii="Times New Roman" w:eastAsia="Times New Roman" w:hAnsi="Times New Roman" w:cs="Times New Roman"/>
          <w:i/>
          <w:iCs/>
          <w:kern w:val="0"/>
          <w:sz w:val="24"/>
          <w:szCs w:val="24"/>
          <w:lang w:val="hr-HR" w:eastAsia="hr-HR"/>
          <w14:ligatures w14:val="none"/>
        </w:rPr>
        <w:t>Izazovi socijalnog rada s pojedincem</w:t>
      </w:r>
      <w:r w:rsidRPr="0079631B">
        <w:rPr>
          <w:rFonts w:ascii="Times New Roman" w:eastAsia="Times New Roman" w:hAnsi="Times New Roman" w:cs="Times New Roman"/>
          <w:kern w:val="0"/>
          <w:sz w:val="24"/>
          <w:szCs w:val="24"/>
          <w:lang w:val="hr-HR" w:eastAsia="hr-HR"/>
          <w14:ligatures w14:val="none"/>
        </w:rPr>
        <w:t xml:space="preserve">.  </w:t>
      </w:r>
      <w:proofErr w:type="spellStart"/>
      <w:r w:rsidRPr="0079631B">
        <w:rPr>
          <w:rFonts w:ascii="Times New Roman" w:eastAsia="Times New Roman" w:hAnsi="Times New Roman" w:cs="Times New Roman"/>
          <w:kern w:val="0"/>
          <w:sz w:val="24"/>
          <w:szCs w:val="24"/>
          <w:lang w:val="hr-HR" w:eastAsia="hr-HR"/>
          <w14:ligatures w14:val="none"/>
        </w:rPr>
        <w:t>Alinea</w:t>
      </w:r>
      <w:proofErr w:type="spellEnd"/>
      <w:r w:rsidRPr="0079631B">
        <w:rPr>
          <w:rFonts w:ascii="Times New Roman" w:eastAsia="Times New Roman" w:hAnsi="Times New Roman" w:cs="Times New Roman"/>
          <w:kern w:val="0"/>
          <w:sz w:val="24"/>
          <w:szCs w:val="24"/>
          <w:lang w:val="hr-HR" w:eastAsia="hr-HR"/>
          <w14:ligatures w14:val="none"/>
        </w:rPr>
        <w:t xml:space="preserve">. </w:t>
      </w:r>
    </w:p>
    <w:p w:rsidR="004C511A" w:rsidRDefault="004C511A" w:rsidP="004C511A">
      <w:p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r w:rsidRPr="0079631B">
        <w:rPr>
          <w:rFonts w:ascii="Times New Roman" w:eastAsia="Times New Roman" w:hAnsi="Times New Roman" w:cs="Times New Roman"/>
          <w:kern w:val="0"/>
          <w:sz w:val="24"/>
          <w:szCs w:val="24"/>
          <w:lang w:val="hr-HR" w:eastAsia="hr-HR"/>
          <w14:ligatures w14:val="none"/>
        </w:rPr>
        <w:t xml:space="preserve">2. </w:t>
      </w:r>
      <w:proofErr w:type="spellStart"/>
      <w:r w:rsidRPr="0079631B">
        <w:rPr>
          <w:rFonts w:ascii="Times New Roman" w:eastAsia="Times New Roman" w:hAnsi="Times New Roman" w:cs="Times New Roman"/>
          <w:kern w:val="0"/>
          <w:sz w:val="24"/>
          <w:szCs w:val="24"/>
          <w:lang w:val="hr-HR" w:eastAsia="hr-HR"/>
          <w14:ligatures w14:val="none"/>
        </w:rPr>
        <w:t>Harris</w:t>
      </w:r>
      <w:proofErr w:type="spellEnd"/>
      <w:r w:rsidRPr="0079631B">
        <w:rPr>
          <w:rFonts w:ascii="Times New Roman" w:eastAsia="Times New Roman" w:hAnsi="Times New Roman" w:cs="Times New Roman"/>
          <w:kern w:val="0"/>
          <w:sz w:val="24"/>
          <w:szCs w:val="24"/>
          <w:lang w:val="hr-HR" w:eastAsia="hr-HR"/>
          <w14:ligatures w14:val="none"/>
        </w:rPr>
        <w:t xml:space="preserve">, J. C. (2006). </w:t>
      </w:r>
      <w:proofErr w:type="spellStart"/>
      <w:r w:rsidR="00371C74">
        <w:rPr>
          <w:rFonts w:ascii="Times New Roman" w:eastAsia="Times New Roman" w:hAnsi="Times New Roman" w:cs="Times New Roman"/>
          <w:i/>
          <w:iCs/>
          <w:kern w:val="0"/>
          <w:sz w:val="24"/>
          <w:szCs w:val="24"/>
          <w:lang w:val="hr-HR" w:eastAsia="hr-HR"/>
          <w14:ligatures w14:val="none"/>
        </w:rPr>
        <w:t>Intellectual</w:t>
      </w:r>
      <w:proofErr w:type="spellEnd"/>
      <w:r w:rsidR="00371C74">
        <w:rPr>
          <w:rFonts w:ascii="Times New Roman" w:eastAsia="Times New Roman" w:hAnsi="Times New Roman" w:cs="Times New Roman"/>
          <w:i/>
          <w:iCs/>
          <w:kern w:val="0"/>
          <w:sz w:val="24"/>
          <w:szCs w:val="24"/>
          <w:lang w:val="hr-HR" w:eastAsia="hr-HR"/>
          <w14:ligatures w14:val="none"/>
        </w:rPr>
        <w:t xml:space="preserve"> </w:t>
      </w:r>
      <w:proofErr w:type="spellStart"/>
      <w:r w:rsidR="00371C74">
        <w:rPr>
          <w:rFonts w:ascii="Times New Roman" w:eastAsia="Times New Roman" w:hAnsi="Times New Roman" w:cs="Times New Roman"/>
          <w:i/>
          <w:iCs/>
          <w:kern w:val="0"/>
          <w:sz w:val="24"/>
          <w:szCs w:val="24"/>
          <w:lang w:val="hr-HR" w:eastAsia="hr-HR"/>
          <w14:ligatures w14:val="none"/>
        </w:rPr>
        <w:t>Disability</w:t>
      </w:r>
      <w:proofErr w:type="spellEnd"/>
      <w:r w:rsidR="00371C74">
        <w:rPr>
          <w:rFonts w:ascii="Times New Roman" w:eastAsia="Times New Roman" w:hAnsi="Times New Roman" w:cs="Times New Roman"/>
          <w:i/>
          <w:iCs/>
          <w:kern w:val="0"/>
          <w:sz w:val="24"/>
          <w:szCs w:val="24"/>
          <w:lang w:val="hr-HR" w:eastAsia="hr-HR"/>
          <w14:ligatures w14:val="none"/>
        </w:rPr>
        <w:t xml:space="preserve">: </w:t>
      </w:r>
      <w:proofErr w:type="spellStart"/>
      <w:r w:rsidRPr="0079631B">
        <w:rPr>
          <w:rFonts w:ascii="Times New Roman" w:eastAsia="Times New Roman" w:hAnsi="Times New Roman" w:cs="Times New Roman"/>
          <w:i/>
          <w:iCs/>
          <w:kern w:val="0"/>
          <w:sz w:val="24"/>
          <w:szCs w:val="24"/>
          <w:lang w:val="hr-HR" w:eastAsia="hr-HR"/>
          <w14:ligatures w14:val="none"/>
        </w:rPr>
        <w:t>Understanding</w:t>
      </w:r>
      <w:proofErr w:type="spellEnd"/>
      <w:r w:rsidRPr="0079631B">
        <w:rPr>
          <w:rFonts w:ascii="Times New Roman" w:eastAsia="Times New Roman" w:hAnsi="Times New Roman" w:cs="Times New Roman"/>
          <w:i/>
          <w:iCs/>
          <w:kern w:val="0"/>
          <w:sz w:val="24"/>
          <w:szCs w:val="24"/>
          <w:lang w:val="hr-HR" w:eastAsia="hr-HR"/>
          <w14:ligatures w14:val="none"/>
        </w:rPr>
        <w:t xml:space="preserve"> </w:t>
      </w:r>
      <w:proofErr w:type="spellStart"/>
      <w:r w:rsidRPr="0079631B">
        <w:rPr>
          <w:rFonts w:ascii="Times New Roman" w:eastAsia="Times New Roman" w:hAnsi="Times New Roman" w:cs="Times New Roman"/>
          <w:i/>
          <w:iCs/>
          <w:kern w:val="0"/>
          <w:sz w:val="24"/>
          <w:szCs w:val="24"/>
          <w:lang w:val="hr-HR" w:eastAsia="hr-HR"/>
          <w14:ligatures w14:val="none"/>
        </w:rPr>
        <w:t>its</w:t>
      </w:r>
      <w:proofErr w:type="spellEnd"/>
      <w:r w:rsidRPr="0079631B">
        <w:rPr>
          <w:rFonts w:ascii="Times New Roman" w:eastAsia="Times New Roman" w:hAnsi="Times New Roman" w:cs="Times New Roman"/>
          <w:i/>
          <w:iCs/>
          <w:kern w:val="0"/>
          <w:sz w:val="24"/>
          <w:szCs w:val="24"/>
          <w:lang w:val="hr-HR" w:eastAsia="hr-HR"/>
          <w14:ligatures w14:val="none"/>
        </w:rPr>
        <w:t xml:space="preserve"> Development, </w:t>
      </w:r>
      <w:proofErr w:type="spellStart"/>
      <w:r w:rsidRPr="0079631B">
        <w:rPr>
          <w:rFonts w:ascii="Times New Roman" w:eastAsia="Times New Roman" w:hAnsi="Times New Roman" w:cs="Times New Roman"/>
          <w:i/>
          <w:iCs/>
          <w:kern w:val="0"/>
          <w:sz w:val="24"/>
          <w:szCs w:val="24"/>
          <w:lang w:val="hr-HR" w:eastAsia="hr-HR"/>
          <w14:ligatures w14:val="none"/>
        </w:rPr>
        <w:t>Causes</w:t>
      </w:r>
      <w:proofErr w:type="spellEnd"/>
      <w:r w:rsidRPr="0079631B">
        <w:rPr>
          <w:rFonts w:ascii="Times New Roman" w:eastAsia="Times New Roman" w:hAnsi="Times New Roman" w:cs="Times New Roman"/>
          <w:i/>
          <w:iCs/>
          <w:kern w:val="0"/>
          <w:sz w:val="24"/>
          <w:szCs w:val="24"/>
          <w:lang w:val="hr-HR" w:eastAsia="hr-HR"/>
          <w14:ligatures w14:val="none"/>
        </w:rPr>
        <w:t xml:space="preserve">, </w:t>
      </w:r>
      <w:proofErr w:type="spellStart"/>
      <w:r w:rsidRPr="0079631B">
        <w:rPr>
          <w:rFonts w:ascii="Times New Roman" w:eastAsia="Times New Roman" w:hAnsi="Times New Roman" w:cs="Times New Roman"/>
          <w:i/>
          <w:iCs/>
          <w:kern w:val="0"/>
          <w:sz w:val="24"/>
          <w:szCs w:val="24"/>
          <w:lang w:val="hr-HR" w:eastAsia="hr-HR"/>
          <w14:ligatures w14:val="none"/>
        </w:rPr>
        <w:t>Classification</w:t>
      </w:r>
      <w:proofErr w:type="spellEnd"/>
      <w:r w:rsidRPr="0079631B">
        <w:rPr>
          <w:rFonts w:ascii="Times New Roman" w:eastAsia="Times New Roman" w:hAnsi="Times New Roman" w:cs="Times New Roman"/>
          <w:i/>
          <w:iCs/>
          <w:kern w:val="0"/>
          <w:sz w:val="24"/>
          <w:szCs w:val="24"/>
          <w:lang w:val="hr-HR" w:eastAsia="hr-HR"/>
          <w14:ligatures w14:val="none"/>
        </w:rPr>
        <w:t xml:space="preserve">, </w:t>
      </w:r>
      <w:proofErr w:type="spellStart"/>
      <w:r w:rsidRPr="0079631B">
        <w:rPr>
          <w:rFonts w:ascii="Times New Roman" w:eastAsia="Times New Roman" w:hAnsi="Times New Roman" w:cs="Times New Roman"/>
          <w:i/>
          <w:iCs/>
          <w:kern w:val="0"/>
          <w:sz w:val="24"/>
          <w:szCs w:val="24"/>
          <w:lang w:val="hr-HR" w:eastAsia="hr-HR"/>
          <w14:ligatures w14:val="none"/>
        </w:rPr>
        <w:t>Evaluation</w:t>
      </w:r>
      <w:proofErr w:type="spellEnd"/>
      <w:r w:rsidRPr="0079631B">
        <w:rPr>
          <w:rFonts w:ascii="Times New Roman" w:eastAsia="Times New Roman" w:hAnsi="Times New Roman" w:cs="Times New Roman"/>
          <w:i/>
          <w:iCs/>
          <w:kern w:val="0"/>
          <w:sz w:val="24"/>
          <w:szCs w:val="24"/>
          <w:lang w:val="hr-HR" w:eastAsia="hr-HR"/>
          <w14:ligatures w14:val="none"/>
        </w:rPr>
        <w:t xml:space="preserve">, </w:t>
      </w:r>
      <w:proofErr w:type="spellStart"/>
      <w:r w:rsidRPr="0079631B">
        <w:rPr>
          <w:rFonts w:ascii="Times New Roman" w:eastAsia="Times New Roman" w:hAnsi="Times New Roman" w:cs="Times New Roman"/>
          <w:i/>
          <w:iCs/>
          <w:kern w:val="0"/>
          <w:sz w:val="24"/>
          <w:szCs w:val="24"/>
          <w:lang w:val="hr-HR" w:eastAsia="hr-HR"/>
          <w14:ligatures w14:val="none"/>
        </w:rPr>
        <w:t>and</w:t>
      </w:r>
      <w:proofErr w:type="spellEnd"/>
      <w:r w:rsidRPr="0079631B">
        <w:rPr>
          <w:rFonts w:ascii="Times New Roman" w:eastAsia="Times New Roman" w:hAnsi="Times New Roman" w:cs="Times New Roman"/>
          <w:i/>
          <w:iCs/>
          <w:kern w:val="0"/>
          <w:sz w:val="24"/>
          <w:szCs w:val="24"/>
          <w:lang w:val="hr-HR" w:eastAsia="hr-HR"/>
          <w14:ligatures w14:val="none"/>
        </w:rPr>
        <w:t xml:space="preserve"> </w:t>
      </w:r>
      <w:proofErr w:type="spellStart"/>
      <w:r w:rsidRPr="0079631B">
        <w:rPr>
          <w:rFonts w:ascii="Times New Roman" w:eastAsia="Times New Roman" w:hAnsi="Times New Roman" w:cs="Times New Roman"/>
          <w:i/>
          <w:iCs/>
          <w:kern w:val="0"/>
          <w:sz w:val="24"/>
          <w:szCs w:val="24"/>
          <w:lang w:val="hr-HR" w:eastAsia="hr-HR"/>
          <w14:ligatures w14:val="none"/>
        </w:rPr>
        <w:t>Treatment</w:t>
      </w:r>
      <w:proofErr w:type="spellEnd"/>
      <w:r w:rsidRPr="0079631B">
        <w:rPr>
          <w:rFonts w:ascii="Times New Roman" w:eastAsia="Times New Roman" w:hAnsi="Times New Roman" w:cs="Times New Roman"/>
          <w:i/>
          <w:iCs/>
          <w:kern w:val="0"/>
          <w:sz w:val="24"/>
          <w:szCs w:val="24"/>
          <w:lang w:val="hr-HR" w:eastAsia="hr-HR"/>
          <w14:ligatures w14:val="none"/>
        </w:rPr>
        <w:t xml:space="preserve">. </w:t>
      </w:r>
      <w:proofErr w:type="spellStart"/>
      <w:r w:rsidRPr="0079631B">
        <w:rPr>
          <w:rFonts w:ascii="Times New Roman" w:eastAsia="Times New Roman" w:hAnsi="Times New Roman" w:cs="Times New Roman"/>
          <w:kern w:val="0"/>
          <w:sz w:val="24"/>
          <w:szCs w:val="24"/>
          <w:lang w:val="hr-HR" w:eastAsia="hr-HR"/>
          <w14:ligatures w14:val="none"/>
        </w:rPr>
        <w:t>Oxford</w:t>
      </w:r>
      <w:proofErr w:type="spellEnd"/>
      <w:r w:rsidRPr="0079631B">
        <w:rPr>
          <w:rFonts w:ascii="Times New Roman" w:eastAsia="Times New Roman" w:hAnsi="Times New Roman" w:cs="Times New Roman"/>
          <w:kern w:val="0"/>
          <w:sz w:val="24"/>
          <w:szCs w:val="24"/>
          <w:lang w:val="hr-HR" w:eastAsia="hr-HR"/>
          <w14:ligatures w14:val="none"/>
        </w:rPr>
        <w:t xml:space="preserve"> University Press. </w:t>
      </w:r>
    </w:p>
    <w:p w:rsidR="004C511A" w:rsidRDefault="004C511A" w:rsidP="004C511A">
      <w:p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r>
        <w:rPr>
          <w:rFonts w:ascii="Times New Roman" w:eastAsia="Times New Roman" w:hAnsi="Times New Roman" w:cs="Times New Roman"/>
          <w:kern w:val="0"/>
          <w:sz w:val="24"/>
          <w:szCs w:val="24"/>
          <w:lang w:val="hr-HR" w:eastAsia="hr-HR"/>
          <w14:ligatures w14:val="none"/>
        </w:rPr>
        <w:t xml:space="preserve">3. </w:t>
      </w:r>
      <w:proofErr w:type="spellStart"/>
      <w:r w:rsidRPr="00E419FB">
        <w:rPr>
          <w:rFonts w:ascii="Times New Roman" w:eastAsia="Times New Roman" w:hAnsi="Times New Roman" w:cs="Times New Roman"/>
          <w:kern w:val="0"/>
          <w:sz w:val="24"/>
          <w:szCs w:val="24"/>
          <w:lang w:val="hr-HR" w:eastAsia="hr-HR"/>
          <w14:ligatures w14:val="none"/>
        </w:rPr>
        <w:t>Talen</w:t>
      </w:r>
      <w:proofErr w:type="spellEnd"/>
      <w:r w:rsidRPr="00E419FB">
        <w:rPr>
          <w:rFonts w:ascii="Times New Roman" w:eastAsia="Times New Roman" w:hAnsi="Times New Roman" w:cs="Times New Roman"/>
          <w:kern w:val="0"/>
          <w:sz w:val="24"/>
          <w:szCs w:val="24"/>
          <w:lang w:val="hr-HR" w:eastAsia="hr-HR"/>
          <w14:ligatures w14:val="none"/>
        </w:rPr>
        <w:t xml:space="preserve">, E. (2018). </w:t>
      </w:r>
      <w:proofErr w:type="spellStart"/>
      <w:r w:rsidRPr="00066DE0">
        <w:rPr>
          <w:rFonts w:ascii="Times New Roman" w:eastAsia="Times New Roman" w:hAnsi="Times New Roman" w:cs="Times New Roman"/>
          <w:i/>
          <w:kern w:val="0"/>
          <w:sz w:val="24"/>
          <w:szCs w:val="24"/>
          <w:lang w:val="hr-HR" w:eastAsia="hr-HR"/>
          <w14:ligatures w14:val="none"/>
        </w:rPr>
        <w:t>Neighborhood</w:t>
      </w:r>
      <w:proofErr w:type="spellEnd"/>
      <w:r w:rsidRPr="00E419FB">
        <w:rPr>
          <w:rFonts w:ascii="Times New Roman" w:eastAsia="Times New Roman" w:hAnsi="Times New Roman" w:cs="Times New Roman"/>
          <w:kern w:val="0"/>
          <w:sz w:val="24"/>
          <w:szCs w:val="24"/>
          <w:lang w:val="hr-HR" w:eastAsia="hr-HR"/>
          <w14:ligatures w14:val="none"/>
        </w:rPr>
        <w:t xml:space="preserve">. </w:t>
      </w:r>
      <w:proofErr w:type="spellStart"/>
      <w:r w:rsidRPr="00E419FB">
        <w:rPr>
          <w:rFonts w:ascii="Times New Roman" w:eastAsia="Times New Roman" w:hAnsi="Times New Roman" w:cs="Times New Roman"/>
          <w:kern w:val="0"/>
          <w:sz w:val="24"/>
          <w:szCs w:val="24"/>
          <w:lang w:val="hr-HR" w:eastAsia="hr-HR"/>
          <w14:ligatures w14:val="none"/>
        </w:rPr>
        <w:t>Oxford</w:t>
      </w:r>
      <w:proofErr w:type="spellEnd"/>
      <w:r w:rsidRPr="00E419FB">
        <w:rPr>
          <w:rFonts w:ascii="Times New Roman" w:eastAsia="Times New Roman" w:hAnsi="Times New Roman" w:cs="Times New Roman"/>
          <w:kern w:val="0"/>
          <w:sz w:val="24"/>
          <w:szCs w:val="24"/>
          <w:lang w:val="hr-HR" w:eastAsia="hr-HR"/>
          <w14:ligatures w14:val="none"/>
        </w:rPr>
        <w:t xml:space="preserve"> University Press.</w:t>
      </w:r>
    </w:p>
    <w:p w:rsidR="004C511A" w:rsidRPr="0079631B" w:rsidRDefault="004C511A" w:rsidP="004C511A">
      <w:p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p>
    <w:p w:rsidR="004C511A" w:rsidRPr="0079631B" w:rsidRDefault="00371C74" w:rsidP="004C511A">
      <w:p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proofErr w:type="spellStart"/>
      <w:r>
        <w:rPr>
          <w:rFonts w:ascii="Times New Roman" w:eastAsia="Times New Roman" w:hAnsi="Times New Roman" w:cs="Times New Roman"/>
          <w:b/>
          <w:bCs/>
          <w:kern w:val="0"/>
          <w:sz w:val="24"/>
          <w:szCs w:val="24"/>
          <w:lang w:val="hr-HR" w:eastAsia="hr-HR"/>
          <w14:ligatures w14:val="none"/>
        </w:rPr>
        <w:t>Book</w:t>
      </w:r>
      <w:proofErr w:type="spellEnd"/>
      <w:r>
        <w:rPr>
          <w:rFonts w:ascii="Times New Roman" w:eastAsia="Times New Roman" w:hAnsi="Times New Roman" w:cs="Times New Roman"/>
          <w:b/>
          <w:bCs/>
          <w:kern w:val="0"/>
          <w:sz w:val="24"/>
          <w:szCs w:val="24"/>
          <w:lang w:val="hr-HR" w:eastAsia="hr-HR"/>
          <w14:ligatures w14:val="none"/>
        </w:rPr>
        <w:t xml:space="preserve"> </w:t>
      </w:r>
      <w:proofErr w:type="spellStart"/>
      <w:r>
        <w:rPr>
          <w:rFonts w:ascii="Times New Roman" w:eastAsia="Times New Roman" w:hAnsi="Times New Roman" w:cs="Times New Roman"/>
          <w:b/>
          <w:bCs/>
          <w:kern w:val="0"/>
          <w:sz w:val="24"/>
          <w:szCs w:val="24"/>
          <w:lang w:val="hr-HR" w:eastAsia="hr-HR"/>
          <w14:ligatures w14:val="none"/>
        </w:rPr>
        <w:t>Chapters</w:t>
      </w:r>
      <w:proofErr w:type="spellEnd"/>
      <w:r w:rsidR="004C511A" w:rsidRPr="0079631B">
        <w:rPr>
          <w:rFonts w:ascii="Times New Roman" w:eastAsia="Times New Roman" w:hAnsi="Times New Roman" w:cs="Times New Roman"/>
          <w:b/>
          <w:bCs/>
          <w:kern w:val="0"/>
          <w:sz w:val="24"/>
          <w:szCs w:val="24"/>
          <w:lang w:val="hr-HR" w:eastAsia="hr-HR"/>
          <w14:ligatures w14:val="none"/>
        </w:rPr>
        <w:t xml:space="preserve">: </w:t>
      </w:r>
    </w:p>
    <w:p w:rsidR="004C511A" w:rsidRPr="0079631B" w:rsidRDefault="004C511A" w:rsidP="004C511A">
      <w:p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r w:rsidRPr="0079631B">
        <w:rPr>
          <w:rFonts w:ascii="Times New Roman" w:eastAsia="Times New Roman" w:hAnsi="Times New Roman" w:cs="Times New Roman"/>
          <w:kern w:val="0"/>
          <w:sz w:val="24"/>
          <w:szCs w:val="24"/>
          <w:lang w:val="hr-HR" w:eastAsia="hr-HR"/>
          <w14:ligatures w14:val="none"/>
        </w:rPr>
        <w:t>1.</w:t>
      </w:r>
      <w:r w:rsidRPr="004E6266">
        <w:t xml:space="preserve"> </w:t>
      </w:r>
      <w:proofErr w:type="spellStart"/>
      <w:r w:rsidRPr="004E6266">
        <w:rPr>
          <w:rFonts w:ascii="Times New Roman" w:eastAsia="Times New Roman" w:hAnsi="Times New Roman" w:cs="Times New Roman"/>
          <w:kern w:val="0"/>
          <w:sz w:val="24"/>
          <w:szCs w:val="24"/>
          <w:lang w:val="hr-HR" w:eastAsia="hr-HR"/>
          <w14:ligatures w14:val="none"/>
        </w:rPr>
        <w:t>Scheid</w:t>
      </w:r>
      <w:proofErr w:type="spellEnd"/>
      <w:r>
        <w:rPr>
          <w:rFonts w:ascii="Times New Roman" w:eastAsia="Times New Roman" w:hAnsi="Times New Roman" w:cs="Times New Roman"/>
          <w:kern w:val="0"/>
          <w:sz w:val="24"/>
          <w:szCs w:val="24"/>
          <w:lang w:val="hr-HR" w:eastAsia="hr-HR"/>
          <w14:ligatures w14:val="none"/>
        </w:rPr>
        <w:t>, T. I.</w:t>
      </w:r>
      <w:r w:rsidR="00371C74">
        <w:rPr>
          <w:rFonts w:ascii="Times New Roman" w:eastAsia="Times New Roman" w:hAnsi="Times New Roman" w:cs="Times New Roman"/>
          <w:kern w:val="0"/>
          <w:sz w:val="24"/>
          <w:szCs w:val="24"/>
          <w:lang w:val="hr-HR" w:eastAsia="hr-HR"/>
          <w14:ligatures w14:val="none"/>
        </w:rPr>
        <w:t>, &amp;</w:t>
      </w:r>
      <w:r w:rsidRPr="004E6266">
        <w:rPr>
          <w:rFonts w:ascii="Times New Roman" w:eastAsia="Times New Roman" w:hAnsi="Times New Roman" w:cs="Times New Roman"/>
          <w:kern w:val="0"/>
          <w:sz w:val="24"/>
          <w:szCs w:val="24"/>
          <w:lang w:val="hr-HR" w:eastAsia="hr-HR"/>
          <w14:ligatures w14:val="none"/>
        </w:rPr>
        <w:t xml:space="preserve"> Brown</w:t>
      </w:r>
      <w:r>
        <w:rPr>
          <w:rFonts w:ascii="Times New Roman" w:eastAsia="Times New Roman" w:hAnsi="Times New Roman" w:cs="Times New Roman"/>
          <w:kern w:val="0"/>
          <w:sz w:val="24"/>
          <w:szCs w:val="24"/>
          <w:lang w:val="hr-HR" w:eastAsia="hr-HR"/>
          <w14:ligatures w14:val="none"/>
        </w:rPr>
        <w:t>, T. N.</w:t>
      </w:r>
      <w:r w:rsidRPr="004E6266">
        <w:rPr>
          <w:rFonts w:ascii="Times New Roman" w:eastAsia="Times New Roman" w:hAnsi="Times New Roman" w:cs="Times New Roman"/>
          <w:kern w:val="0"/>
          <w:sz w:val="24"/>
          <w:szCs w:val="24"/>
          <w:lang w:val="hr-HR" w:eastAsia="hr-HR"/>
          <w14:ligatures w14:val="none"/>
        </w:rPr>
        <w:t xml:space="preserve"> (2010). </w:t>
      </w:r>
      <w:proofErr w:type="spellStart"/>
      <w:r w:rsidRPr="004E6266">
        <w:rPr>
          <w:rFonts w:ascii="Times New Roman" w:eastAsia="Times New Roman" w:hAnsi="Times New Roman" w:cs="Times New Roman"/>
          <w:kern w:val="0"/>
          <w:sz w:val="24"/>
          <w:szCs w:val="24"/>
          <w:lang w:val="hr-HR" w:eastAsia="hr-HR"/>
          <w14:ligatures w14:val="none"/>
        </w:rPr>
        <w:t>Approaches</w:t>
      </w:r>
      <w:proofErr w:type="spellEnd"/>
      <w:r w:rsidRPr="004E6266">
        <w:rPr>
          <w:rFonts w:ascii="Times New Roman" w:eastAsia="Times New Roman" w:hAnsi="Times New Roman" w:cs="Times New Roman"/>
          <w:kern w:val="0"/>
          <w:sz w:val="24"/>
          <w:szCs w:val="24"/>
          <w:lang w:val="hr-HR" w:eastAsia="hr-HR"/>
          <w14:ligatures w14:val="none"/>
        </w:rPr>
        <w:t xml:space="preserve"> to </w:t>
      </w:r>
      <w:proofErr w:type="spellStart"/>
      <w:r w:rsidRPr="004E6266">
        <w:rPr>
          <w:rFonts w:ascii="Times New Roman" w:eastAsia="Times New Roman" w:hAnsi="Times New Roman" w:cs="Times New Roman"/>
          <w:kern w:val="0"/>
          <w:sz w:val="24"/>
          <w:szCs w:val="24"/>
          <w:lang w:val="hr-HR" w:eastAsia="hr-HR"/>
          <w14:ligatures w14:val="none"/>
        </w:rPr>
        <w:t>Mental</w:t>
      </w:r>
      <w:proofErr w:type="spellEnd"/>
      <w:r w:rsidRPr="004E6266">
        <w:rPr>
          <w:rFonts w:ascii="Times New Roman" w:eastAsia="Times New Roman" w:hAnsi="Times New Roman" w:cs="Times New Roman"/>
          <w:kern w:val="0"/>
          <w:sz w:val="24"/>
          <w:szCs w:val="24"/>
          <w:lang w:val="hr-HR" w:eastAsia="hr-HR"/>
          <w14:ligatures w14:val="none"/>
        </w:rPr>
        <w:t xml:space="preserve"> Health </w:t>
      </w:r>
      <w:proofErr w:type="spellStart"/>
      <w:r w:rsidRPr="004E6266">
        <w:rPr>
          <w:rFonts w:ascii="Times New Roman" w:eastAsia="Times New Roman" w:hAnsi="Times New Roman" w:cs="Times New Roman"/>
          <w:kern w:val="0"/>
          <w:sz w:val="24"/>
          <w:szCs w:val="24"/>
          <w:lang w:val="hr-HR" w:eastAsia="hr-HR"/>
          <w14:ligatures w14:val="none"/>
        </w:rPr>
        <w:t>and</w:t>
      </w:r>
      <w:proofErr w:type="spellEnd"/>
      <w:r w:rsidRPr="004E6266">
        <w:rPr>
          <w:rFonts w:ascii="Times New Roman" w:eastAsia="Times New Roman" w:hAnsi="Times New Roman" w:cs="Times New Roman"/>
          <w:kern w:val="0"/>
          <w:sz w:val="24"/>
          <w:szCs w:val="24"/>
          <w:lang w:val="hr-HR" w:eastAsia="hr-HR"/>
          <w14:ligatures w14:val="none"/>
        </w:rPr>
        <w:t xml:space="preserve"> </w:t>
      </w:r>
      <w:proofErr w:type="spellStart"/>
      <w:r w:rsidRPr="004E6266">
        <w:rPr>
          <w:rFonts w:ascii="Times New Roman" w:eastAsia="Times New Roman" w:hAnsi="Times New Roman" w:cs="Times New Roman"/>
          <w:kern w:val="0"/>
          <w:sz w:val="24"/>
          <w:szCs w:val="24"/>
          <w:lang w:val="hr-HR" w:eastAsia="hr-HR"/>
          <w14:ligatures w14:val="none"/>
        </w:rPr>
        <w:t>Illness</w:t>
      </w:r>
      <w:proofErr w:type="spellEnd"/>
      <w:r w:rsidRPr="004E6266">
        <w:rPr>
          <w:rFonts w:ascii="Times New Roman" w:eastAsia="Times New Roman" w:hAnsi="Times New Roman" w:cs="Times New Roman"/>
          <w:kern w:val="0"/>
          <w:sz w:val="24"/>
          <w:szCs w:val="24"/>
          <w:lang w:val="hr-HR" w:eastAsia="hr-HR"/>
          <w14:ligatures w14:val="none"/>
        </w:rPr>
        <w:t xml:space="preserve">: </w:t>
      </w:r>
      <w:proofErr w:type="spellStart"/>
      <w:r w:rsidRPr="004E6266">
        <w:rPr>
          <w:rFonts w:ascii="Times New Roman" w:eastAsia="Times New Roman" w:hAnsi="Times New Roman" w:cs="Times New Roman"/>
          <w:kern w:val="0"/>
          <w:sz w:val="24"/>
          <w:szCs w:val="24"/>
          <w:lang w:val="hr-HR" w:eastAsia="hr-HR"/>
          <w14:ligatures w14:val="none"/>
        </w:rPr>
        <w:t>Conflict</w:t>
      </w:r>
      <w:r>
        <w:rPr>
          <w:rFonts w:ascii="Times New Roman" w:eastAsia="Times New Roman" w:hAnsi="Times New Roman" w:cs="Times New Roman"/>
          <w:kern w:val="0"/>
          <w:sz w:val="24"/>
          <w:szCs w:val="24"/>
          <w:lang w:val="hr-HR" w:eastAsia="hr-HR"/>
          <w14:ligatures w14:val="none"/>
        </w:rPr>
        <w:t>ing</w:t>
      </w:r>
      <w:proofErr w:type="spellEnd"/>
      <w:r>
        <w:rPr>
          <w:rFonts w:ascii="Times New Roman" w:eastAsia="Times New Roman" w:hAnsi="Times New Roman" w:cs="Times New Roman"/>
          <w:kern w:val="0"/>
          <w:sz w:val="24"/>
          <w:szCs w:val="24"/>
          <w:lang w:val="hr-HR" w:eastAsia="hr-HR"/>
          <w14:ligatures w14:val="none"/>
        </w:rPr>
        <w:t xml:space="preserve"> </w:t>
      </w:r>
      <w:proofErr w:type="spellStart"/>
      <w:r>
        <w:rPr>
          <w:rFonts w:ascii="Times New Roman" w:eastAsia="Times New Roman" w:hAnsi="Times New Roman" w:cs="Times New Roman"/>
          <w:kern w:val="0"/>
          <w:sz w:val="24"/>
          <w:szCs w:val="24"/>
          <w:lang w:val="hr-HR" w:eastAsia="hr-HR"/>
          <w14:ligatures w14:val="none"/>
        </w:rPr>
        <w:t>Definitions</w:t>
      </w:r>
      <w:proofErr w:type="spellEnd"/>
      <w:r>
        <w:rPr>
          <w:rFonts w:ascii="Times New Roman" w:eastAsia="Times New Roman" w:hAnsi="Times New Roman" w:cs="Times New Roman"/>
          <w:kern w:val="0"/>
          <w:sz w:val="24"/>
          <w:szCs w:val="24"/>
          <w:lang w:val="hr-HR" w:eastAsia="hr-HR"/>
          <w14:ligatures w14:val="none"/>
        </w:rPr>
        <w:t xml:space="preserve"> </w:t>
      </w:r>
      <w:proofErr w:type="spellStart"/>
      <w:r>
        <w:rPr>
          <w:rFonts w:ascii="Times New Roman" w:eastAsia="Times New Roman" w:hAnsi="Times New Roman" w:cs="Times New Roman"/>
          <w:kern w:val="0"/>
          <w:sz w:val="24"/>
          <w:szCs w:val="24"/>
          <w:lang w:val="hr-HR" w:eastAsia="hr-HR"/>
          <w14:ligatures w14:val="none"/>
        </w:rPr>
        <w:t>and</w:t>
      </w:r>
      <w:proofErr w:type="spellEnd"/>
      <w:r>
        <w:rPr>
          <w:rFonts w:ascii="Times New Roman" w:eastAsia="Times New Roman" w:hAnsi="Times New Roman" w:cs="Times New Roman"/>
          <w:kern w:val="0"/>
          <w:sz w:val="24"/>
          <w:szCs w:val="24"/>
          <w:lang w:val="hr-HR" w:eastAsia="hr-HR"/>
          <w14:ligatures w14:val="none"/>
        </w:rPr>
        <w:t xml:space="preserve"> </w:t>
      </w:r>
      <w:proofErr w:type="spellStart"/>
      <w:r>
        <w:rPr>
          <w:rFonts w:ascii="Times New Roman" w:eastAsia="Times New Roman" w:hAnsi="Times New Roman" w:cs="Times New Roman"/>
          <w:kern w:val="0"/>
          <w:sz w:val="24"/>
          <w:szCs w:val="24"/>
          <w:lang w:val="hr-HR" w:eastAsia="hr-HR"/>
          <w14:ligatures w14:val="none"/>
        </w:rPr>
        <w:t>Emphases</w:t>
      </w:r>
      <w:proofErr w:type="spellEnd"/>
      <w:r>
        <w:rPr>
          <w:rFonts w:ascii="Times New Roman" w:eastAsia="Times New Roman" w:hAnsi="Times New Roman" w:cs="Times New Roman"/>
          <w:kern w:val="0"/>
          <w:sz w:val="24"/>
          <w:szCs w:val="24"/>
          <w:lang w:val="hr-HR" w:eastAsia="hr-HR"/>
          <w14:ligatures w14:val="none"/>
        </w:rPr>
        <w:t xml:space="preserve">. </w:t>
      </w:r>
      <w:r w:rsidR="00371C74">
        <w:rPr>
          <w:rFonts w:ascii="Times New Roman" w:eastAsia="Times New Roman" w:hAnsi="Times New Roman" w:cs="Times New Roman"/>
          <w:kern w:val="0"/>
          <w:sz w:val="24"/>
          <w:szCs w:val="24"/>
          <w:lang w:val="hr-HR" w:eastAsia="hr-HR"/>
          <w14:ligatures w14:val="none"/>
        </w:rPr>
        <w:t xml:space="preserve">In T. I. </w:t>
      </w:r>
      <w:proofErr w:type="spellStart"/>
      <w:r w:rsidR="00371C74">
        <w:rPr>
          <w:rFonts w:ascii="Times New Roman" w:eastAsia="Times New Roman" w:hAnsi="Times New Roman" w:cs="Times New Roman"/>
          <w:kern w:val="0"/>
          <w:sz w:val="24"/>
          <w:szCs w:val="24"/>
          <w:lang w:val="hr-HR" w:eastAsia="hr-HR"/>
          <w14:ligatures w14:val="none"/>
        </w:rPr>
        <w:t>Scheid</w:t>
      </w:r>
      <w:proofErr w:type="spellEnd"/>
      <w:r w:rsidR="00371C74">
        <w:rPr>
          <w:rFonts w:ascii="Times New Roman" w:eastAsia="Times New Roman" w:hAnsi="Times New Roman" w:cs="Times New Roman"/>
          <w:kern w:val="0"/>
          <w:sz w:val="24"/>
          <w:szCs w:val="24"/>
          <w:lang w:val="hr-HR" w:eastAsia="hr-HR"/>
          <w14:ligatures w14:val="none"/>
        </w:rPr>
        <w:t xml:space="preserve"> i T. N. Brown (</w:t>
      </w:r>
      <w:proofErr w:type="spellStart"/>
      <w:r w:rsidR="00371C74">
        <w:rPr>
          <w:rFonts w:ascii="Times New Roman" w:eastAsia="Times New Roman" w:hAnsi="Times New Roman" w:cs="Times New Roman"/>
          <w:kern w:val="0"/>
          <w:sz w:val="24"/>
          <w:szCs w:val="24"/>
          <w:lang w:val="hr-HR" w:eastAsia="hr-HR"/>
          <w14:ligatures w14:val="none"/>
        </w:rPr>
        <w:t>Eds</w:t>
      </w:r>
      <w:proofErr w:type="spellEnd"/>
      <w:r>
        <w:rPr>
          <w:rFonts w:ascii="Times New Roman" w:eastAsia="Times New Roman" w:hAnsi="Times New Roman" w:cs="Times New Roman"/>
          <w:kern w:val="0"/>
          <w:sz w:val="24"/>
          <w:szCs w:val="24"/>
          <w:lang w:val="hr-HR" w:eastAsia="hr-HR"/>
          <w14:ligatures w14:val="none"/>
        </w:rPr>
        <w:t>.),</w:t>
      </w:r>
      <w:r w:rsidRPr="004E6266">
        <w:rPr>
          <w:rFonts w:ascii="Times New Roman" w:eastAsia="Times New Roman" w:hAnsi="Times New Roman" w:cs="Times New Roman"/>
          <w:kern w:val="0"/>
          <w:sz w:val="24"/>
          <w:szCs w:val="24"/>
          <w:lang w:val="hr-HR" w:eastAsia="hr-HR"/>
          <w14:ligatures w14:val="none"/>
        </w:rPr>
        <w:t xml:space="preserve"> (2010</w:t>
      </w:r>
      <w:r w:rsidRPr="00371C74">
        <w:rPr>
          <w:rFonts w:ascii="Times New Roman" w:eastAsia="Times New Roman" w:hAnsi="Times New Roman" w:cs="Times New Roman"/>
          <w:kern w:val="0"/>
          <w:sz w:val="24"/>
          <w:szCs w:val="24"/>
          <w:lang w:val="hr-HR" w:eastAsia="hr-HR"/>
          <w14:ligatures w14:val="none"/>
        </w:rPr>
        <w:t>)</w:t>
      </w:r>
      <w:r w:rsidRPr="00066DE0">
        <w:rPr>
          <w:rFonts w:ascii="Times New Roman" w:eastAsia="Times New Roman" w:hAnsi="Times New Roman" w:cs="Times New Roman"/>
          <w:i/>
          <w:kern w:val="0"/>
          <w:sz w:val="24"/>
          <w:szCs w:val="24"/>
          <w:lang w:val="hr-HR" w:eastAsia="hr-HR"/>
          <w14:ligatures w14:val="none"/>
        </w:rPr>
        <w:t xml:space="preserve">. A </w:t>
      </w:r>
      <w:proofErr w:type="spellStart"/>
      <w:r w:rsidRPr="00066DE0">
        <w:rPr>
          <w:rFonts w:ascii="Times New Roman" w:eastAsia="Times New Roman" w:hAnsi="Times New Roman" w:cs="Times New Roman"/>
          <w:i/>
          <w:kern w:val="0"/>
          <w:sz w:val="24"/>
          <w:szCs w:val="24"/>
          <w:lang w:val="hr-HR" w:eastAsia="hr-HR"/>
          <w14:ligatures w14:val="none"/>
        </w:rPr>
        <w:t>handbook</w:t>
      </w:r>
      <w:proofErr w:type="spellEnd"/>
      <w:r w:rsidRPr="00066DE0">
        <w:rPr>
          <w:rFonts w:ascii="Times New Roman" w:eastAsia="Times New Roman" w:hAnsi="Times New Roman" w:cs="Times New Roman"/>
          <w:i/>
          <w:kern w:val="0"/>
          <w:sz w:val="24"/>
          <w:szCs w:val="24"/>
          <w:lang w:val="hr-HR" w:eastAsia="hr-HR"/>
          <w14:ligatures w14:val="none"/>
        </w:rPr>
        <w:t xml:space="preserve"> for </w:t>
      </w:r>
      <w:proofErr w:type="spellStart"/>
      <w:r w:rsidRPr="00066DE0">
        <w:rPr>
          <w:rFonts w:ascii="Times New Roman" w:eastAsia="Times New Roman" w:hAnsi="Times New Roman" w:cs="Times New Roman"/>
          <w:i/>
          <w:kern w:val="0"/>
          <w:sz w:val="24"/>
          <w:szCs w:val="24"/>
          <w:lang w:val="hr-HR" w:eastAsia="hr-HR"/>
          <w14:ligatures w14:val="none"/>
        </w:rPr>
        <w:t>the</w:t>
      </w:r>
      <w:proofErr w:type="spellEnd"/>
      <w:r w:rsidRPr="00066DE0">
        <w:rPr>
          <w:rFonts w:ascii="Times New Roman" w:eastAsia="Times New Roman" w:hAnsi="Times New Roman" w:cs="Times New Roman"/>
          <w:i/>
          <w:kern w:val="0"/>
          <w:sz w:val="24"/>
          <w:szCs w:val="24"/>
          <w:lang w:val="hr-HR" w:eastAsia="hr-HR"/>
          <w14:ligatures w14:val="none"/>
        </w:rPr>
        <w:t xml:space="preserve"> </w:t>
      </w:r>
      <w:proofErr w:type="spellStart"/>
      <w:r w:rsidRPr="00066DE0">
        <w:rPr>
          <w:rFonts w:ascii="Times New Roman" w:eastAsia="Times New Roman" w:hAnsi="Times New Roman" w:cs="Times New Roman"/>
          <w:i/>
          <w:kern w:val="0"/>
          <w:sz w:val="24"/>
          <w:szCs w:val="24"/>
          <w:lang w:val="hr-HR" w:eastAsia="hr-HR"/>
          <w14:ligatures w14:val="none"/>
        </w:rPr>
        <w:t>study</w:t>
      </w:r>
      <w:proofErr w:type="spellEnd"/>
      <w:r w:rsidRPr="00066DE0">
        <w:rPr>
          <w:rFonts w:ascii="Times New Roman" w:eastAsia="Times New Roman" w:hAnsi="Times New Roman" w:cs="Times New Roman"/>
          <w:i/>
          <w:kern w:val="0"/>
          <w:sz w:val="24"/>
          <w:szCs w:val="24"/>
          <w:lang w:val="hr-HR" w:eastAsia="hr-HR"/>
          <w14:ligatures w14:val="none"/>
        </w:rPr>
        <w:t xml:space="preserve"> </w:t>
      </w:r>
      <w:proofErr w:type="spellStart"/>
      <w:r w:rsidRPr="00066DE0">
        <w:rPr>
          <w:rFonts w:ascii="Times New Roman" w:eastAsia="Times New Roman" w:hAnsi="Times New Roman" w:cs="Times New Roman"/>
          <w:i/>
          <w:kern w:val="0"/>
          <w:sz w:val="24"/>
          <w:szCs w:val="24"/>
          <w:lang w:val="hr-HR" w:eastAsia="hr-HR"/>
          <w14:ligatures w14:val="none"/>
        </w:rPr>
        <w:t>of</w:t>
      </w:r>
      <w:proofErr w:type="spellEnd"/>
      <w:r w:rsidRPr="00066DE0">
        <w:rPr>
          <w:rFonts w:ascii="Times New Roman" w:eastAsia="Times New Roman" w:hAnsi="Times New Roman" w:cs="Times New Roman"/>
          <w:i/>
          <w:kern w:val="0"/>
          <w:sz w:val="24"/>
          <w:szCs w:val="24"/>
          <w:lang w:val="hr-HR" w:eastAsia="hr-HR"/>
          <w14:ligatures w14:val="none"/>
        </w:rPr>
        <w:t xml:space="preserve"> </w:t>
      </w:r>
      <w:proofErr w:type="spellStart"/>
      <w:r w:rsidRPr="00066DE0">
        <w:rPr>
          <w:rFonts w:ascii="Times New Roman" w:eastAsia="Times New Roman" w:hAnsi="Times New Roman" w:cs="Times New Roman"/>
          <w:i/>
          <w:kern w:val="0"/>
          <w:sz w:val="24"/>
          <w:szCs w:val="24"/>
          <w:lang w:val="hr-HR" w:eastAsia="hr-HR"/>
          <w14:ligatures w14:val="none"/>
        </w:rPr>
        <w:t>mental</w:t>
      </w:r>
      <w:proofErr w:type="spellEnd"/>
      <w:r w:rsidRPr="00066DE0">
        <w:rPr>
          <w:rFonts w:ascii="Times New Roman" w:eastAsia="Times New Roman" w:hAnsi="Times New Roman" w:cs="Times New Roman"/>
          <w:i/>
          <w:kern w:val="0"/>
          <w:sz w:val="24"/>
          <w:szCs w:val="24"/>
          <w:lang w:val="hr-HR" w:eastAsia="hr-HR"/>
          <w14:ligatures w14:val="none"/>
        </w:rPr>
        <w:t xml:space="preserve"> </w:t>
      </w:r>
      <w:proofErr w:type="spellStart"/>
      <w:r w:rsidRPr="00066DE0">
        <w:rPr>
          <w:rFonts w:ascii="Times New Roman" w:eastAsia="Times New Roman" w:hAnsi="Times New Roman" w:cs="Times New Roman"/>
          <w:i/>
          <w:kern w:val="0"/>
          <w:sz w:val="24"/>
          <w:szCs w:val="24"/>
          <w:lang w:val="hr-HR" w:eastAsia="hr-HR"/>
          <w14:ligatures w14:val="none"/>
        </w:rPr>
        <w:t>health</w:t>
      </w:r>
      <w:proofErr w:type="spellEnd"/>
      <w:r w:rsidRPr="004E6266">
        <w:rPr>
          <w:rFonts w:ascii="Times New Roman" w:eastAsia="Times New Roman" w:hAnsi="Times New Roman" w:cs="Times New Roman"/>
          <w:kern w:val="0"/>
          <w:sz w:val="24"/>
          <w:szCs w:val="24"/>
          <w:lang w:val="hr-HR" w:eastAsia="hr-HR"/>
          <w14:ligatures w14:val="none"/>
        </w:rPr>
        <w:t xml:space="preserve"> (</w:t>
      </w:r>
      <w:proofErr w:type="spellStart"/>
      <w:r w:rsidR="00371C74">
        <w:rPr>
          <w:rFonts w:ascii="Times New Roman" w:eastAsia="Times New Roman" w:hAnsi="Times New Roman" w:cs="Times New Roman"/>
          <w:kern w:val="0"/>
          <w:sz w:val="24"/>
          <w:szCs w:val="24"/>
          <w:lang w:val="hr-HR" w:eastAsia="hr-HR"/>
          <w14:ligatures w14:val="none"/>
        </w:rPr>
        <w:t>pp</w:t>
      </w:r>
      <w:proofErr w:type="spellEnd"/>
      <w:r w:rsidRPr="004E6266">
        <w:rPr>
          <w:rFonts w:ascii="Times New Roman" w:eastAsia="Times New Roman" w:hAnsi="Times New Roman" w:cs="Times New Roman"/>
          <w:kern w:val="0"/>
          <w:sz w:val="24"/>
          <w:szCs w:val="24"/>
          <w:lang w:val="hr-HR" w:eastAsia="hr-HR"/>
          <w14:ligatures w14:val="none"/>
        </w:rPr>
        <w:t xml:space="preserve">. 168-384). </w:t>
      </w:r>
      <w:proofErr w:type="spellStart"/>
      <w:r w:rsidRPr="004E6266">
        <w:rPr>
          <w:rFonts w:ascii="Times New Roman" w:eastAsia="Times New Roman" w:hAnsi="Times New Roman" w:cs="Times New Roman"/>
          <w:kern w:val="0"/>
          <w:sz w:val="24"/>
          <w:szCs w:val="24"/>
          <w:lang w:val="hr-HR" w:eastAsia="hr-HR"/>
          <w14:ligatures w14:val="none"/>
        </w:rPr>
        <w:t>Cambrige</w:t>
      </w:r>
      <w:proofErr w:type="spellEnd"/>
      <w:r w:rsidRPr="004E6266">
        <w:rPr>
          <w:rFonts w:ascii="Times New Roman" w:eastAsia="Times New Roman" w:hAnsi="Times New Roman" w:cs="Times New Roman"/>
          <w:kern w:val="0"/>
          <w:sz w:val="24"/>
          <w:szCs w:val="24"/>
          <w:lang w:val="hr-HR" w:eastAsia="hr-HR"/>
          <w14:ligatures w14:val="none"/>
        </w:rPr>
        <w:t xml:space="preserve"> University Press.</w:t>
      </w:r>
      <w:r w:rsidRPr="0079631B">
        <w:rPr>
          <w:rFonts w:ascii="Times New Roman" w:eastAsia="Times New Roman" w:hAnsi="Times New Roman" w:cs="Times New Roman"/>
          <w:kern w:val="0"/>
          <w:sz w:val="24"/>
          <w:szCs w:val="24"/>
          <w:lang w:val="hr-HR" w:eastAsia="hr-HR"/>
          <w14:ligatures w14:val="none"/>
        </w:rPr>
        <w:t xml:space="preserve"> </w:t>
      </w:r>
    </w:p>
    <w:p w:rsidR="004C511A" w:rsidRPr="0079631B" w:rsidRDefault="004C511A" w:rsidP="004C511A">
      <w:p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r w:rsidRPr="0079631B">
        <w:rPr>
          <w:rFonts w:ascii="Times New Roman" w:eastAsia="Times New Roman" w:hAnsi="Times New Roman" w:cs="Times New Roman"/>
          <w:kern w:val="0"/>
          <w:sz w:val="24"/>
          <w:szCs w:val="24"/>
          <w:lang w:val="hr-HR" w:eastAsia="hr-HR"/>
          <w14:ligatures w14:val="none"/>
        </w:rPr>
        <w:t xml:space="preserve">2. </w:t>
      </w:r>
      <w:proofErr w:type="spellStart"/>
      <w:r w:rsidRPr="0079631B">
        <w:rPr>
          <w:rFonts w:ascii="Times New Roman" w:eastAsia="Times New Roman" w:hAnsi="Times New Roman" w:cs="Times New Roman"/>
          <w:kern w:val="0"/>
          <w:sz w:val="24"/>
          <w:szCs w:val="24"/>
          <w:lang w:val="hr-HR" w:eastAsia="hr-HR"/>
          <w14:ligatures w14:val="none"/>
        </w:rPr>
        <w:t>Moriss</w:t>
      </w:r>
      <w:proofErr w:type="spellEnd"/>
      <w:r w:rsidRPr="0079631B">
        <w:rPr>
          <w:rFonts w:ascii="Times New Roman" w:eastAsia="Times New Roman" w:hAnsi="Times New Roman" w:cs="Times New Roman"/>
          <w:kern w:val="0"/>
          <w:sz w:val="24"/>
          <w:szCs w:val="24"/>
          <w:lang w:val="hr-HR" w:eastAsia="hr-HR"/>
          <w14:ligatures w14:val="none"/>
        </w:rPr>
        <w:t>, J.</w:t>
      </w:r>
      <w:r w:rsidR="00371C74">
        <w:rPr>
          <w:rFonts w:ascii="Times New Roman" w:eastAsia="Times New Roman" w:hAnsi="Times New Roman" w:cs="Times New Roman"/>
          <w:kern w:val="0"/>
          <w:sz w:val="24"/>
          <w:szCs w:val="24"/>
          <w:lang w:val="hr-HR" w:eastAsia="hr-HR"/>
          <w14:ligatures w14:val="none"/>
        </w:rPr>
        <w:t xml:space="preserve"> R., &amp;</w:t>
      </w:r>
      <w:r w:rsidRPr="0079631B">
        <w:rPr>
          <w:rFonts w:ascii="Times New Roman" w:eastAsia="Times New Roman" w:hAnsi="Times New Roman" w:cs="Times New Roman"/>
          <w:kern w:val="0"/>
          <w:sz w:val="24"/>
          <w:szCs w:val="24"/>
          <w:lang w:val="hr-HR" w:eastAsia="hr-HR"/>
          <w14:ligatures w14:val="none"/>
        </w:rPr>
        <w:t xml:space="preserve"> </w:t>
      </w:r>
      <w:proofErr w:type="spellStart"/>
      <w:r w:rsidRPr="0079631B">
        <w:rPr>
          <w:rFonts w:ascii="Times New Roman" w:eastAsia="Times New Roman" w:hAnsi="Times New Roman" w:cs="Times New Roman"/>
          <w:kern w:val="0"/>
          <w:sz w:val="24"/>
          <w:szCs w:val="24"/>
          <w:lang w:val="hr-HR" w:eastAsia="hr-HR"/>
          <w14:ligatures w14:val="none"/>
        </w:rPr>
        <w:t>Moriss</w:t>
      </w:r>
      <w:proofErr w:type="spellEnd"/>
      <w:r w:rsidRPr="0079631B">
        <w:rPr>
          <w:rFonts w:ascii="Times New Roman" w:eastAsia="Times New Roman" w:hAnsi="Times New Roman" w:cs="Times New Roman"/>
          <w:kern w:val="0"/>
          <w:sz w:val="24"/>
          <w:szCs w:val="24"/>
          <w:lang w:val="hr-HR" w:eastAsia="hr-HR"/>
          <w14:ligatures w14:val="none"/>
        </w:rPr>
        <w:t>, Y.</w:t>
      </w:r>
      <w:r>
        <w:rPr>
          <w:rFonts w:ascii="Times New Roman" w:eastAsia="Times New Roman" w:hAnsi="Times New Roman" w:cs="Times New Roman"/>
          <w:kern w:val="0"/>
          <w:sz w:val="24"/>
          <w:szCs w:val="24"/>
          <w:lang w:val="hr-HR" w:eastAsia="hr-HR"/>
          <w14:ligatures w14:val="none"/>
        </w:rPr>
        <w:t xml:space="preserve"> </w:t>
      </w:r>
      <w:r w:rsidRPr="0079631B">
        <w:rPr>
          <w:rFonts w:ascii="Times New Roman" w:eastAsia="Times New Roman" w:hAnsi="Times New Roman" w:cs="Times New Roman"/>
          <w:kern w:val="0"/>
          <w:sz w:val="24"/>
          <w:szCs w:val="24"/>
          <w:lang w:val="hr-HR" w:eastAsia="hr-HR"/>
          <w14:ligatures w14:val="none"/>
        </w:rPr>
        <w:t xml:space="preserve">P. (2011). </w:t>
      </w:r>
      <w:proofErr w:type="spellStart"/>
      <w:r w:rsidRPr="0079631B">
        <w:rPr>
          <w:rFonts w:ascii="Times New Roman" w:eastAsia="Times New Roman" w:hAnsi="Times New Roman" w:cs="Times New Roman"/>
          <w:kern w:val="0"/>
          <w:sz w:val="24"/>
          <w:szCs w:val="24"/>
          <w:lang w:val="hr-HR" w:eastAsia="hr-HR"/>
          <w14:ligatures w14:val="none"/>
        </w:rPr>
        <w:t>Developmental</w:t>
      </w:r>
      <w:proofErr w:type="spellEnd"/>
      <w:r w:rsidRPr="0079631B">
        <w:rPr>
          <w:rFonts w:ascii="Times New Roman" w:eastAsia="Times New Roman" w:hAnsi="Times New Roman" w:cs="Times New Roman"/>
          <w:kern w:val="0"/>
          <w:sz w:val="24"/>
          <w:szCs w:val="24"/>
          <w:lang w:val="hr-HR" w:eastAsia="hr-HR"/>
          <w14:ligatures w14:val="none"/>
        </w:rPr>
        <w:t xml:space="preserve"> </w:t>
      </w:r>
      <w:proofErr w:type="spellStart"/>
      <w:r w:rsidRPr="0079631B">
        <w:rPr>
          <w:rFonts w:ascii="Times New Roman" w:eastAsia="Times New Roman" w:hAnsi="Times New Roman" w:cs="Times New Roman"/>
          <w:kern w:val="0"/>
          <w:sz w:val="24"/>
          <w:szCs w:val="24"/>
          <w:lang w:val="hr-HR" w:eastAsia="hr-HR"/>
          <w14:ligatures w14:val="none"/>
        </w:rPr>
        <w:t>Disabilities</w:t>
      </w:r>
      <w:proofErr w:type="spellEnd"/>
      <w:r w:rsidRPr="0079631B">
        <w:rPr>
          <w:rFonts w:ascii="Times New Roman" w:eastAsia="Times New Roman" w:hAnsi="Times New Roman" w:cs="Times New Roman"/>
          <w:kern w:val="0"/>
          <w:sz w:val="24"/>
          <w:szCs w:val="24"/>
          <w:lang w:val="hr-HR" w:eastAsia="hr-HR"/>
          <w14:ligatures w14:val="none"/>
        </w:rPr>
        <w:t xml:space="preserve">. </w:t>
      </w:r>
      <w:r w:rsidR="00371C74">
        <w:rPr>
          <w:rFonts w:ascii="Times New Roman" w:eastAsia="Times New Roman" w:hAnsi="Times New Roman" w:cs="Times New Roman"/>
          <w:kern w:val="0"/>
          <w:sz w:val="24"/>
          <w:szCs w:val="24"/>
          <w:lang w:val="hr-HR" w:eastAsia="hr-HR"/>
          <w14:ligatures w14:val="none"/>
        </w:rPr>
        <w:t>In</w:t>
      </w:r>
      <w:r w:rsidRPr="0079631B">
        <w:rPr>
          <w:rFonts w:ascii="Times New Roman" w:eastAsia="Times New Roman" w:hAnsi="Times New Roman" w:cs="Times New Roman"/>
          <w:kern w:val="0"/>
          <w:sz w:val="24"/>
          <w:szCs w:val="24"/>
          <w:lang w:val="hr-HR" w:eastAsia="hr-HR"/>
          <w14:ligatures w14:val="none"/>
        </w:rPr>
        <w:t xml:space="preserve"> S.</w:t>
      </w:r>
      <w:r>
        <w:rPr>
          <w:rFonts w:ascii="Times New Roman" w:eastAsia="Times New Roman" w:hAnsi="Times New Roman" w:cs="Times New Roman"/>
          <w:kern w:val="0"/>
          <w:sz w:val="24"/>
          <w:szCs w:val="24"/>
          <w:lang w:val="hr-HR" w:eastAsia="hr-HR"/>
          <w14:ligatures w14:val="none"/>
        </w:rPr>
        <w:t xml:space="preserve"> </w:t>
      </w:r>
      <w:r w:rsidRPr="0079631B">
        <w:rPr>
          <w:rFonts w:ascii="Times New Roman" w:eastAsia="Times New Roman" w:hAnsi="Times New Roman" w:cs="Times New Roman"/>
          <w:kern w:val="0"/>
          <w:sz w:val="24"/>
          <w:szCs w:val="24"/>
          <w:lang w:val="hr-HR" w:eastAsia="hr-HR"/>
          <w14:ligatures w14:val="none"/>
        </w:rPr>
        <w:t xml:space="preserve">R. </w:t>
      </w:r>
      <w:proofErr w:type="spellStart"/>
      <w:r w:rsidRPr="0079631B">
        <w:rPr>
          <w:rFonts w:ascii="Times New Roman" w:eastAsia="Times New Roman" w:hAnsi="Times New Roman" w:cs="Times New Roman"/>
          <w:kern w:val="0"/>
          <w:sz w:val="24"/>
          <w:szCs w:val="24"/>
          <w:lang w:val="hr-HR" w:eastAsia="hr-HR"/>
          <w14:ligatures w14:val="none"/>
        </w:rPr>
        <w:t>Flanagan</w:t>
      </w:r>
      <w:proofErr w:type="spellEnd"/>
      <w:r w:rsidRPr="0079631B">
        <w:rPr>
          <w:rFonts w:ascii="Times New Roman" w:eastAsia="Times New Roman" w:hAnsi="Times New Roman" w:cs="Times New Roman"/>
          <w:kern w:val="0"/>
          <w:sz w:val="24"/>
          <w:szCs w:val="24"/>
          <w:lang w:val="hr-HR" w:eastAsia="hr-HR"/>
          <w14:ligatures w14:val="none"/>
        </w:rPr>
        <w:t xml:space="preserve">, H. </w:t>
      </w:r>
      <w:proofErr w:type="spellStart"/>
      <w:r w:rsidRPr="0079631B">
        <w:rPr>
          <w:rFonts w:ascii="Times New Roman" w:eastAsia="Times New Roman" w:hAnsi="Times New Roman" w:cs="Times New Roman"/>
          <w:kern w:val="0"/>
          <w:sz w:val="24"/>
          <w:szCs w:val="24"/>
          <w:lang w:val="hr-HR" w:eastAsia="hr-HR"/>
          <w14:ligatures w14:val="none"/>
        </w:rPr>
        <w:t>Zaretsky</w:t>
      </w:r>
      <w:proofErr w:type="spellEnd"/>
      <w:r w:rsidRPr="0079631B">
        <w:rPr>
          <w:rFonts w:ascii="Times New Roman" w:eastAsia="Times New Roman" w:hAnsi="Times New Roman" w:cs="Times New Roman"/>
          <w:kern w:val="0"/>
          <w:sz w:val="24"/>
          <w:szCs w:val="24"/>
          <w:lang w:val="hr-HR" w:eastAsia="hr-HR"/>
          <w14:ligatures w14:val="none"/>
        </w:rPr>
        <w:t xml:space="preserve"> &amp; A. </w:t>
      </w:r>
      <w:proofErr w:type="spellStart"/>
      <w:r w:rsidRPr="0079631B">
        <w:rPr>
          <w:rFonts w:ascii="Times New Roman" w:eastAsia="Times New Roman" w:hAnsi="Times New Roman" w:cs="Times New Roman"/>
          <w:kern w:val="0"/>
          <w:sz w:val="24"/>
          <w:szCs w:val="24"/>
          <w:lang w:val="hr-HR" w:eastAsia="hr-HR"/>
          <w14:ligatures w14:val="none"/>
        </w:rPr>
        <w:t>Moroz</w:t>
      </w:r>
      <w:proofErr w:type="spellEnd"/>
      <w:r w:rsidRPr="0079631B">
        <w:rPr>
          <w:rFonts w:ascii="Times New Roman" w:eastAsia="Times New Roman" w:hAnsi="Times New Roman" w:cs="Times New Roman"/>
          <w:kern w:val="0"/>
          <w:sz w:val="24"/>
          <w:szCs w:val="24"/>
          <w:lang w:val="hr-HR" w:eastAsia="hr-HR"/>
          <w14:ligatures w14:val="none"/>
        </w:rPr>
        <w:t xml:space="preserve"> (</w:t>
      </w:r>
      <w:proofErr w:type="spellStart"/>
      <w:r w:rsidR="00371C74">
        <w:rPr>
          <w:rFonts w:ascii="Times New Roman" w:eastAsia="Times New Roman" w:hAnsi="Times New Roman" w:cs="Times New Roman"/>
          <w:kern w:val="0"/>
          <w:sz w:val="24"/>
          <w:szCs w:val="24"/>
          <w:lang w:val="hr-HR" w:eastAsia="hr-HR"/>
          <w14:ligatures w14:val="none"/>
        </w:rPr>
        <w:t>Eds</w:t>
      </w:r>
      <w:proofErr w:type="spellEnd"/>
      <w:r w:rsidRPr="0079631B">
        <w:rPr>
          <w:rFonts w:ascii="Times New Roman" w:eastAsia="Times New Roman" w:hAnsi="Times New Roman" w:cs="Times New Roman"/>
          <w:kern w:val="0"/>
          <w:sz w:val="24"/>
          <w:szCs w:val="24"/>
          <w:lang w:val="hr-HR" w:eastAsia="hr-HR"/>
          <w14:ligatures w14:val="none"/>
        </w:rPr>
        <w:t xml:space="preserve">.), </w:t>
      </w:r>
      <w:proofErr w:type="spellStart"/>
      <w:r w:rsidRPr="0079631B">
        <w:rPr>
          <w:rFonts w:ascii="Times New Roman" w:eastAsia="Times New Roman" w:hAnsi="Times New Roman" w:cs="Times New Roman"/>
          <w:i/>
          <w:iCs/>
          <w:kern w:val="0"/>
          <w:sz w:val="24"/>
          <w:szCs w:val="24"/>
          <w:lang w:val="hr-HR" w:eastAsia="hr-HR"/>
          <w14:ligatures w14:val="none"/>
        </w:rPr>
        <w:t>Medical</w:t>
      </w:r>
      <w:proofErr w:type="spellEnd"/>
      <w:r w:rsidRPr="0079631B">
        <w:rPr>
          <w:rFonts w:ascii="Times New Roman" w:eastAsia="Times New Roman" w:hAnsi="Times New Roman" w:cs="Times New Roman"/>
          <w:i/>
          <w:iCs/>
          <w:kern w:val="0"/>
          <w:sz w:val="24"/>
          <w:szCs w:val="24"/>
          <w:lang w:val="hr-HR" w:eastAsia="hr-HR"/>
          <w14:ligatures w14:val="none"/>
        </w:rPr>
        <w:t xml:space="preserve"> </w:t>
      </w:r>
      <w:proofErr w:type="spellStart"/>
      <w:r w:rsidRPr="0079631B">
        <w:rPr>
          <w:rFonts w:ascii="Times New Roman" w:eastAsia="Times New Roman" w:hAnsi="Times New Roman" w:cs="Times New Roman"/>
          <w:i/>
          <w:iCs/>
          <w:kern w:val="0"/>
          <w:sz w:val="24"/>
          <w:szCs w:val="24"/>
          <w:lang w:val="hr-HR" w:eastAsia="hr-HR"/>
          <w14:ligatures w14:val="none"/>
        </w:rPr>
        <w:t>aspects</w:t>
      </w:r>
      <w:proofErr w:type="spellEnd"/>
      <w:r w:rsidRPr="0079631B">
        <w:rPr>
          <w:rFonts w:ascii="Times New Roman" w:eastAsia="Times New Roman" w:hAnsi="Times New Roman" w:cs="Times New Roman"/>
          <w:i/>
          <w:iCs/>
          <w:kern w:val="0"/>
          <w:sz w:val="24"/>
          <w:szCs w:val="24"/>
          <w:lang w:val="hr-HR" w:eastAsia="hr-HR"/>
          <w14:ligatures w14:val="none"/>
        </w:rPr>
        <w:t xml:space="preserve"> </w:t>
      </w:r>
      <w:proofErr w:type="spellStart"/>
      <w:r w:rsidRPr="0079631B">
        <w:rPr>
          <w:rFonts w:ascii="Times New Roman" w:eastAsia="Times New Roman" w:hAnsi="Times New Roman" w:cs="Times New Roman"/>
          <w:i/>
          <w:iCs/>
          <w:kern w:val="0"/>
          <w:sz w:val="24"/>
          <w:szCs w:val="24"/>
          <w:lang w:val="hr-HR" w:eastAsia="hr-HR"/>
          <w14:ligatures w14:val="none"/>
        </w:rPr>
        <w:t>of</w:t>
      </w:r>
      <w:proofErr w:type="spellEnd"/>
      <w:r w:rsidRPr="0079631B">
        <w:rPr>
          <w:rFonts w:ascii="Times New Roman" w:eastAsia="Times New Roman" w:hAnsi="Times New Roman" w:cs="Times New Roman"/>
          <w:i/>
          <w:iCs/>
          <w:kern w:val="0"/>
          <w:sz w:val="24"/>
          <w:szCs w:val="24"/>
          <w:lang w:val="hr-HR" w:eastAsia="hr-HR"/>
          <w14:ligatures w14:val="none"/>
        </w:rPr>
        <w:t xml:space="preserve"> </w:t>
      </w:r>
      <w:proofErr w:type="spellStart"/>
      <w:r w:rsidRPr="0079631B">
        <w:rPr>
          <w:rFonts w:ascii="Times New Roman" w:eastAsia="Times New Roman" w:hAnsi="Times New Roman" w:cs="Times New Roman"/>
          <w:i/>
          <w:iCs/>
          <w:kern w:val="0"/>
          <w:sz w:val="24"/>
          <w:szCs w:val="24"/>
          <w:lang w:val="hr-HR" w:eastAsia="hr-HR"/>
          <w14:ligatures w14:val="none"/>
        </w:rPr>
        <w:t>disability</w:t>
      </w:r>
      <w:proofErr w:type="spellEnd"/>
      <w:r w:rsidRPr="0079631B">
        <w:rPr>
          <w:rFonts w:ascii="Times New Roman" w:eastAsia="Times New Roman" w:hAnsi="Times New Roman" w:cs="Times New Roman"/>
          <w:i/>
          <w:iCs/>
          <w:kern w:val="0"/>
          <w:sz w:val="24"/>
          <w:szCs w:val="24"/>
          <w:lang w:val="hr-HR" w:eastAsia="hr-HR"/>
          <w14:ligatures w14:val="none"/>
        </w:rPr>
        <w:t xml:space="preserve">: A </w:t>
      </w:r>
      <w:proofErr w:type="spellStart"/>
      <w:r w:rsidRPr="0079631B">
        <w:rPr>
          <w:rFonts w:ascii="Times New Roman" w:eastAsia="Times New Roman" w:hAnsi="Times New Roman" w:cs="Times New Roman"/>
          <w:i/>
          <w:iCs/>
          <w:kern w:val="0"/>
          <w:sz w:val="24"/>
          <w:szCs w:val="24"/>
          <w:lang w:val="hr-HR" w:eastAsia="hr-HR"/>
          <w14:ligatures w14:val="none"/>
        </w:rPr>
        <w:t>handbook</w:t>
      </w:r>
      <w:proofErr w:type="spellEnd"/>
      <w:r w:rsidRPr="0079631B">
        <w:rPr>
          <w:rFonts w:ascii="Times New Roman" w:eastAsia="Times New Roman" w:hAnsi="Times New Roman" w:cs="Times New Roman"/>
          <w:i/>
          <w:iCs/>
          <w:kern w:val="0"/>
          <w:sz w:val="24"/>
          <w:szCs w:val="24"/>
          <w:lang w:val="hr-HR" w:eastAsia="hr-HR"/>
          <w14:ligatures w14:val="none"/>
        </w:rPr>
        <w:t xml:space="preserve"> for </w:t>
      </w:r>
      <w:proofErr w:type="spellStart"/>
      <w:r w:rsidRPr="0079631B">
        <w:rPr>
          <w:rFonts w:ascii="Times New Roman" w:eastAsia="Times New Roman" w:hAnsi="Times New Roman" w:cs="Times New Roman"/>
          <w:i/>
          <w:iCs/>
          <w:kern w:val="0"/>
          <w:sz w:val="24"/>
          <w:szCs w:val="24"/>
          <w:lang w:val="hr-HR" w:eastAsia="hr-HR"/>
          <w14:ligatures w14:val="none"/>
        </w:rPr>
        <w:t>the</w:t>
      </w:r>
      <w:proofErr w:type="spellEnd"/>
      <w:r w:rsidRPr="0079631B">
        <w:rPr>
          <w:rFonts w:ascii="Times New Roman" w:eastAsia="Times New Roman" w:hAnsi="Times New Roman" w:cs="Times New Roman"/>
          <w:i/>
          <w:iCs/>
          <w:kern w:val="0"/>
          <w:sz w:val="24"/>
          <w:szCs w:val="24"/>
          <w:lang w:val="hr-HR" w:eastAsia="hr-HR"/>
          <w14:ligatures w14:val="none"/>
        </w:rPr>
        <w:t xml:space="preserve"> </w:t>
      </w:r>
      <w:proofErr w:type="spellStart"/>
      <w:r w:rsidRPr="0079631B">
        <w:rPr>
          <w:rFonts w:ascii="Times New Roman" w:eastAsia="Times New Roman" w:hAnsi="Times New Roman" w:cs="Times New Roman"/>
          <w:i/>
          <w:iCs/>
          <w:kern w:val="0"/>
          <w:sz w:val="24"/>
          <w:szCs w:val="24"/>
          <w:lang w:val="hr-HR" w:eastAsia="hr-HR"/>
          <w14:ligatures w14:val="none"/>
        </w:rPr>
        <w:t>rehabilitation</w:t>
      </w:r>
      <w:proofErr w:type="spellEnd"/>
      <w:r w:rsidRPr="0079631B">
        <w:rPr>
          <w:rFonts w:ascii="Times New Roman" w:eastAsia="Times New Roman" w:hAnsi="Times New Roman" w:cs="Times New Roman"/>
          <w:i/>
          <w:iCs/>
          <w:kern w:val="0"/>
          <w:sz w:val="24"/>
          <w:szCs w:val="24"/>
          <w:lang w:val="hr-HR" w:eastAsia="hr-HR"/>
          <w14:ligatures w14:val="none"/>
        </w:rPr>
        <w:t xml:space="preserve"> </w:t>
      </w:r>
      <w:proofErr w:type="spellStart"/>
      <w:r w:rsidRPr="0079631B">
        <w:rPr>
          <w:rFonts w:ascii="Times New Roman" w:eastAsia="Times New Roman" w:hAnsi="Times New Roman" w:cs="Times New Roman"/>
          <w:i/>
          <w:iCs/>
          <w:kern w:val="0"/>
          <w:sz w:val="24"/>
          <w:szCs w:val="24"/>
          <w:lang w:val="hr-HR" w:eastAsia="hr-HR"/>
          <w14:ligatures w14:val="none"/>
        </w:rPr>
        <w:t>professional</w:t>
      </w:r>
      <w:proofErr w:type="spellEnd"/>
      <w:r w:rsidRPr="0079631B">
        <w:rPr>
          <w:rFonts w:ascii="Times New Roman" w:eastAsia="Times New Roman" w:hAnsi="Times New Roman" w:cs="Times New Roman"/>
          <w:i/>
          <w:iCs/>
          <w:kern w:val="0"/>
          <w:sz w:val="24"/>
          <w:szCs w:val="24"/>
          <w:lang w:val="hr-HR" w:eastAsia="hr-HR"/>
          <w14:ligatures w14:val="none"/>
        </w:rPr>
        <w:t xml:space="preserve"> - </w:t>
      </w:r>
      <w:proofErr w:type="spellStart"/>
      <w:r w:rsidRPr="0079631B">
        <w:rPr>
          <w:rFonts w:ascii="Times New Roman" w:eastAsia="Times New Roman" w:hAnsi="Times New Roman" w:cs="Times New Roman"/>
          <w:i/>
          <w:iCs/>
          <w:kern w:val="0"/>
          <w:sz w:val="24"/>
          <w:szCs w:val="24"/>
          <w:lang w:val="hr-HR" w:eastAsia="hr-HR"/>
          <w14:ligatures w14:val="none"/>
        </w:rPr>
        <w:t>Forth</w:t>
      </w:r>
      <w:proofErr w:type="spellEnd"/>
      <w:r w:rsidRPr="0079631B">
        <w:rPr>
          <w:rFonts w:ascii="Times New Roman" w:eastAsia="Times New Roman" w:hAnsi="Times New Roman" w:cs="Times New Roman"/>
          <w:i/>
          <w:iCs/>
          <w:kern w:val="0"/>
          <w:sz w:val="24"/>
          <w:szCs w:val="24"/>
          <w:lang w:val="hr-HR" w:eastAsia="hr-HR"/>
          <w14:ligatures w14:val="none"/>
        </w:rPr>
        <w:t xml:space="preserve"> </w:t>
      </w:r>
      <w:proofErr w:type="spellStart"/>
      <w:r w:rsidRPr="0079631B">
        <w:rPr>
          <w:rFonts w:ascii="Times New Roman" w:eastAsia="Times New Roman" w:hAnsi="Times New Roman" w:cs="Times New Roman"/>
          <w:i/>
          <w:iCs/>
          <w:kern w:val="0"/>
          <w:sz w:val="24"/>
          <w:szCs w:val="24"/>
          <w:lang w:val="hr-HR" w:eastAsia="hr-HR"/>
          <w14:ligatures w14:val="none"/>
        </w:rPr>
        <w:t>Edition</w:t>
      </w:r>
      <w:proofErr w:type="spellEnd"/>
      <w:r w:rsidRPr="0079631B">
        <w:rPr>
          <w:rFonts w:ascii="Times New Roman" w:eastAsia="Times New Roman" w:hAnsi="Times New Roman" w:cs="Times New Roman"/>
          <w:i/>
          <w:iCs/>
          <w:kern w:val="0"/>
          <w:sz w:val="24"/>
          <w:szCs w:val="24"/>
          <w:lang w:val="hr-HR" w:eastAsia="hr-HR"/>
          <w14:ligatures w14:val="none"/>
        </w:rPr>
        <w:t xml:space="preserve"> </w:t>
      </w:r>
      <w:r w:rsidRPr="0079631B">
        <w:rPr>
          <w:rFonts w:ascii="Times New Roman" w:eastAsia="Times New Roman" w:hAnsi="Times New Roman" w:cs="Times New Roman"/>
          <w:kern w:val="0"/>
          <w:sz w:val="24"/>
          <w:szCs w:val="24"/>
          <w:lang w:val="hr-HR" w:eastAsia="hr-HR"/>
          <w14:ligatures w14:val="none"/>
        </w:rPr>
        <w:t>(</w:t>
      </w:r>
      <w:proofErr w:type="spellStart"/>
      <w:r w:rsidR="00371C74">
        <w:rPr>
          <w:rFonts w:ascii="Times New Roman" w:eastAsia="Times New Roman" w:hAnsi="Times New Roman" w:cs="Times New Roman"/>
          <w:kern w:val="0"/>
          <w:sz w:val="24"/>
          <w:szCs w:val="24"/>
          <w:lang w:val="hr-HR" w:eastAsia="hr-HR"/>
          <w14:ligatures w14:val="none"/>
        </w:rPr>
        <w:t>pp</w:t>
      </w:r>
      <w:proofErr w:type="spellEnd"/>
      <w:r w:rsidRPr="0079631B">
        <w:rPr>
          <w:rFonts w:ascii="Times New Roman" w:eastAsia="Times New Roman" w:hAnsi="Times New Roman" w:cs="Times New Roman"/>
          <w:kern w:val="0"/>
          <w:sz w:val="24"/>
          <w:szCs w:val="24"/>
          <w:lang w:val="hr-HR" w:eastAsia="hr-HR"/>
          <w14:ligatures w14:val="none"/>
        </w:rPr>
        <w:t>. 237–264)</w:t>
      </w:r>
      <w:r w:rsidRPr="0079631B">
        <w:rPr>
          <w:rFonts w:ascii="Times New Roman" w:eastAsia="Times New Roman" w:hAnsi="Times New Roman" w:cs="Times New Roman"/>
          <w:i/>
          <w:iCs/>
          <w:kern w:val="0"/>
          <w:sz w:val="24"/>
          <w:szCs w:val="24"/>
          <w:lang w:val="hr-HR" w:eastAsia="hr-HR"/>
          <w14:ligatures w14:val="none"/>
        </w:rPr>
        <w:t xml:space="preserve">. </w:t>
      </w:r>
      <w:proofErr w:type="spellStart"/>
      <w:r w:rsidRPr="0079631B">
        <w:rPr>
          <w:rFonts w:ascii="Times New Roman" w:eastAsia="Times New Roman" w:hAnsi="Times New Roman" w:cs="Times New Roman"/>
          <w:kern w:val="0"/>
          <w:sz w:val="24"/>
          <w:szCs w:val="24"/>
          <w:lang w:val="hr-HR" w:eastAsia="hr-HR"/>
          <w14:ligatures w14:val="none"/>
        </w:rPr>
        <w:t>Springer</w:t>
      </w:r>
      <w:proofErr w:type="spellEnd"/>
      <w:r w:rsidRPr="0079631B">
        <w:rPr>
          <w:rFonts w:ascii="Times New Roman" w:eastAsia="Times New Roman" w:hAnsi="Times New Roman" w:cs="Times New Roman"/>
          <w:kern w:val="0"/>
          <w:sz w:val="24"/>
          <w:szCs w:val="24"/>
          <w:lang w:val="hr-HR" w:eastAsia="hr-HR"/>
          <w14:ligatures w14:val="none"/>
        </w:rPr>
        <w:t xml:space="preserve"> </w:t>
      </w:r>
      <w:proofErr w:type="spellStart"/>
      <w:r w:rsidRPr="0079631B">
        <w:rPr>
          <w:rFonts w:ascii="Times New Roman" w:eastAsia="Times New Roman" w:hAnsi="Times New Roman" w:cs="Times New Roman"/>
          <w:kern w:val="0"/>
          <w:sz w:val="24"/>
          <w:szCs w:val="24"/>
          <w:lang w:val="hr-HR" w:eastAsia="hr-HR"/>
          <w14:ligatures w14:val="none"/>
        </w:rPr>
        <w:t>Publishing</w:t>
      </w:r>
      <w:proofErr w:type="spellEnd"/>
      <w:r w:rsidRPr="0079631B">
        <w:rPr>
          <w:rFonts w:ascii="Times New Roman" w:eastAsia="Times New Roman" w:hAnsi="Times New Roman" w:cs="Times New Roman"/>
          <w:kern w:val="0"/>
          <w:sz w:val="24"/>
          <w:szCs w:val="24"/>
          <w:lang w:val="hr-HR" w:eastAsia="hr-HR"/>
          <w14:ligatures w14:val="none"/>
        </w:rPr>
        <w:t xml:space="preserve"> Company. </w:t>
      </w:r>
    </w:p>
    <w:p w:rsidR="004C511A" w:rsidRPr="0079631B" w:rsidRDefault="004C511A" w:rsidP="004C511A">
      <w:p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p>
    <w:p w:rsidR="004C511A" w:rsidRPr="0079631B" w:rsidRDefault="00371C74" w:rsidP="004C511A">
      <w:p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proofErr w:type="spellStart"/>
      <w:r>
        <w:rPr>
          <w:rFonts w:ascii="Times New Roman" w:eastAsia="Times New Roman" w:hAnsi="Times New Roman" w:cs="Times New Roman"/>
          <w:b/>
          <w:bCs/>
          <w:kern w:val="0"/>
          <w:sz w:val="24"/>
          <w:szCs w:val="24"/>
          <w:lang w:val="hr-HR" w:eastAsia="hr-HR"/>
          <w14:ligatures w14:val="none"/>
        </w:rPr>
        <w:t>Conference</w:t>
      </w:r>
      <w:proofErr w:type="spellEnd"/>
      <w:r>
        <w:rPr>
          <w:rFonts w:ascii="Times New Roman" w:eastAsia="Times New Roman" w:hAnsi="Times New Roman" w:cs="Times New Roman"/>
          <w:b/>
          <w:bCs/>
          <w:kern w:val="0"/>
          <w:sz w:val="24"/>
          <w:szCs w:val="24"/>
          <w:lang w:val="hr-HR" w:eastAsia="hr-HR"/>
          <w14:ligatures w14:val="none"/>
        </w:rPr>
        <w:t xml:space="preserve"> </w:t>
      </w:r>
      <w:proofErr w:type="spellStart"/>
      <w:r>
        <w:rPr>
          <w:rFonts w:ascii="Times New Roman" w:eastAsia="Times New Roman" w:hAnsi="Times New Roman" w:cs="Times New Roman"/>
          <w:b/>
          <w:bCs/>
          <w:kern w:val="0"/>
          <w:sz w:val="24"/>
          <w:szCs w:val="24"/>
          <w:lang w:val="hr-HR" w:eastAsia="hr-HR"/>
          <w14:ligatures w14:val="none"/>
        </w:rPr>
        <w:t>Proceedings</w:t>
      </w:r>
      <w:proofErr w:type="spellEnd"/>
      <w:r w:rsidR="004C511A" w:rsidRPr="0079631B">
        <w:rPr>
          <w:rFonts w:ascii="Times New Roman" w:eastAsia="Times New Roman" w:hAnsi="Times New Roman" w:cs="Times New Roman"/>
          <w:b/>
          <w:bCs/>
          <w:kern w:val="0"/>
          <w:sz w:val="24"/>
          <w:szCs w:val="24"/>
          <w:lang w:val="hr-HR" w:eastAsia="hr-HR"/>
          <w14:ligatures w14:val="none"/>
        </w:rPr>
        <w:t xml:space="preserve">: </w:t>
      </w:r>
    </w:p>
    <w:p w:rsidR="004C511A" w:rsidRPr="0079631B" w:rsidRDefault="00371C74" w:rsidP="004C511A">
      <w:p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r>
        <w:rPr>
          <w:rFonts w:ascii="Times New Roman" w:eastAsia="Times New Roman" w:hAnsi="Times New Roman" w:cs="Times New Roman"/>
          <w:kern w:val="0"/>
          <w:sz w:val="24"/>
          <w:szCs w:val="24"/>
          <w:lang w:val="hr-HR" w:eastAsia="hr-HR"/>
          <w14:ligatures w14:val="none"/>
        </w:rPr>
        <w:t xml:space="preserve">1. </w:t>
      </w:r>
      <w:proofErr w:type="spellStart"/>
      <w:r>
        <w:rPr>
          <w:rFonts w:ascii="Times New Roman" w:eastAsia="Times New Roman" w:hAnsi="Times New Roman" w:cs="Times New Roman"/>
          <w:kern w:val="0"/>
          <w:sz w:val="24"/>
          <w:szCs w:val="24"/>
          <w:lang w:val="hr-HR" w:eastAsia="hr-HR"/>
          <w14:ligatures w14:val="none"/>
        </w:rPr>
        <w:t>Krišto</w:t>
      </w:r>
      <w:proofErr w:type="spellEnd"/>
      <w:r>
        <w:rPr>
          <w:rFonts w:ascii="Times New Roman" w:eastAsia="Times New Roman" w:hAnsi="Times New Roman" w:cs="Times New Roman"/>
          <w:kern w:val="0"/>
          <w:sz w:val="24"/>
          <w:szCs w:val="24"/>
          <w:lang w:val="hr-HR" w:eastAsia="hr-HR"/>
          <w14:ligatures w14:val="none"/>
        </w:rPr>
        <w:t>, I., &amp;</w:t>
      </w:r>
      <w:r w:rsidR="004C511A" w:rsidRPr="0079631B">
        <w:rPr>
          <w:rFonts w:ascii="Times New Roman" w:eastAsia="Times New Roman" w:hAnsi="Times New Roman" w:cs="Times New Roman"/>
          <w:kern w:val="0"/>
          <w:sz w:val="24"/>
          <w:szCs w:val="24"/>
          <w:lang w:val="hr-HR" w:eastAsia="hr-HR"/>
          <w14:ligatures w14:val="none"/>
        </w:rPr>
        <w:t xml:space="preserve"> Begić, A. (2016). Princip najbolji interes djeteta: implementacija u zakonodavstvu i praksi. </w:t>
      </w:r>
      <w:r>
        <w:rPr>
          <w:rFonts w:ascii="Times New Roman" w:eastAsia="Times New Roman" w:hAnsi="Times New Roman" w:cs="Times New Roman"/>
          <w:kern w:val="0"/>
          <w:sz w:val="24"/>
          <w:szCs w:val="24"/>
          <w:lang w:val="hr-HR" w:eastAsia="hr-HR"/>
          <w14:ligatures w14:val="none"/>
        </w:rPr>
        <w:t>In</w:t>
      </w:r>
      <w:r w:rsidR="004C511A" w:rsidRPr="0079631B">
        <w:rPr>
          <w:rFonts w:ascii="Times New Roman" w:eastAsia="Times New Roman" w:hAnsi="Times New Roman" w:cs="Times New Roman"/>
          <w:kern w:val="0"/>
          <w:sz w:val="24"/>
          <w:szCs w:val="24"/>
          <w:lang w:val="hr-HR" w:eastAsia="hr-HR"/>
          <w14:ligatures w14:val="none"/>
        </w:rPr>
        <w:t xml:space="preserve"> A. </w:t>
      </w:r>
      <w:proofErr w:type="spellStart"/>
      <w:r w:rsidR="004C511A" w:rsidRPr="0079631B">
        <w:rPr>
          <w:rFonts w:ascii="Times New Roman" w:eastAsia="Times New Roman" w:hAnsi="Times New Roman" w:cs="Times New Roman"/>
          <w:kern w:val="0"/>
          <w:sz w:val="24"/>
          <w:szCs w:val="24"/>
          <w:lang w:val="hr-HR" w:eastAsia="hr-HR"/>
          <w14:ligatures w14:val="none"/>
        </w:rPr>
        <w:t>Milićević</w:t>
      </w:r>
      <w:proofErr w:type="spellEnd"/>
      <w:r w:rsidR="004C511A" w:rsidRPr="0079631B">
        <w:rPr>
          <w:rFonts w:ascii="Times New Roman" w:eastAsia="Times New Roman" w:hAnsi="Times New Roman" w:cs="Times New Roman"/>
          <w:kern w:val="0"/>
          <w:sz w:val="24"/>
          <w:szCs w:val="24"/>
          <w:lang w:val="hr-HR" w:eastAsia="hr-HR"/>
          <w14:ligatures w14:val="none"/>
        </w:rPr>
        <w:t xml:space="preserve"> </w:t>
      </w:r>
      <w:proofErr w:type="spellStart"/>
      <w:r w:rsidR="004C511A" w:rsidRPr="0079631B">
        <w:rPr>
          <w:rFonts w:ascii="Times New Roman" w:eastAsia="Times New Roman" w:hAnsi="Times New Roman" w:cs="Times New Roman"/>
          <w:kern w:val="0"/>
          <w:sz w:val="24"/>
          <w:szCs w:val="24"/>
          <w:lang w:val="hr-HR" w:eastAsia="hr-HR"/>
          <w14:ligatures w14:val="none"/>
        </w:rPr>
        <w:t>Kalašić</w:t>
      </w:r>
      <w:proofErr w:type="spellEnd"/>
      <w:r w:rsidR="004C511A" w:rsidRPr="0079631B">
        <w:rPr>
          <w:rFonts w:ascii="Times New Roman" w:eastAsia="Times New Roman" w:hAnsi="Times New Roman" w:cs="Times New Roman"/>
          <w:kern w:val="0"/>
          <w:sz w:val="24"/>
          <w:szCs w:val="24"/>
          <w:lang w:val="hr-HR" w:eastAsia="hr-HR"/>
          <w14:ligatures w14:val="none"/>
        </w:rPr>
        <w:t>, V. Despotović &amp; V. Ilić (</w:t>
      </w:r>
      <w:proofErr w:type="spellStart"/>
      <w:r>
        <w:rPr>
          <w:rFonts w:ascii="Times New Roman" w:eastAsia="Times New Roman" w:hAnsi="Times New Roman" w:cs="Times New Roman"/>
          <w:kern w:val="0"/>
          <w:sz w:val="24"/>
          <w:szCs w:val="24"/>
          <w:lang w:val="hr-HR" w:eastAsia="hr-HR"/>
          <w14:ligatures w14:val="none"/>
        </w:rPr>
        <w:t>Eds</w:t>
      </w:r>
      <w:proofErr w:type="spellEnd"/>
      <w:r w:rsidR="004C511A" w:rsidRPr="0079631B">
        <w:rPr>
          <w:rFonts w:ascii="Times New Roman" w:eastAsia="Times New Roman" w:hAnsi="Times New Roman" w:cs="Times New Roman"/>
          <w:kern w:val="0"/>
          <w:sz w:val="24"/>
          <w:szCs w:val="24"/>
          <w:lang w:val="hr-HR" w:eastAsia="hr-HR"/>
          <w14:ligatures w14:val="none"/>
        </w:rPr>
        <w:t xml:space="preserve">.), </w:t>
      </w:r>
      <w:r w:rsidR="004C511A" w:rsidRPr="0079631B">
        <w:rPr>
          <w:rFonts w:ascii="Times New Roman" w:eastAsia="Times New Roman" w:hAnsi="Times New Roman" w:cs="Times New Roman"/>
          <w:i/>
          <w:kern w:val="0"/>
          <w:sz w:val="24"/>
          <w:szCs w:val="24"/>
          <w:lang w:val="hr-HR" w:eastAsia="hr-HR"/>
          <w14:ligatures w14:val="none"/>
        </w:rPr>
        <w:t>Suvremeni izazovi u socijalnom radu – problemi i perspektive</w:t>
      </w:r>
      <w:r w:rsidR="004C511A">
        <w:rPr>
          <w:rFonts w:ascii="Times New Roman" w:eastAsia="Times New Roman" w:hAnsi="Times New Roman" w:cs="Times New Roman"/>
          <w:i/>
          <w:kern w:val="0"/>
          <w:sz w:val="24"/>
          <w:szCs w:val="24"/>
          <w:lang w:val="hr-HR" w:eastAsia="hr-HR"/>
          <w14:ligatures w14:val="none"/>
        </w:rPr>
        <w:t xml:space="preserve"> </w:t>
      </w:r>
      <w:r w:rsidR="004C511A">
        <w:rPr>
          <w:rFonts w:ascii="Times New Roman" w:eastAsia="Times New Roman" w:hAnsi="Times New Roman" w:cs="Times New Roman"/>
          <w:kern w:val="0"/>
          <w:sz w:val="24"/>
          <w:szCs w:val="24"/>
          <w:lang w:val="hr-HR" w:eastAsia="hr-HR"/>
          <w14:ligatures w14:val="none"/>
        </w:rPr>
        <w:t>(</w:t>
      </w:r>
      <w:proofErr w:type="spellStart"/>
      <w:r>
        <w:rPr>
          <w:rFonts w:ascii="Times New Roman" w:eastAsia="Times New Roman" w:hAnsi="Times New Roman" w:cs="Times New Roman"/>
          <w:kern w:val="0"/>
          <w:sz w:val="24"/>
          <w:szCs w:val="24"/>
          <w:lang w:val="hr-HR" w:eastAsia="hr-HR"/>
          <w14:ligatures w14:val="none"/>
        </w:rPr>
        <w:t>pp</w:t>
      </w:r>
      <w:proofErr w:type="spellEnd"/>
      <w:r w:rsidR="004C511A">
        <w:rPr>
          <w:rFonts w:ascii="Times New Roman" w:eastAsia="Times New Roman" w:hAnsi="Times New Roman" w:cs="Times New Roman"/>
          <w:kern w:val="0"/>
          <w:sz w:val="24"/>
          <w:szCs w:val="24"/>
          <w:lang w:val="hr-HR" w:eastAsia="hr-HR"/>
          <w14:ligatures w14:val="none"/>
        </w:rPr>
        <w:t>. 193-207)</w:t>
      </w:r>
      <w:r w:rsidR="004C511A" w:rsidRPr="0079631B">
        <w:rPr>
          <w:rFonts w:ascii="Times New Roman" w:eastAsia="Times New Roman" w:hAnsi="Times New Roman" w:cs="Times New Roman"/>
          <w:i/>
          <w:kern w:val="0"/>
          <w:sz w:val="24"/>
          <w:szCs w:val="24"/>
          <w:lang w:val="hr-HR" w:eastAsia="hr-HR"/>
          <w14:ligatures w14:val="none"/>
        </w:rPr>
        <w:t>.</w:t>
      </w:r>
      <w:r w:rsidR="004C511A" w:rsidRPr="0079631B">
        <w:rPr>
          <w:rFonts w:ascii="Times New Roman" w:eastAsia="Times New Roman" w:hAnsi="Times New Roman" w:cs="Times New Roman"/>
          <w:kern w:val="0"/>
          <w:sz w:val="24"/>
          <w:szCs w:val="24"/>
          <w:lang w:val="hr-HR" w:eastAsia="hr-HR"/>
          <w14:ligatures w14:val="none"/>
        </w:rPr>
        <w:t xml:space="preserve">  Fakultet za medije i komunikacije.</w:t>
      </w:r>
    </w:p>
    <w:p w:rsidR="004C511A" w:rsidRPr="0079631B" w:rsidRDefault="004C511A" w:rsidP="004C511A">
      <w:p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r w:rsidRPr="0079631B">
        <w:rPr>
          <w:rFonts w:ascii="Times New Roman" w:eastAsia="Times New Roman" w:hAnsi="Times New Roman" w:cs="Times New Roman"/>
          <w:kern w:val="0"/>
          <w:sz w:val="24"/>
          <w:szCs w:val="24"/>
          <w:lang w:val="hr-HR" w:eastAsia="hr-HR"/>
          <w14:ligatures w14:val="none"/>
        </w:rPr>
        <w:t xml:space="preserve">2. </w:t>
      </w:r>
      <w:r w:rsidRPr="004E6266">
        <w:rPr>
          <w:rFonts w:ascii="Times New Roman" w:eastAsia="Times New Roman" w:hAnsi="Times New Roman" w:cs="Times New Roman"/>
          <w:kern w:val="0"/>
          <w:sz w:val="24"/>
          <w:szCs w:val="24"/>
          <w:lang w:val="hr-HR" w:eastAsia="hr-HR"/>
          <w14:ligatures w14:val="none"/>
        </w:rPr>
        <w:t>Britvić, D. (2019). Socijalne, psihološke i biološke odrednice mentalnog z</w:t>
      </w:r>
      <w:r>
        <w:rPr>
          <w:rFonts w:ascii="Times New Roman" w:eastAsia="Times New Roman" w:hAnsi="Times New Roman" w:cs="Times New Roman"/>
          <w:kern w:val="0"/>
          <w:sz w:val="24"/>
          <w:szCs w:val="24"/>
          <w:lang w:val="hr-HR" w:eastAsia="hr-HR"/>
          <w14:ligatures w14:val="none"/>
        </w:rPr>
        <w:t xml:space="preserve">dravlja i utjecaj stresa. </w:t>
      </w:r>
      <w:r w:rsidR="00371C74">
        <w:rPr>
          <w:rFonts w:ascii="Times New Roman" w:eastAsia="Times New Roman" w:hAnsi="Times New Roman" w:cs="Times New Roman"/>
          <w:kern w:val="0"/>
          <w:sz w:val="24"/>
          <w:szCs w:val="24"/>
          <w:lang w:val="hr-HR" w:eastAsia="hr-HR"/>
          <w14:ligatures w14:val="none"/>
        </w:rPr>
        <w:t>In</w:t>
      </w:r>
      <w:r>
        <w:rPr>
          <w:rFonts w:ascii="Times New Roman" w:eastAsia="Times New Roman" w:hAnsi="Times New Roman" w:cs="Times New Roman"/>
          <w:kern w:val="0"/>
          <w:sz w:val="24"/>
          <w:szCs w:val="24"/>
          <w:lang w:val="hr-HR" w:eastAsia="hr-HR"/>
          <w14:ligatures w14:val="none"/>
        </w:rPr>
        <w:t xml:space="preserve"> D. Britvić </w:t>
      </w:r>
      <w:r w:rsidR="00371C74">
        <w:rPr>
          <w:rFonts w:ascii="Times New Roman" w:eastAsia="Times New Roman" w:hAnsi="Times New Roman" w:cs="Times New Roman"/>
          <w:kern w:val="0"/>
          <w:sz w:val="24"/>
          <w:szCs w:val="24"/>
          <w:lang w:val="hr-HR" w:eastAsia="hr-HR"/>
          <w14:ligatures w14:val="none"/>
        </w:rPr>
        <w:t>&amp;</w:t>
      </w:r>
      <w:r>
        <w:rPr>
          <w:rFonts w:ascii="Times New Roman" w:eastAsia="Times New Roman" w:hAnsi="Times New Roman" w:cs="Times New Roman"/>
          <w:kern w:val="0"/>
          <w:sz w:val="24"/>
          <w:szCs w:val="24"/>
          <w:lang w:val="hr-HR" w:eastAsia="hr-HR"/>
          <w14:ligatures w14:val="none"/>
        </w:rPr>
        <w:t xml:space="preserve"> S. Štrkalj Ivezić (</w:t>
      </w:r>
      <w:proofErr w:type="spellStart"/>
      <w:r w:rsidR="00371C74">
        <w:rPr>
          <w:rFonts w:ascii="Times New Roman" w:eastAsia="Times New Roman" w:hAnsi="Times New Roman" w:cs="Times New Roman"/>
          <w:kern w:val="0"/>
          <w:sz w:val="24"/>
          <w:szCs w:val="24"/>
          <w:lang w:val="hr-HR" w:eastAsia="hr-HR"/>
          <w14:ligatures w14:val="none"/>
        </w:rPr>
        <w:t>Eds</w:t>
      </w:r>
      <w:proofErr w:type="spellEnd"/>
      <w:r w:rsidRPr="004E6266">
        <w:rPr>
          <w:rFonts w:ascii="Times New Roman" w:eastAsia="Times New Roman" w:hAnsi="Times New Roman" w:cs="Times New Roman"/>
          <w:kern w:val="0"/>
          <w:sz w:val="24"/>
          <w:szCs w:val="24"/>
          <w:lang w:val="hr-HR" w:eastAsia="hr-HR"/>
          <w14:ligatures w14:val="none"/>
        </w:rPr>
        <w:t xml:space="preserve">.), </w:t>
      </w:r>
      <w:r w:rsidRPr="00066DE0">
        <w:rPr>
          <w:rFonts w:ascii="Times New Roman" w:eastAsia="Times New Roman" w:hAnsi="Times New Roman" w:cs="Times New Roman"/>
          <w:i/>
          <w:kern w:val="0"/>
          <w:sz w:val="24"/>
          <w:szCs w:val="24"/>
          <w:lang w:val="hr-HR" w:eastAsia="hr-HR"/>
          <w14:ligatures w14:val="none"/>
        </w:rPr>
        <w:t>Mentalno zdravlje u zajednici</w:t>
      </w:r>
      <w:r>
        <w:rPr>
          <w:rFonts w:ascii="Times New Roman" w:eastAsia="Times New Roman" w:hAnsi="Times New Roman" w:cs="Times New Roman"/>
          <w:kern w:val="0"/>
          <w:sz w:val="24"/>
          <w:szCs w:val="24"/>
          <w:lang w:val="hr-HR" w:eastAsia="hr-HR"/>
          <w14:ligatures w14:val="none"/>
        </w:rPr>
        <w:t>, (</w:t>
      </w:r>
      <w:proofErr w:type="spellStart"/>
      <w:r w:rsidR="00371C74">
        <w:rPr>
          <w:rFonts w:ascii="Times New Roman" w:eastAsia="Times New Roman" w:hAnsi="Times New Roman" w:cs="Times New Roman"/>
          <w:kern w:val="0"/>
          <w:sz w:val="24"/>
          <w:szCs w:val="24"/>
          <w:lang w:val="hr-HR" w:eastAsia="hr-HR"/>
          <w14:ligatures w14:val="none"/>
        </w:rPr>
        <w:t>pp</w:t>
      </w:r>
      <w:proofErr w:type="spellEnd"/>
      <w:r>
        <w:rPr>
          <w:rFonts w:ascii="Times New Roman" w:eastAsia="Times New Roman" w:hAnsi="Times New Roman" w:cs="Times New Roman"/>
          <w:kern w:val="0"/>
          <w:sz w:val="24"/>
          <w:szCs w:val="24"/>
          <w:lang w:val="hr-HR" w:eastAsia="hr-HR"/>
          <w14:ligatures w14:val="none"/>
        </w:rPr>
        <w:t>. 13-</w:t>
      </w:r>
      <w:r w:rsidRPr="004E6266">
        <w:rPr>
          <w:rFonts w:ascii="Times New Roman" w:eastAsia="Times New Roman" w:hAnsi="Times New Roman" w:cs="Times New Roman"/>
          <w:kern w:val="0"/>
          <w:sz w:val="24"/>
          <w:szCs w:val="24"/>
          <w:lang w:val="hr-HR" w:eastAsia="hr-HR"/>
          <w14:ligatures w14:val="none"/>
        </w:rPr>
        <w:t xml:space="preserve">33). Redak. </w:t>
      </w:r>
    </w:p>
    <w:p w:rsidR="004C511A" w:rsidRPr="0079631B" w:rsidRDefault="004C511A" w:rsidP="004C511A">
      <w:p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p>
    <w:p w:rsidR="004C511A" w:rsidRPr="0079631B" w:rsidRDefault="00371C74" w:rsidP="004C511A">
      <w:p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r w:rsidRPr="00371C74">
        <w:rPr>
          <w:rFonts w:ascii="Times New Roman" w:eastAsia="Times New Roman" w:hAnsi="Times New Roman" w:cs="Times New Roman"/>
          <w:b/>
          <w:bCs/>
          <w:kern w:val="0"/>
          <w:sz w:val="24"/>
          <w:szCs w:val="24"/>
          <w:lang w:eastAsia="hr-HR"/>
          <w14:ligatures w14:val="none"/>
        </w:rPr>
        <w:t>Theses and Dissertations</w:t>
      </w:r>
      <w:r w:rsidR="004C511A" w:rsidRPr="0079631B">
        <w:rPr>
          <w:rFonts w:ascii="Times New Roman" w:eastAsia="Times New Roman" w:hAnsi="Times New Roman" w:cs="Times New Roman"/>
          <w:b/>
          <w:bCs/>
          <w:kern w:val="0"/>
          <w:sz w:val="24"/>
          <w:szCs w:val="24"/>
          <w:lang w:val="hr-HR" w:eastAsia="hr-HR"/>
          <w14:ligatures w14:val="none"/>
        </w:rPr>
        <w:t xml:space="preserve">: </w:t>
      </w:r>
    </w:p>
    <w:p w:rsidR="004C511A" w:rsidRPr="004C511A" w:rsidRDefault="004C511A" w:rsidP="004C511A">
      <w:pPr>
        <w:autoSpaceDE w:val="0"/>
        <w:autoSpaceDN w:val="0"/>
        <w:adjustRightInd w:val="0"/>
        <w:spacing w:after="0" w:line="240" w:lineRule="auto"/>
        <w:jc w:val="both"/>
        <w:rPr>
          <w:rFonts w:ascii="Times New Roman" w:eastAsia="Times New Roman" w:hAnsi="Times New Roman" w:cs="Times New Roman"/>
          <w:i/>
          <w:kern w:val="0"/>
          <w:sz w:val="24"/>
          <w:szCs w:val="24"/>
          <w:lang w:val="hr-HR" w:eastAsia="hr-HR"/>
          <w14:ligatures w14:val="none"/>
        </w:rPr>
      </w:pPr>
      <w:r w:rsidRPr="0079631B">
        <w:rPr>
          <w:rFonts w:ascii="Times New Roman" w:eastAsia="Times New Roman" w:hAnsi="Times New Roman" w:cs="Times New Roman"/>
          <w:kern w:val="0"/>
          <w:sz w:val="24"/>
          <w:szCs w:val="24"/>
          <w:lang w:val="hr-HR" w:eastAsia="hr-HR"/>
          <w14:ligatures w14:val="none"/>
        </w:rPr>
        <w:t xml:space="preserve">1. </w:t>
      </w:r>
      <w:proofErr w:type="spellStart"/>
      <w:r>
        <w:rPr>
          <w:rFonts w:ascii="Times New Roman" w:eastAsia="Times New Roman" w:hAnsi="Times New Roman" w:cs="Times New Roman"/>
          <w:kern w:val="0"/>
          <w:sz w:val="24"/>
          <w:szCs w:val="24"/>
          <w:lang w:val="hr-HR" w:eastAsia="hr-HR"/>
          <w14:ligatures w14:val="none"/>
        </w:rPr>
        <w:t>D</w:t>
      </w:r>
      <w:r w:rsidRPr="004E6266">
        <w:rPr>
          <w:rFonts w:ascii="Times New Roman" w:eastAsia="Times New Roman" w:hAnsi="Times New Roman" w:cs="Times New Roman"/>
          <w:kern w:val="0"/>
          <w:sz w:val="24"/>
          <w:szCs w:val="24"/>
          <w:lang w:val="hr-HR" w:eastAsia="hr-HR"/>
          <w14:ligatures w14:val="none"/>
        </w:rPr>
        <w:t>ijk</w:t>
      </w:r>
      <w:proofErr w:type="spellEnd"/>
      <w:r w:rsidRPr="004E6266">
        <w:rPr>
          <w:rFonts w:ascii="Times New Roman" w:eastAsia="Times New Roman" w:hAnsi="Times New Roman" w:cs="Times New Roman"/>
          <w:kern w:val="0"/>
          <w:sz w:val="24"/>
          <w:szCs w:val="24"/>
          <w:lang w:val="hr-HR" w:eastAsia="hr-HR"/>
          <w14:ligatures w14:val="none"/>
        </w:rPr>
        <w:t xml:space="preserve">, M. (2009). </w:t>
      </w:r>
      <w:proofErr w:type="spellStart"/>
      <w:r w:rsidRPr="00066DE0">
        <w:rPr>
          <w:rFonts w:ascii="Times New Roman" w:eastAsia="Times New Roman" w:hAnsi="Times New Roman" w:cs="Times New Roman"/>
          <w:i/>
          <w:kern w:val="0"/>
          <w:sz w:val="24"/>
          <w:szCs w:val="24"/>
          <w:lang w:val="hr-HR" w:eastAsia="hr-HR"/>
          <w14:ligatures w14:val="none"/>
        </w:rPr>
        <w:t>Employee</w:t>
      </w:r>
      <w:proofErr w:type="spellEnd"/>
      <w:r w:rsidRPr="00066DE0">
        <w:rPr>
          <w:rFonts w:ascii="Times New Roman" w:eastAsia="Times New Roman" w:hAnsi="Times New Roman" w:cs="Times New Roman"/>
          <w:i/>
          <w:kern w:val="0"/>
          <w:sz w:val="24"/>
          <w:szCs w:val="24"/>
          <w:lang w:val="hr-HR" w:eastAsia="hr-HR"/>
          <w14:ligatures w14:val="none"/>
        </w:rPr>
        <w:t xml:space="preserve"> </w:t>
      </w:r>
      <w:proofErr w:type="spellStart"/>
      <w:r w:rsidRPr="00066DE0">
        <w:rPr>
          <w:rFonts w:ascii="Times New Roman" w:eastAsia="Times New Roman" w:hAnsi="Times New Roman" w:cs="Times New Roman"/>
          <w:i/>
          <w:kern w:val="0"/>
          <w:sz w:val="24"/>
          <w:szCs w:val="24"/>
          <w:lang w:val="hr-HR" w:eastAsia="hr-HR"/>
          <w14:ligatures w14:val="none"/>
        </w:rPr>
        <w:t>self</w:t>
      </w:r>
      <w:proofErr w:type="spellEnd"/>
      <w:r w:rsidRPr="00066DE0">
        <w:rPr>
          <w:rFonts w:ascii="Times New Roman" w:eastAsia="Times New Roman" w:hAnsi="Times New Roman" w:cs="Times New Roman"/>
          <w:i/>
          <w:kern w:val="0"/>
          <w:sz w:val="24"/>
          <w:szCs w:val="24"/>
          <w:lang w:val="hr-HR" w:eastAsia="hr-HR"/>
          <w14:ligatures w14:val="none"/>
        </w:rPr>
        <w:t xml:space="preserve"> </w:t>
      </w:r>
      <w:proofErr w:type="spellStart"/>
      <w:r w:rsidRPr="00066DE0">
        <w:rPr>
          <w:rFonts w:ascii="Times New Roman" w:eastAsia="Times New Roman" w:hAnsi="Times New Roman" w:cs="Times New Roman"/>
          <w:i/>
          <w:kern w:val="0"/>
          <w:sz w:val="24"/>
          <w:szCs w:val="24"/>
          <w:lang w:val="hr-HR" w:eastAsia="hr-HR"/>
          <w14:ligatures w14:val="none"/>
        </w:rPr>
        <w:t>efficacy</w:t>
      </w:r>
      <w:proofErr w:type="spellEnd"/>
      <w:r w:rsidRPr="00066DE0">
        <w:rPr>
          <w:rFonts w:ascii="Times New Roman" w:eastAsia="Times New Roman" w:hAnsi="Times New Roman" w:cs="Times New Roman"/>
          <w:i/>
          <w:kern w:val="0"/>
          <w:sz w:val="24"/>
          <w:szCs w:val="24"/>
          <w:lang w:val="hr-HR" w:eastAsia="hr-HR"/>
          <w14:ligatures w14:val="none"/>
        </w:rPr>
        <w:t xml:space="preserve"> </w:t>
      </w:r>
      <w:proofErr w:type="spellStart"/>
      <w:r w:rsidRPr="00066DE0">
        <w:rPr>
          <w:rFonts w:ascii="Times New Roman" w:eastAsia="Times New Roman" w:hAnsi="Times New Roman" w:cs="Times New Roman"/>
          <w:i/>
          <w:kern w:val="0"/>
          <w:sz w:val="24"/>
          <w:szCs w:val="24"/>
          <w:lang w:val="hr-HR" w:eastAsia="hr-HR"/>
          <w14:ligatures w14:val="none"/>
        </w:rPr>
        <w:t>and</w:t>
      </w:r>
      <w:proofErr w:type="spellEnd"/>
      <w:r w:rsidRPr="00066DE0">
        <w:rPr>
          <w:rFonts w:ascii="Times New Roman" w:eastAsia="Times New Roman" w:hAnsi="Times New Roman" w:cs="Times New Roman"/>
          <w:i/>
          <w:kern w:val="0"/>
          <w:sz w:val="24"/>
          <w:szCs w:val="24"/>
          <w:lang w:val="hr-HR" w:eastAsia="hr-HR"/>
          <w14:ligatures w14:val="none"/>
        </w:rPr>
        <w:t xml:space="preserve"> </w:t>
      </w:r>
      <w:proofErr w:type="spellStart"/>
      <w:r w:rsidRPr="00066DE0">
        <w:rPr>
          <w:rFonts w:ascii="Times New Roman" w:eastAsia="Times New Roman" w:hAnsi="Times New Roman" w:cs="Times New Roman"/>
          <w:i/>
          <w:kern w:val="0"/>
          <w:sz w:val="24"/>
          <w:szCs w:val="24"/>
          <w:lang w:val="hr-HR" w:eastAsia="hr-HR"/>
          <w14:ligatures w14:val="none"/>
        </w:rPr>
        <w:t>job</w:t>
      </w:r>
      <w:proofErr w:type="spellEnd"/>
      <w:r w:rsidRPr="00066DE0">
        <w:rPr>
          <w:rFonts w:ascii="Times New Roman" w:eastAsia="Times New Roman" w:hAnsi="Times New Roman" w:cs="Times New Roman"/>
          <w:i/>
          <w:kern w:val="0"/>
          <w:sz w:val="24"/>
          <w:szCs w:val="24"/>
          <w:lang w:val="hr-HR" w:eastAsia="hr-HR"/>
          <w14:ligatures w14:val="none"/>
        </w:rPr>
        <w:t xml:space="preserve"> </w:t>
      </w:r>
      <w:proofErr w:type="spellStart"/>
      <w:r w:rsidRPr="00066DE0">
        <w:rPr>
          <w:rFonts w:ascii="Times New Roman" w:eastAsia="Times New Roman" w:hAnsi="Times New Roman" w:cs="Times New Roman"/>
          <w:i/>
          <w:kern w:val="0"/>
          <w:sz w:val="24"/>
          <w:szCs w:val="24"/>
          <w:lang w:val="hr-HR" w:eastAsia="hr-HR"/>
          <w14:ligatures w14:val="none"/>
        </w:rPr>
        <w:t>stress</w:t>
      </w:r>
      <w:proofErr w:type="spellEnd"/>
      <w:r w:rsidRPr="00066DE0">
        <w:rPr>
          <w:rFonts w:ascii="Times New Roman" w:eastAsia="Times New Roman" w:hAnsi="Times New Roman" w:cs="Times New Roman"/>
          <w:i/>
          <w:kern w:val="0"/>
          <w:sz w:val="24"/>
          <w:szCs w:val="24"/>
          <w:lang w:val="hr-HR" w:eastAsia="hr-HR"/>
          <w14:ligatures w14:val="none"/>
        </w:rPr>
        <w:t xml:space="preserve"> </w:t>
      </w:r>
      <w:proofErr w:type="spellStart"/>
      <w:r w:rsidRPr="00066DE0">
        <w:rPr>
          <w:rFonts w:ascii="Times New Roman" w:eastAsia="Times New Roman" w:hAnsi="Times New Roman" w:cs="Times New Roman"/>
          <w:i/>
          <w:kern w:val="0"/>
          <w:sz w:val="24"/>
          <w:szCs w:val="24"/>
          <w:lang w:val="hr-HR" w:eastAsia="hr-HR"/>
          <w14:ligatures w14:val="none"/>
        </w:rPr>
        <w:t>during</w:t>
      </w:r>
      <w:proofErr w:type="spellEnd"/>
      <w:r w:rsidRPr="00066DE0">
        <w:rPr>
          <w:rFonts w:ascii="Times New Roman" w:eastAsia="Times New Roman" w:hAnsi="Times New Roman" w:cs="Times New Roman"/>
          <w:i/>
          <w:kern w:val="0"/>
          <w:sz w:val="24"/>
          <w:szCs w:val="24"/>
          <w:lang w:val="hr-HR" w:eastAsia="hr-HR"/>
          <w14:ligatures w14:val="none"/>
        </w:rPr>
        <w:t xml:space="preserve"> </w:t>
      </w:r>
      <w:proofErr w:type="spellStart"/>
      <w:r w:rsidRPr="00066DE0">
        <w:rPr>
          <w:rFonts w:ascii="Times New Roman" w:eastAsia="Times New Roman" w:hAnsi="Times New Roman" w:cs="Times New Roman"/>
          <w:i/>
          <w:kern w:val="0"/>
          <w:sz w:val="24"/>
          <w:szCs w:val="24"/>
          <w:lang w:val="hr-HR" w:eastAsia="hr-HR"/>
          <w14:ligatures w14:val="none"/>
        </w:rPr>
        <w:t>organizational</w:t>
      </w:r>
      <w:proofErr w:type="spellEnd"/>
      <w:r w:rsidRPr="00066DE0">
        <w:rPr>
          <w:rFonts w:ascii="Times New Roman" w:eastAsia="Times New Roman" w:hAnsi="Times New Roman" w:cs="Times New Roman"/>
          <w:i/>
          <w:kern w:val="0"/>
          <w:sz w:val="24"/>
          <w:szCs w:val="24"/>
          <w:lang w:val="hr-HR" w:eastAsia="hr-HR"/>
          <w14:ligatures w14:val="none"/>
        </w:rPr>
        <w:t xml:space="preserve"> </w:t>
      </w:r>
      <w:proofErr w:type="spellStart"/>
      <w:r w:rsidRPr="00066DE0">
        <w:rPr>
          <w:rFonts w:ascii="Times New Roman" w:eastAsia="Times New Roman" w:hAnsi="Times New Roman" w:cs="Times New Roman"/>
          <w:i/>
          <w:kern w:val="0"/>
          <w:sz w:val="24"/>
          <w:szCs w:val="24"/>
          <w:lang w:val="hr-HR" w:eastAsia="hr-HR"/>
          <w14:ligatures w14:val="none"/>
        </w:rPr>
        <w:t>change</w:t>
      </w:r>
      <w:proofErr w:type="spellEnd"/>
      <w:r w:rsidRPr="00066DE0">
        <w:rPr>
          <w:rFonts w:ascii="Times New Roman" w:eastAsia="Times New Roman" w:hAnsi="Times New Roman" w:cs="Times New Roman"/>
          <w:i/>
          <w:kern w:val="0"/>
          <w:sz w:val="24"/>
          <w:szCs w:val="24"/>
          <w:lang w:val="hr-HR" w:eastAsia="hr-HR"/>
          <w14:ligatures w14:val="none"/>
        </w:rPr>
        <w:t xml:space="preserve">: </w:t>
      </w:r>
      <w:proofErr w:type="spellStart"/>
      <w:r w:rsidRPr="00066DE0">
        <w:rPr>
          <w:rFonts w:ascii="Times New Roman" w:eastAsia="Times New Roman" w:hAnsi="Times New Roman" w:cs="Times New Roman"/>
          <w:i/>
          <w:kern w:val="0"/>
          <w:sz w:val="24"/>
          <w:szCs w:val="24"/>
          <w:lang w:val="hr-HR" w:eastAsia="hr-HR"/>
          <w14:ligatures w14:val="none"/>
        </w:rPr>
        <w:t>The</w:t>
      </w:r>
      <w:proofErr w:type="spellEnd"/>
      <w:r w:rsidRPr="00066DE0">
        <w:rPr>
          <w:rFonts w:ascii="Times New Roman" w:eastAsia="Times New Roman" w:hAnsi="Times New Roman" w:cs="Times New Roman"/>
          <w:i/>
          <w:kern w:val="0"/>
          <w:sz w:val="24"/>
          <w:szCs w:val="24"/>
          <w:lang w:val="hr-HR" w:eastAsia="hr-HR"/>
          <w14:ligatures w14:val="none"/>
        </w:rPr>
        <w:t xml:space="preserve"> </w:t>
      </w:r>
      <w:proofErr w:type="spellStart"/>
      <w:r w:rsidRPr="00066DE0">
        <w:rPr>
          <w:rFonts w:ascii="Times New Roman" w:eastAsia="Times New Roman" w:hAnsi="Times New Roman" w:cs="Times New Roman"/>
          <w:i/>
          <w:kern w:val="0"/>
          <w:sz w:val="24"/>
          <w:szCs w:val="24"/>
          <w:lang w:val="hr-HR" w:eastAsia="hr-HR"/>
          <w14:ligatures w14:val="none"/>
        </w:rPr>
        <w:t>mediating</w:t>
      </w:r>
      <w:proofErr w:type="spellEnd"/>
      <w:r w:rsidRPr="00066DE0">
        <w:rPr>
          <w:rFonts w:ascii="Times New Roman" w:eastAsia="Times New Roman" w:hAnsi="Times New Roman" w:cs="Times New Roman"/>
          <w:i/>
          <w:kern w:val="0"/>
          <w:sz w:val="24"/>
          <w:szCs w:val="24"/>
          <w:lang w:val="hr-HR" w:eastAsia="hr-HR"/>
          <w14:ligatures w14:val="none"/>
        </w:rPr>
        <w:t xml:space="preserve"> </w:t>
      </w:r>
      <w:proofErr w:type="spellStart"/>
      <w:r w:rsidRPr="00066DE0">
        <w:rPr>
          <w:rFonts w:ascii="Times New Roman" w:eastAsia="Times New Roman" w:hAnsi="Times New Roman" w:cs="Times New Roman"/>
          <w:i/>
          <w:kern w:val="0"/>
          <w:sz w:val="24"/>
          <w:szCs w:val="24"/>
          <w:lang w:val="hr-HR" w:eastAsia="hr-HR"/>
          <w14:ligatures w14:val="none"/>
        </w:rPr>
        <w:t>effect</w:t>
      </w:r>
      <w:proofErr w:type="spellEnd"/>
      <w:r w:rsidRPr="00066DE0">
        <w:rPr>
          <w:rFonts w:ascii="Times New Roman" w:eastAsia="Times New Roman" w:hAnsi="Times New Roman" w:cs="Times New Roman"/>
          <w:i/>
          <w:kern w:val="0"/>
          <w:sz w:val="24"/>
          <w:szCs w:val="24"/>
          <w:lang w:val="hr-HR" w:eastAsia="hr-HR"/>
          <w14:ligatures w14:val="none"/>
        </w:rPr>
        <w:t xml:space="preserve"> </w:t>
      </w:r>
      <w:proofErr w:type="spellStart"/>
      <w:r w:rsidRPr="00066DE0">
        <w:rPr>
          <w:rFonts w:ascii="Times New Roman" w:eastAsia="Times New Roman" w:hAnsi="Times New Roman" w:cs="Times New Roman"/>
          <w:i/>
          <w:kern w:val="0"/>
          <w:sz w:val="24"/>
          <w:szCs w:val="24"/>
          <w:lang w:val="hr-HR" w:eastAsia="hr-HR"/>
          <w14:ligatures w14:val="none"/>
        </w:rPr>
        <w:t>of</w:t>
      </w:r>
      <w:proofErr w:type="spellEnd"/>
      <w:r w:rsidRPr="00066DE0">
        <w:rPr>
          <w:rFonts w:ascii="Times New Roman" w:eastAsia="Times New Roman" w:hAnsi="Times New Roman" w:cs="Times New Roman"/>
          <w:i/>
          <w:kern w:val="0"/>
          <w:sz w:val="24"/>
          <w:szCs w:val="24"/>
          <w:lang w:val="hr-HR" w:eastAsia="hr-HR"/>
          <w14:ligatures w14:val="none"/>
        </w:rPr>
        <w:t xml:space="preserve"> </w:t>
      </w:r>
      <w:proofErr w:type="spellStart"/>
      <w:r w:rsidRPr="00066DE0">
        <w:rPr>
          <w:rFonts w:ascii="Times New Roman" w:eastAsia="Times New Roman" w:hAnsi="Times New Roman" w:cs="Times New Roman"/>
          <w:i/>
          <w:kern w:val="0"/>
          <w:sz w:val="24"/>
          <w:szCs w:val="24"/>
          <w:lang w:val="hr-HR" w:eastAsia="hr-HR"/>
          <w14:ligatures w14:val="none"/>
        </w:rPr>
        <w:t>risk</w:t>
      </w:r>
      <w:proofErr w:type="spellEnd"/>
      <w:r w:rsidRPr="00066DE0">
        <w:rPr>
          <w:rFonts w:ascii="Times New Roman" w:eastAsia="Times New Roman" w:hAnsi="Times New Roman" w:cs="Times New Roman"/>
          <w:i/>
          <w:kern w:val="0"/>
          <w:sz w:val="24"/>
          <w:szCs w:val="24"/>
          <w:lang w:val="hr-HR" w:eastAsia="hr-HR"/>
          <w14:ligatures w14:val="none"/>
        </w:rPr>
        <w:t xml:space="preserve"> </w:t>
      </w:r>
      <w:proofErr w:type="spellStart"/>
      <w:r w:rsidRPr="00066DE0">
        <w:rPr>
          <w:rFonts w:ascii="Times New Roman" w:eastAsia="Times New Roman" w:hAnsi="Times New Roman" w:cs="Times New Roman"/>
          <w:i/>
          <w:kern w:val="0"/>
          <w:sz w:val="24"/>
          <w:szCs w:val="24"/>
          <w:lang w:val="hr-HR" w:eastAsia="hr-HR"/>
          <w14:ligatures w14:val="none"/>
        </w:rPr>
        <w:t>perception</w:t>
      </w:r>
      <w:proofErr w:type="spellEnd"/>
      <w:r w:rsidRPr="004E6266">
        <w:rPr>
          <w:rFonts w:ascii="Times New Roman" w:eastAsia="Times New Roman" w:hAnsi="Times New Roman" w:cs="Times New Roman"/>
          <w:kern w:val="0"/>
          <w:sz w:val="24"/>
          <w:szCs w:val="24"/>
          <w:lang w:val="hr-HR" w:eastAsia="hr-HR"/>
          <w14:ligatures w14:val="none"/>
        </w:rPr>
        <w:t xml:space="preserve"> [</w:t>
      </w:r>
      <w:proofErr w:type="spellStart"/>
      <w:r w:rsidR="00371C74" w:rsidRPr="00371C74">
        <w:rPr>
          <w:rFonts w:ascii="Times New Roman" w:eastAsia="Times New Roman" w:hAnsi="Times New Roman" w:cs="Times New Roman"/>
          <w:kern w:val="0"/>
          <w:sz w:val="24"/>
          <w:szCs w:val="24"/>
          <w:lang w:val="hr-HR" w:eastAsia="hr-HR"/>
          <w14:ligatures w14:val="none"/>
        </w:rPr>
        <w:t>Master's</w:t>
      </w:r>
      <w:proofErr w:type="spellEnd"/>
      <w:r w:rsidR="00371C74" w:rsidRPr="00371C74">
        <w:rPr>
          <w:rFonts w:ascii="Times New Roman" w:eastAsia="Times New Roman" w:hAnsi="Times New Roman" w:cs="Times New Roman"/>
          <w:kern w:val="0"/>
          <w:sz w:val="24"/>
          <w:szCs w:val="24"/>
          <w:lang w:val="hr-HR" w:eastAsia="hr-HR"/>
          <w14:ligatures w14:val="none"/>
        </w:rPr>
        <w:t xml:space="preserve"> </w:t>
      </w:r>
      <w:proofErr w:type="spellStart"/>
      <w:r w:rsidR="00371C74" w:rsidRPr="00371C74">
        <w:rPr>
          <w:rFonts w:ascii="Times New Roman" w:eastAsia="Times New Roman" w:hAnsi="Times New Roman" w:cs="Times New Roman"/>
          <w:kern w:val="0"/>
          <w:sz w:val="24"/>
          <w:szCs w:val="24"/>
          <w:lang w:val="hr-HR" w:eastAsia="hr-HR"/>
          <w14:ligatures w14:val="none"/>
        </w:rPr>
        <w:t>thesis</w:t>
      </w:r>
      <w:proofErr w:type="spellEnd"/>
      <w:r w:rsidR="00371C74" w:rsidRPr="00371C74">
        <w:rPr>
          <w:rFonts w:ascii="Times New Roman" w:eastAsia="Times New Roman" w:hAnsi="Times New Roman" w:cs="Times New Roman"/>
          <w:kern w:val="0"/>
          <w:sz w:val="24"/>
          <w:szCs w:val="24"/>
          <w:lang w:val="hr-HR" w:eastAsia="hr-HR"/>
          <w14:ligatures w14:val="none"/>
        </w:rPr>
        <w:t xml:space="preserve">, University </w:t>
      </w:r>
      <w:proofErr w:type="spellStart"/>
      <w:r w:rsidR="00371C74" w:rsidRPr="00371C74">
        <w:rPr>
          <w:rFonts w:ascii="Times New Roman" w:eastAsia="Times New Roman" w:hAnsi="Times New Roman" w:cs="Times New Roman"/>
          <w:kern w:val="0"/>
          <w:sz w:val="24"/>
          <w:szCs w:val="24"/>
          <w:lang w:val="hr-HR" w:eastAsia="hr-HR"/>
          <w14:ligatures w14:val="none"/>
        </w:rPr>
        <w:t>of</w:t>
      </w:r>
      <w:proofErr w:type="spellEnd"/>
      <w:r w:rsidR="00371C74" w:rsidRPr="00371C74">
        <w:rPr>
          <w:rFonts w:ascii="Times New Roman" w:eastAsia="Times New Roman" w:hAnsi="Times New Roman" w:cs="Times New Roman"/>
          <w:kern w:val="0"/>
          <w:sz w:val="24"/>
          <w:szCs w:val="24"/>
          <w:lang w:val="hr-HR" w:eastAsia="hr-HR"/>
          <w14:ligatures w14:val="none"/>
        </w:rPr>
        <w:t xml:space="preserve"> </w:t>
      </w:r>
      <w:proofErr w:type="spellStart"/>
      <w:r w:rsidR="00371C74" w:rsidRPr="00371C74">
        <w:rPr>
          <w:rFonts w:ascii="Times New Roman" w:eastAsia="Times New Roman" w:hAnsi="Times New Roman" w:cs="Times New Roman"/>
          <w:kern w:val="0"/>
          <w:sz w:val="24"/>
          <w:szCs w:val="24"/>
          <w:lang w:val="hr-HR" w:eastAsia="hr-HR"/>
          <w14:ligatures w14:val="none"/>
        </w:rPr>
        <w:t>Twente</w:t>
      </w:r>
      <w:proofErr w:type="spellEnd"/>
      <w:r w:rsidR="00371C74" w:rsidRPr="00371C74">
        <w:rPr>
          <w:rFonts w:ascii="Times New Roman" w:eastAsia="Times New Roman" w:hAnsi="Times New Roman" w:cs="Times New Roman"/>
          <w:kern w:val="0"/>
          <w:sz w:val="24"/>
          <w:szCs w:val="24"/>
          <w:lang w:val="hr-HR" w:eastAsia="hr-HR"/>
          <w14:ligatures w14:val="none"/>
        </w:rPr>
        <w:t>,</w:t>
      </w:r>
      <w:r w:rsidR="00371C74">
        <w:rPr>
          <w:rFonts w:ascii="Times New Roman" w:eastAsia="Times New Roman" w:hAnsi="Times New Roman" w:cs="Times New Roman"/>
          <w:kern w:val="0"/>
          <w:sz w:val="24"/>
          <w:szCs w:val="24"/>
          <w:lang w:val="hr-HR" w:eastAsia="hr-HR"/>
          <w14:ligatures w14:val="none"/>
        </w:rPr>
        <w:t xml:space="preserve"> </w:t>
      </w:r>
      <w:proofErr w:type="spellStart"/>
      <w:r w:rsidR="00371C74">
        <w:rPr>
          <w:rFonts w:ascii="Times New Roman" w:eastAsia="Times New Roman" w:hAnsi="Times New Roman" w:cs="Times New Roman"/>
          <w:kern w:val="0"/>
          <w:sz w:val="24"/>
          <w:szCs w:val="24"/>
          <w:lang w:val="hr-HR" w:eastAsia="hr-HR"/>
          <w14:ligatures w14:val="none"/>
        </w:rPr>
        <w:t>Faculty</w:t>
      </w:r>
      <w:proofErr w:type="spellEnd"/>
      <w:r w:rsidR="00371C74">
        <w:rPr>
          <w:rFonts w:ascii="Times New Roman" w:eastAsia="Times New Roman" w:hAnsi="Times New Roman" w:cs="Times New Roman"/>
          <w:kern w:val="0"/>
          <w:sz w:val="24"/>
          <w:szCs w:val="24"/>
          <w:lang w:val="hr-HR" w:eastAsia="hr-HR"/>
          <w14:ligatures w14:val="none"/>
        </w:rPr>
        <w:t xml:space="preserve"> </w:t>
      </w:r>
      <w:proofErr w:type="spellStart"/>
      <w:r w:rsidR="00371C74">
        <w:rPr>
          <w:rFonts w:ascii="Times New Roman" w:eastAsia="Times New Roman" w:hAnsi="Times New Roman" w:cs="Times New Roman"/>
          <w:kern w:val="0"/>
          <w:sz w:val="24"/>
          <w:szCs w:val="24"/>
          <w:lang w:val="hr-HR" w:eastAsia="hr-HR"/>
          <w14:ligatures w14:val="none"/>
        </w:rPr>
        <w:t>of</w:t>
      </w:r>
      <w:proofErr w:type="spellEnd"/>
      <w:r w:rsidR="00371C74">
        <w:rPr>
          <w:rFonts w:ascii="Times New Roman" w:eastAsia="Times New Roman" w:hAnsi="Times New Roman" w:cs="Times New Roman"/>
          <w:kern w:val="0"/>
          <w:sz w:val="24"/>
          <w:szCs w:val="24"/>
          <w:lang w:val="hr-HR" w:eastAsia="hr-HR"/>
          <w14:ligatures w14:val="none"/>
        </w:rPr>
        <w:t xml:space="preserve"> </w:t>
      </w:r>
      <w:proofErr w:type="spellStart"/>
      <w:r w:rsidR="00371C74">
        <w:rPr>
          <w:rFonts w:ascii="Times New Roman" w:eastAsia="Times New Roman" w:hAnsi="Times New Roman" w:cs="Times New Roman"/>
          <w:kern w:val="0"/>
          <w:sz w:val="24"/>
          <w:szCs w:val="24"/>
          <w:lang w:val="hr-HR" w:eastAsia="hr-HR"/>
          <w14:ligatures w14:val="none"/>
        </w:rPr>
        <w:t>Behavioral</w:t>
      </w:r>
      <w:proofErr w:type="spellEnd"/>
      <w:r w:rsidR="00371C74">
        <w:rPr>
          <w:rFonts w:ascii="Times New Roman" w:eastAsia="Times New Roman" w:hAnsi="Times New Roman" w:cs="Times New Roman"/>
          <w:kern w:val="0"/>
          <w:sz w:val="24"/>
          <w:szCs w:val="24"/>
          <w:lang w:val="hr-HR" w:eastAsia="hr-HR"/>
          <w14:ligatures w14:val="none"/>
        </w:rPr>
        <w:t xml:space="preserve"> </w:t>
      </w:r>
      <w:proofErr w:type="spellStart"/>
      <w:r w:rsidR="00371C74">
        <w:rPr>
          <w:rFonts w:ascii="Times New Roman" w:eastAsia="Times New Roman" w:hAnsi="Times New Roman" w:cs="Times New Roman"/>
          <w:kern w:val="0"/>
          <w:sz w:val="24"/>
          <w:szCs w:val="24"/>
          <w:lang w:val="hr-HR" w:eastAsia="hr-HR"/>
          <w14:ligatures w14:val="none"/>
        </w:rPr>
        <w:t>Sciences</w:t>
      </w:r>
      <w:proofErr w:type="spellEnd"/>
      <w:r w:rsidRPr="004E6266">
        <w:rPr>
          <w:rFonts w:ascii="Times New Roman" w:eastAsia="Times New Roman" w:hAnsi="Times New Roman" w:cs="Times New Roman"/>
          <w:kern w:val="0"/>
          <w:sz w:val="24"/>
          <w:szCs w:val="24"/>
          <w:lang w:val="hr-HR" w:eastAsia="hr-HR"/>
          <w14:ligatures w14:val="none"/>
        </w:rPr>
        <w:t xml:space="preserve">]. University </w:t>
      </w:r>
      <w:proofErr w:type="spellStart"/>
      <w:r w:rsidRPr="004E6266">
        <w:rPr>
          <w:rFonts w:ascii="Times New Roman" w:eastAsia="Times New Roman" w:hAnsi="Times New Roman" w:cs="Times New Roman"/>
          <w:kern w:val="0"/>
          <w:sz w:val="24"/>
          <w:szCs w:val="24"/>
          <w:lang w:val="hr-HR" w:eastAsia="hr-HR"/>
          <w14:ligatures w14:val="none"/>
        </w:rPr>
        <w:t>of</w:t>
      </w:r>
      <w:proofErr w:type="spellEnd"/>
      <w:r w:rsidRPr="004E6266">
        <w:rPr>
          <w:rFonts w:ascii="Times New Roman" w:eastAsia="Times New Roman" w:hAnsi="Times New Roman" w:cs="Times New Roman"/>
          <w:kern w:val="0"/>
          <w:sz w:val="24"/>
          <w:szCs w:val="24"/>
          <w:lang w:val="hr-HR" w:eastAsia="hr-HR"/>
          <w14:ligatures w14:val="none"/>
        </w:rPr>
        <w:t xml:space="preserve"> </w:t>
      </w:r>
      <w:proofErr w:type="spellStart"/>
      <w:r w:rsidRPr="004E6266">
        <w:rPr>
          <w:rFonts w:ascii="Times New Roman" w:eastAsia="Times New Roman" w:hAnsi="Times New Roman" w:cs="Times New Roman"/>
          <w:kern w:val="0"/>
          <w:sz w:val="24"/>
          <w:szCs w:val="24"/>
          <w:lang w:val="hr-HR" w:eastAsia="hr-HR"/>
          <w14:ligatures w14:val="none"/>
        </w:rPr>
        <w:t>Twente</w:t>
      </w:r>
      <w:proofErr w:type="spellEnd"/>
      <w:r w:rsidRPr="004E6266">
        <w:rPr>
          <w:rFonts w:ascii="Times New Roman" w:eastAsia="Times New Roman" w:hAnsi="Times New Roman" w:cs="Times New Roman"/>
          <w:kern w:val="0"/>
          <w:sz w:val="24"/>
          <w:szCs w:val="24"/>
          <w:lang w:val="hr-HR" w:eastAsia="hr-HR"/>
          <w14:ligatures w14:val="none"/>
        </w:rPr>
        <w:t xml:space="preserve"> Student </w:t>
      </w:r>
      <w:proofErr w:type="spellStart"/>
      <w:r w:rsidRPr="004E6266">
        <w:rPr>
          <w:rFonts w:ascii="Times New Roman" w:eastAsia="Times New Roman" w:hAnsi="Times New Roman" w:cs="Times New Roman"/>
          <w:kern w:val="0"/>
          <w:sz w:val="24"/>
          <w:szCs w:val="24"/>
          <w:lang w:val="hr-HR" w:eastAsia="hr-HR"/>
          <w14:ligatures w14:val="none"/>
        </w:rPr>
        <w:t>Theses</w:t>
      </w:r>
      <w:proofErr w:type="spellEnd"/>
      <w:r>
        <w:rPr>
          <w:rFonts w:ascii="Times New Roman" w:eastAsia="Times New Roman" w:hAnsi="Times New Roman" w:cs="Times New Roman"/>
          <w:kern w:val="0"/>
          <w:sz w:val="24"/>
          <w:szCs w:val="24"/>
          <w:lang w:val="hr-HR" w:eastAsia="hr-HR"/>
          <w14:ligatures w14:val="none"/>
        </w:rPr>
        <w:t xml:space="preserve">. </w:t>
      </w:r>
    </w:p>
    <w:p w:rsidR="004C511A" w:rsidRPr="0079631B" w:rsidRDefault="004C511A" w:rsidP="004C511A">
      <w:p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r w:rsidRPr="0079631B">
        <w:rPr>
          <w:rFonts w:ascii="Times New Roman" w:eastAsia="Times New Roman" w:hAnsi="Times New Roman" w:cs="Times New Roman"/>
          <w:kern w:val="0"/>
          <w:sz w:val="24"/>
          <w:szCs w:val="24"/>
          <w:lang w:val="hr-HR" w:eastAsia="hr-HR"/>
          <w14:ligatures w14:val="none"/>
        </w:rPr>
        <w:t xml:space="preserve">2. </w:t>
      </w:r>
      <w:r w:rsidRPr="004E6266">
        <w:rPr>
          <w:rFonts w:ascii="Times New Roman" w:eastAsia="Times New Roman" w:hAnsi="Times New Roman" w:cs="Times New Roman"/>
          <w:kern w:val="0"/>
          <w:sz w:val="24"/>
          <w:szCs w:val="24"/>
          <w:lang w:val="hr-HR" w:eastAsia="hr-HR"/>
          <w14:ligatures w14:val="none"/>
        </w:rPr>
        <w:t xml:space="preserve">Ilijaš, A. (2023). </w:t>
      </w:r>
      <w:r w:rsidRPr="00066DE0">
        <w:rPr>
          <w:rFonts w:ascii="Times New Roman" w:eastAsia="Times New Roman" w:hAnsi="Times New Roman" w:cs="Times New Roman"/>
          <w:i/>
          <w:kern w:val="0"/>
          <w:sz w:val="24"/>
          <w:szCs w:val="24"/>
          <w:lang w:val="hr-HR" w:eastAsia="hr-HR"/>
          <w14:ligatures w14:val="none"/>
        </w:rPr>
        <w:t>Odrednice profesionalnog stresa i zdravlja socijalnih radnika u centrima za socijalnu skrb u Republici Hrvatskoj</w:t>
      </w:r>
      <w:r w:rsidRPr="004E6266">
        <w:rPr>
          <w:rFonts w:ascii="Times New Roman" w:eastAsia="Times New Roman" w:hAnsi="Times New Roman" w:cs="Times New Roman"/>
          <w:kern w:val="0"/>
          <w:sz w:val="24"/>
          <w:szCs w:val="24"/>
          <w:lang w:val="hr-HR" w:eastAsia="hr-HR"/>
          <w14:ligatures w14:val="none"/>
        </w:rPr>
        <w:t xml:space="preserve"> [</w:t>
      </w:r>
      <w:proofErr w:type="spellStart"/>
      <w:r w:rsidR="00371C74" w:rsidRPr="00371C74">
        <w:rPr>
          <w:rFonts w:ascii="Times New Roman" w:eastAsia="Times New Roman" w:hAnsi="Times New Roman" w:cs="Times New Roman"/>
          <w:kern w:val="0"/>
          <w:sz w:val="24"/>
          <w:szCs w:val="24"/>
          <w:lang w:val="hr-HR" w:eastAsia="hr-HR"/>
          <w14:ligatures w14:val="none"/>
        </w:rPr>
        <w:t>Doctoral</w:t>
      </w:r>
      <w:proofErr w:type="spellEnd"/>
      <w:r w:rsidR="00371C74" w:rsidRPr="00371C74">
        <w:rPr>
          <w:rFonts w:ascii="Times New Roman" w:eastAsia="Times New Roman" w:hAnsi="Times New Roman" w:cs="Times New Roman"/>
          <w:kern w:val="0"/>
          <w:sz w:val="24"/>
          <w:szCs w:val="24"/>
          <w:lang w:val="hr-HR" w:eastAsia="hr-HR"/>
          <w14:ligatures w14:val="none"/>
        </w:rPr>
        <w:t xml:space="preserve"> </w:t>
      </w:r>
      <w:proofErr w:type="spellStart"/>
      <w:r w:rsidR="00371C74" w:rsidRPr="00371C74">
        <w:rPr>
          <w:rFonts w:ascii="Times New Roman" w:eastAsia="Times New Roman" w:hAnsi="Times New Roman" w:cs="Times New Roman"/>
          <w:kern w:val="0"/>
          <w:sz w:val="24"/>
          <w:szCs w:val="24"/>
          <w:lang w:val="hr-HR" w:eastAsia="hr-HR"/>
          <w14:ligatures w14:val="none"/>
        </w:rPr>
        <w:t>dissertation</w:t>
      </w:r>
      <w:proofErr w:type="spellEnd"/>
      <w:r w:rsidR="00371C74" w:rsidRPr="00371C74">
        <w:rPr>
          <w:rFonts w:ascii="Times New Roman" w:eastAsia="Times New Roman" w:hAnsi="Times New Roman" w:cs="Times New Roman"/>
          <w:kern w:val="0"/>
          <w:sz w:val="24"/>
          <w:szCs w:val="24"/>
          <w:lang w:val="hr-HR" w:eastAsia="hr-HR"/>
          <w14:ligatures w14:val="none"/>
        </w:rPr>
        <w:t xml:space="preserve">, University </w:t>
      </w:r>
      <w:proofErr w:type="spellStart"/>
      <w:r w:rsidR="00371C74" w:rsidRPr="00371C74">
        <w:rPr>
          <w:rFonts w:ascii="Times New Roman" w:eastAsia="Times New Roman" w:hAnsi="Times New Roman" w:cs="Times New Roman"/>
          <w:kern w:val="0"/>
          <w:sz w:val="24"/>
          <w:szCs w:val="24"/>
          <w:lang w:val="hr-HR" w:eastAsia="hr-HR"/>
          <w14:ligatures w14:val="none"/>
        </w:rPr>
        <w:t>of</w:t>
      </w:r>
      <w:proofErr w:type="spellEnd"/>
      <w:r w:rsidR="00371C74" w:rsidRPr="00371C74">
        <w:rPr>
          <w:rFonts w:ascii="Times New Roman" w:eastAsia="Times New Roman" w:hAnsi="Times New Roman" w:cs="Times New Roman"/>
          <w:kern w:val="0"/>
          <w:sz w:val="24"/>
          <w:szCs w:val="24"/>
          <w:lang w:val="hr-HR" w:eastAsia="hr-HR"/>
          <w14:ligatures w14:val="none"/>
        </w:rPr>
        <w:t xml:space="preserve"> Zagreb, </w:t>
      </w:r>
      <w:proofErr w:type="spellStart"/>
      <w:r w:rsidR="00371C74" w:rsidRPr="00371C74">
        <w:rPr>
          <w:rFonts w:ascii="Times New Roman" w:eastAsia="Times New Roman" w:hAnsi="Times New Roman" w:cs="Times New Roman"/>
          <w:kern w:val="0"/>
          <w:sz w:val="24"/>
          <w:szCs w:val="24"/>
          <w:lang w:val="hr-HR" w:eastAsia="hr-HR"/>
          <w14:ligatures w14:val="none"/>
        </w:rPr>
        <w:t>Faculty</w:t>
      </w:r>
      <w:proofErr w:type="spellEnd"/>
      <w:r w:rsidR="00371C74" w:rsidRPr="00371C74">
        <w:rPr>
          <w:rFonts w:ascii="Times New Roman" w:eastAsia="Times New Roman" w:hAnsi="Times New Roman" w:cs="Times New Roman"/>
          <w:kern w:val="0"/>
          <w:sz w:val="24"/>
          <w:szCs w:val="24"/>
          <w:lang w:val="hr-HR" w:eastAsia="hr-HR"/>
          <w14:ligatures w14:val="none"/>
        </w:rPr>
        <w:t xml:space="preserve"> </w:t>
      </w:r>
      <w:proofErr w:type="spellStart"/>
      <w:r w:rsidR="00371C74" w:rsidRPr="00371C74">
        <w:rPr>
          <w:rFonts w:ascii="Times New Roman" w:eastAsia="Times New Roman" w:hAnsi="Times New Roman" w:cs="Times New Roman"/>
          <w:kern w:val="0"/>
          <w:sz w:val="24"/>
          <w:szCs w:val="24"/>
          <w:lang w:val="hr-HR" w:eastAsia="hr-HR"/>
          <w14:ligatures w14:val="none"/>
        </w:rPr>
        <w:t>of</w:t>
      </w:r>
      <w:proofErr w:type="spellEnd"/>
      <w:r w:rsidR="00371C74" w:rsidRPr="00371C74">
        <w:rPr>
          <w:rFonts w:ascii="Times New Roman" w:eastAsia="Times New Roman" w:hAnsi="Times New Roman" w:cs="Times New Roman"/>
          <w:kern w:val="0"/>
          <w:sz w:val="24"/>
          <w:szCs w:val="24"/>
          <w:lang w:val="hr-HR" w:eastAsia="hr-HR"/>
          <w14:ligatures w14:val="none"/>
        </w:rPr>
        <w:t xml:space="preserve"> </w:t>
      </w:r>
      <w:proofErr w:type="spellStart"/>
      <w:r w:rsidR="00371C74" w:rsidRPr="00371C74">
        <w:rPr>
          <w:rFonts w:ascii="Times New Roman" w:eastAsia="Times New Roman" w:hAnsi="Times New Roman" w:cs="Times New Roman"/>
          <w:kern w:val="0"/>
          <w:sz w:val="24"/>
          <w:szCs w:val="24"/>
          <w:lang w:val="hr-HR" w:eastAsia="hr-HR"/>
          <w14:ligatures w14:val="none"/>
        </w:rPr>
        <w:t>Law</w:t>
      </w:r>
      <w:proofErr w:type="spellEnd"/>
      <w:r w:rsidRPr="004E6266">
        <w:rPr>
          <w:rFonts w:ascii="Times New Roman" w:eastAsia="Times New Roman" w:hAnsi="Times New Roman" w:cs="Times New Roman"/>
          <w:kern w:val="0"/>
          <w:sz w:val="24"/>
          <w:szCs w:val="24"/>
          <w:lang w:val="hr-HR" w:eastAsia="hr-HR"/>
          <w14:ligatures w14:val="none"/>
        </w:rPr>
        <w:t xml:space="preserve">]. Dabar. </w:t>
      </w:r>
    </w:p>
    <w:p w:rsidR="004C511A" w:rsidRPr="0079631B" w:rsidRDefault="004C511A" w:rsidP="004C511A">
      <w:pPr>
        <w:autoSpaceDE w:val="0"/>
        <w:autoSpaceDN w:val="0"/>
        <w:adjustRightInd w:val="0"/>
        <w:spacing w:after="0" w:line="240" w:lineRule="auto"/>
        <w:jc w:val="both"/>
        <w:rPr>
          <w:rFonts w:ascii="Times New Roman" w:eastAsia="Times New Roman" w:hAnsi="Times New Roman" w:cs="Times New Roman"/>
          <w:b/>
          <w:bCs/>
          <w:kern w:val="0"/>
          <w:sz w:val="24"/>
          <w:szCs w:val="24"/>
          <w:lang w:val="hr-HR" w:eastAsia="hr-HR"/>
          <w14:ligatures w14:val="none"/>
        </w:rPr>
      </w:pPr>
    </w:p>
    <w:p w:rsidR="004C511A" w:rsidRPr="0079631B" w:rsidRDefault="004C511A" w:rsidP="004C511A">
      <w:p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r w:rsidRPr="0079631B">
        <w:rPr>
          <w:rFonts w:ascii="Times New Roman" w:eastAsia="Times New Roman" w:hAnsi="Times New Roman" w:cs="Times New Roman"/>
          <w:b/>
          <w:bCs/>
          <w:kern w:val="0"/>
          <w:sz w:val="24"/>
          <w:szCs w:val="24"/>
          <w:lang w:val="hr-HR" w:eastAsia="hr-HR"/>
          <w14:ligatures w14:val="none"/>
        </w:rPr>
        <w:t xml:space="preserve">Primjeri navođenja mrežnih izvora: </w:t>
      </w:r>
    </w:p>
    <w:p w:rsidR="004C511A" w:rsidRPr="0079631B" w:rsidRDefault="004C511A" w:rsidP="004C511A">
      <w:p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r w:rsidRPr="0079631B">
        <w:rPr>
          <w:rFonts w:ascii="Times New Roman" w:eastAsia="Times New Roman" w:hAnsi="Times New Roman" w:cs="Times New Roman"/>
          <w:kern w:val="0"/>
          <w:sz w:val="24"/>
          <w:szCs w:val="24"/>
          <w:lang w:val="hr-HR" w:eastAsia="hr-HR"/>
          <w14:ligatures w14:val="none"/>
        </w:rPr>
        <w:t>1.</w:t>
      </w:r>
      <w:r w:rsidRPr="00F907B2">
        <w:t xml:space="preserve"> </w:t>
      </w:r>
      <w:r w:rsidR="00371C74">
        <w:rPr>
          <w:rFonts w:ascii="Times New Roman" w:eastAsia="Times New Roman" w:hAnsi="Times New Roman" w:cs="Times New Roman"/>
          <w:kern w:val="0"/>
          <w:sz w:val="24"/>
          <w:szCs w:val="24"/>
          <w:lang w:val="hr-HR" w:eastAsia="hr-HR"/>
          <w14:ligatures w14:val="none"/>
        </w:rPr>
        <w:t xml:space="preserve">World Health </w:t>
      </w:r>
      <w:proofErr w:type="spellStart"/>
      <w:r w:rsidR="00371C74">
        <w:rPr>
          <w:rFonts w:ascii="Times New Roman" w:eastAsia="Times New Roman" w:hAnsi="Times New Roman" w:cs="Times New Roman"/>
          <w:kern w:val="0"/>
          <w:sz w:val="24"/>
          <w:szCs w:val="24"/>
          <w:lang w:val="hr-HR" w:eastAsia="hr-HR"/>
          <w14:ligatures w14:val="none"/>
        </w:rPr>
        <w:t>Organization</w:t>
      </w:r>
      <w:proofErr w:type="spellEnd"/>
      <w:r w:rsidR="00371C74">
        <w:rPr>
          <w:rFonts w:ascii="Times New Roman" w:eastAsia="Times New Roman" w:hAnsi="Times New Roman" w:cs="Times New Roman"/>
          <w:kern w:val="0"/>
          <w:sz w:val="24"/>
          <w:szCs w:val="24"/>
          <w:lang w:val="hr-HR" w:eastAsia="hr-HR"/>
          <w14:ligatures w14:val="none"/>
        </w:rPr>
        <w:t>.</w:t>
      </w:r>
      <w:r w:rsidRPr="00F907B2">
        <w:rPr>
          <w:rFonts w:ascii="Times New Roman" w:eastAsia="Times New Roman" w:hAnsi="Times New Roman" w:cs="Times New Roman"/>
          <w:kern w:val="0"/>
          <w:sz w:val="24"/>
          <w:szCs w:val="24"/>
          <w:lang w:val="hr-HR" w:eastAsia="hr-HR"/>
          <w14:ligatures w14:val="none"/>
        </w:rPr>
        <w:t xml:space="preserve"> (2022, </w:t>
      </w:r>
      <w:r w:rsidR="00371C74">
        <w:rPr>
          <w:rFonts w:ascii="Times New Roman" w:eastAsia="Times New Roman" w:hAnsi="Times New Roman" w:cs="Times New Roman"/>
          <w:kern w:val="0"/>
          <w:sz w:val="24"/>
          <w:szCs w:val="24"/>
          <w:lang w:val="hr-HR" w:eastAsia="hr-HR"/>
          <w14:ligatures w14:val="none"/>
        </w:rPr>
        <w:t>June</w:t>
      </w:r>
      <w:r w:rsidRPr="00F907B2">
        <w:rPr>
          <w:rFonts w:ascii="Times New Roman" w:eastAsia="Times New Roman" w:hAnsi="Times New Roman" w:cs="Times New Roman"/>
          <w:kern w:val="0"/>
          <w:sz w:val="24"/>
          <w:szCs w:val="24"/>
          <w:lang w:val="hr-HR" w:eastAsia="hr-HR"/>
          <w14:ligatures w14:val="none"/>
        </w:rPr>
        <w:t xml:space="preserve"> 17). </w:t>
      </w:r>
      <w:proofErr w:type="spellStart"/>
      <w:r w:rsidRPr="00066DE0">
        <w:rPr>
          <w:rFonts w:ascii="Times New Roman" w:eastAsia="Times New Roman" w:hAnsi="Times New Roman" w:cs="Times New Roman"/>
          <w:i/>
          <w:kern w:val="0"/>
          <w:sz w:val="24"/>
          <w:szCs w:val="24"/>
          <w:lang w:val="hr-HR" w:eastAsia="hr-HR"/>
          <w14:ligatures w14:val="none"/>
        </w:rPr>
        <w:t>Mental</w:t>
      </w:r>
      <w:proofErr w:type="spellEnd"/>
      <w:r w:rsidRPr="00066DE0">
        <w:rPr>
          <w:rFonts w:ascii="Times New Roman" w:eastAsia="Times New Roman" w:hAnsi="Times New Roman" w:cs="Times New Roman"/>
          <w:i/>
          <w:kern w:val="0"/>
          <w:sz w:val="24"/>
          <w:szCs w:val="24"/>
          <w:lang w:val="hr-HR" w:eastAsia="hr-HR"/>
          <w14:ligatures w14:val="none"/>
        </w:rPr>
        <w:t xml:space="preserve"> </w:t>
      </w:r>
      <w:proofErr w:type="spellStart"/>
      <w:r w:rsidRPr="00066DE0">
        <w:rPr>
          <w:rFonts w:ascii="Times New Roman" w:eastAsia="Times New Roman" w:hAnsi="Times New Roman" w:cs="Times New Roman"/>
          <w:i/>
          <w:kern w:val="0"/>
          <w:sz w:val="24"/>
          <w:szCs w:val="24"/>
          <w:lang w:val="hr-HR" w:eastAsia="hr-HR"/>
          <w14:ligatures w14:val="none"/>
        </w:rPr>
        <w:t>health</w:t>
      </w:r>
      <w:proofErr w:type="spellEnd"/>
      <w:r w:rsidRPr="00F907B2">
        <w:rPr>
          <w:rFonts w:ascii="Times New Roman" w:eastAsia="Times New Roman" w:hAnsi="Times New Roman" w:cs="Times New Roman"/>
          <w:kern w:val="0"/>
          <w:sz w:val="24"/>
          <w:szCs w:val="24"/>
          <w:lang w:val="hr-HR" w:eastAsia="hr-HR"/>
          <w14:ligatures w14:val="none"/>
        </w:rPr>
        <w:t xml:space="preserve">. who.int. </w:t>
      </w:r>
      <w:hyperlink r:id="rId10" w:history="1">
        <w:r w:rsidRPr="004978BE">
          <w:rPr>
            <w:rStyle w:val="Hiperveza"/>
            <w:rFonts w:ascii="Times New Roman" w:eastAsia="Times New Roman" w:hAnsi="Times New Roman" w:cs="Times New Roman"/>
            <w:kern w:val="0"/>
            <w:sz w:val="24"/>
            <w:szCs w:val="24"/>
            <w:lang w:val="hr-HR" w:eastAsia="hr-HR"/>
            <w14:ligatures w14:val="none"/>
          </w:rPr>
          <w:t>https://www.who.int/news-room/fact-sheets/detail/mental-health-strengthening-our-response</w:t>
        </w:r>
      </w:hyperlink>
      <w:r>
        <w:rPr>
          <w:rFonts w:ascii="Times New Roman" w:eastAsia="Times New Roman" w:hAnsi="Times New Roman" w:cs="Times New Roman"/>
          <w:kern w:val="0"/>
          <w:sz w:val="24"/>
          <w:szCs w:val="24"/>
          <w:lang w:val="hr-HR" w:eastAsia="hr-HR"/>
          <w14:ligatures w14:val="none"/>
        </w:rPr>
        <w:t xml:space="preserve"> </w:t>
      </w:r>
    </w:p>
    <w:p w:rsidR="004C511A" w:rsidRPr="004C511A" w:rsidRDefault="004C511A" w:rsidP="004C511A">
      <w:pPr>
        <w:autoSpaceDE w:val="0"/>
        <w:autoSpaceDN w:val="0"/>
        <w:adjustRightInd w:val="0"/>
        <w:spacing w:after="0" w:line="240" w:lineRule="auto"/>
        <w:jc w:val="both"/>
        <w:rPr>
          <w:rFonts w:ascii="Times New Roman" w:eastAsia="Times New Roman" w:hAnsi="Times New Roman" w:cs="Times New Roman"/>
          <w:i/>
          <w:kern w:val="0"/>
          <w:sz w:val="24"/>
          <w:szCs w:val="24"/>
          <w:lang w:val="hr-HR" w:eastAsia="hr-HR"/>
          <w14:ligatures w14:val="none"/>
        </w:rPr>
      </w:pPr>
      <w:r w:rsidRPr="0079631B">
        <w:rPr>
          <w:rFonts w:ascii="Times New Roman" w:eastAsia="Times New Roman" w:hAnsi="Times New Roman" w:cs="Times New Roman"/>
          <w:kern w:val="0"/>
          <w:sz w:val="24"/>
          <w:szCs w:val="24"/>
          <w:lang w:val="hr-HR" w:eastAsia="hr-HR"/>
          <w14:ligatures w14:val="none"/>
        </w:rPr>
        <w:t xml:space="preserve">2. </w:t>
      </w:r>
      <w:r w:rsidRPr="00F907B2">
        <w:rPr>
          <w:rFonts w:ascii="Times New Roman" w:eastAsia="Times New Roman" w:hAnsi="Times New Roman" w:cs="Times New Roman"/>
          <w:kern w:val="0"/>
          <w:sz w:val="24"/>
          <w:szCs w:val="24"/>
          <w:lang w:val="hr-HR" w:eastAsia="hr-HR"/>
          <w14:ligatures w14:val="none"/>
        </w:rPr>
        <w:t xml:space="preserve">Grgurić </w:t>
      </w:r>
      <w:proofErr w:type="spellStart"/>
      <w:r w:rsidRPr="00F907B2">
        <w:rPr>
          <w:rFonts w:ascii="Times New Roman" w:eastAsia="Times New Roman" w:hAnsi="Times New Roman" w:cs="Times New Roman"/>
          <w:kern w:val="0"/>
          <w:sz w:val="24"/>
          <w:szCs w:val="24"/>
          <w:lang w:val="hr-HR" w:eastAsia="hr-HR"/>
          <w14:ligatures w14:val="none"/>
        </w:rPr>
        <w:t>Zanze</w:t>
      </w:r>
      <w:proofErr w:type="spellEnd"/>
      <w:r w:rsidRPr="00F907B2">
        <w:rPr>
          <w:rFonts w:ascii="Times New Roman" w:eastAsia="Times New Roman" w:hAnsi="Times New Roman" w:cs="Times New Roman"/>
          <w:kern w:val="0"/>
          <w:sz w:val="24"/>
          <w:szCs w:val="24"/>
          <w:lang w:val="hr-HR" w:eastAsia="hr-HR"/>
          <w14:ligatures w14:val="none"/>
        </w:rPr>
        <w:t xml:space="preserve">, J. (2020, </w:t>
      </w:r>
      <w:proofErr w:type="spellStart"/>
      <w:r w:rsidR="00371C74">
        <w:rPr>
          <w:rFonts w:ascii="Times New Roman" w:eastAsia="Times New Roman" w:hAnsi="Times New Roman" w:cs="Times New Roman"/>
          <w:kern w:val="0"/>
          <w:sz w:val="24"/>
          <w:szCs w:val="24"/>
          <w:lang w:val="hr-HR" w:eastAsia="hr-HR"/>
          <w14:ligatures w14:val="none"/>
        </w:rPr>
        <w:t>January</w:t>
      </w:r>
      <w:proofErr w:type="spellEnd"/>
      <w:r w:rsidRPr="00F907B2">
        <w:rPr>
          <w:rFonts w:ascii="Times New Roman" w:eastAsia="Times New Roman" w:hAnsi="Times New Roman" w:cs="Times New Roman"/>
          <w:kern w:val="0"/>
          <w:sz w:val="24"/>
          <w:szCs w:val="24"/>
          <w:lang w:val="hr-HR" w:eastAsia="hr-HR"/>
          <w14:ligatures w14:val="none"/>
        </w:rPr>
        <w:t xml:space="preserve"> 22). </w:t>
      </w:r>
      <w:r w:rsidRPr="00066DE0">
        <w:rPr>
          <w:rFonts w:ascii="Times New Roman" w:eastAsia="Times New Roman" w:hAnsi="Times New Roman" w:cs="Times New Roman"/>
          <w:i/>
          <w:kern w:val="0"/>
          <w:sz w:val="24"/>
          <w:szCs w:val="24"/>
          <w:lang w:val="hr-HR" w:eastAsia="hr-HR"/>
          <w14:ligatures w14:val="none"/>
        </w:rPr>
        <w:t>Udomiteljske obitelji: Alternativa smještaja starijih za koje</w:t>
      </w:r>
      <w:r>
        <w:rPr>
          <w:rFonts w:ascii="Times New Roman" w:eastAsia="Times New Roman" w:hAnsi="Times New Roman" w:cs="Times New Roman"/>
          <w:i/>
          <w:kern w:val="0"/>
          <w:sz w:val="24"/>
          <w:szCs w:val="24"/>
          <w:lang w:val="hr-HR" w:eastAsia="hr-HR"/>
          <w14:ligatures w14:val="none"/>
        </w:rPr>
        <w:t xml:space="preserve"> </w:t>
      </w:r>
      <w:r w:rsidRPr="00066DE0">
        <w:rPr>
          <w:rFonts w:ascii="Times New Roman" w:eastAsia="Times New Roman" w:hAnsi="Times New Roman" w:cs="Times New Roman"/>
          <w:i/>
          <w:kern w:val="0"/>
          <w:sz w:val="24"/>
          <w:szCs w:val="24"/>
          <w:lang w:val="hr-HR" w:eastAsia="hr-HR"/>
          <w14:ligatures w14:val="none"/>
        </w:rPr>
        <w:t>nema mjesta u domovima</w:t>
      </w:r>
      <w:r w:rsidRPr="00F907B2">
        <w:rPr>
          <w:rFonts w:ascii="Times New Roman" w:eastAsia="Times New Roman" w:hAnsi="Times New Roman" w:cs="Times New Roman"/>
          <w:kern w:val="0"/>
          <w:sz w:val="24"/>
          <w:szCs w:val="24"/>
          <w:lang w:val="hr-HR" w:eastAsia="hr-HR"/>
          <w14:ligatures w14:val="none"/>
        </w:rPr>
        <w:t xml:space="preserve">. Mirovina.hr. </w:t>
      </w:r>
      <w:hyperlink r:id="rId11" w:history="1">
        <w:r w:rsidRPr="004978BE">
          <w:rPr>
            <w:rStyle w:val="Hiperveza"/>
            <w:rFonts w:ascii="Times New Roman" w:eastAsia="Times New Roman" w:hAnsi="Times New Roman" w:cs="Times New Roman"/>
            <w:kern w:val="0"/>
            <w:sz w:val="24"/>
            <w:szCs w:val="24"/>
            <w:lang w:val="hr-HR" w:eastAsia="hr-HR"/>
            <w14:ligatures w14:val="none"/>
          </w:rPr>
          <w:t>https://www.mirovina.hr/novosti/udomiteljske-obiteljialternativa-smjestaja-starijih-za-koje-nema-mjesta-u-domovima/</w:t>
        </w:r>
      </w:hyperlink>
      <w:r>
        <w:rPr>
          <w:rFonts w:ascii="Times New Roman" w:eastAsia="Times New Roman" w:hAnsi="Times New Roman" w:cs="Times New Roman"/>
          <w:kern w:val="0"/>
          <w:sz w:val="24"/>
          <w:szCs w:val="24"/>
          <w:lang w:val="hr-HR" w:eastAsia="hr-HR"/>
          <w14:ligatures w14:val="none"/>
        </w:rPr>
        <w:t xml:space="preserve"> </w:t>
      </w:r>
    </w:p>
    <w:p w:rsidR="004C511A" w:rsidRPr="0079631B" w:rsidRDefault="004C511A" w:rsidP="004C511A">
      <w:p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p>
    <w:p w:rsidR="004C511A" w:rsidRPr="0079631B" w:rsidRDefault="004C511A" w:rsidP="004C511A">
      <w:pPr>
        <w:autoSpaceDE w:val="0"/>
        <w:autoSpaceDN w:val="0"/>
        <w:adjustRightInd w:val="0"/>
        <w:spacing w:after="0" w:line="240" w:lineRule="auto"/>
        <w:jc w:val="both"/>
        <w:rPr>
          <w:rFonts w:ascii="Times New Roman" w:eastAsia="Times New Roman" w:hAnsi="Times New Roman" w:cs="Times New Roman"/>
          <w:b/>
          <w:kern w:val="0"/>
          <w:sz w:val="24"/>
          <w:szCs w:val="24"/>
          <w:lang w:val="hr-HR" w:eastAsia="hr-HR"/>
          <w14:ligatures w14:val="none"/>
        </w:rPr>
      </w:pPr>
      <w:r w:rsidRPr="0079631B">
        <w:rPr>
          <w:rFonts w:ascii="Times New Roman" w:eastAsia="Times New Roman" w:hAnsi="Times New Roman" w:cs="Times New Roman"/>
          <w:b/>
          <w:kern w:val="0"/>
          <w:sz w:val="24"/>
          <w:szCs w:val="24"/>
          <w:lang w:val="hr-HR" w:eastAsia="hr-HR"/>
          <w14:ligatures w14:val="none"/>
        </w:rPr>
        <w:t>Primjer navođenja pravnog izvora:</w:t>
      </w:r>
    </w:p>
    <w:p w:rsidR="004C511A" w:rsidRDefault="004C511A" w:rsidP="004C511A">
      <w:p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r>
        <w:rPr>
          <w:rFonts w:ascii="Times New Roman" w:eastAsia="Times New Roman" w:hAnsi="Times New Roman" w:cs="Times New Roman"/>
          <w:kern w:val="0"/>
          <w:sz w:val="24"/>
          <w:szCs w:val="24"/>
          <w:lang w:val="hr-HR" w:eastAsia="hr-HR"/>
          <w14:ligatures w14:val="none"/>
        </w:rPr>
        <w:t xml:space="preserve">1. </w:t>
      </w:r>
      <w:r w:rsidR="00F71D91" w:rsidRPr="00F71D91">
        <w:rPr>
          <w:rFonts w:ascii="Times New Roman" w:eastAsia="Times New Roman" w:hAnsi="Times New Roman" w:cs="Times New Roman"/>
          <w:kern w:val="0"/>
          <w:sz w:val="24"/>
          <w:szCs w:val="24"/>
          <w:lang w:eastAsia="hr-HR"/>
          <w14:ligatures w14:val="none"/>
        </w:rPr>
        <w:t xml:space="preserve">Family Law of the Federation of Bosnia and Herzegovina. </w:t>
      </w:r>
      <w:r w:rsidR="00F71D91" w:rsidRPr="00F71D91">
        <w:rPr>
          <w:rFonts w:ascii="Times New Roman" w:eastAsia="Times New Roman" w:hAnsi="Times New Roman" w:cs="Times New Roman"/>
          <w:i/>
          <w:iCs/>
          <w:kern w:val="0"/>
          <w:sz w:val="24"/>
          <w:szCs w:val="24"/>
          <w:lang w:eastAsia="hr-HR"/>
          <w14:ligatures w14:val="none"/>
        </w:rPr>
        <w:t>Official Gazette of FBiH</w:t>
      </w:r>
      <w:r w:rsidR="00F71D91" w:rsidRPr="00F71D91">
        <w:rPr>
          <w:rFonts w:ascii="Times New Roman" w:eastAsia="Times New Roman" w:hAnsi="Times New Roman" w:cs="Times New Roman"/>
          <w:kern w:val="0"/>
          <w:sz w:val="24"/>
          <w:szCs w:val="24"/>
          <w:lang w:eastAsia="hr-HR"/>
          <w14:ligatures w14:val="none"/>
        </w:rPr>
        <w:t>, No. 35/05, 41/05, 31/14.</w:t>
      </w:r>
    </w:p>
    <w:p w:rsidR="004C511A" w:rsidRDefault="004C511A" w:rsidP="004C511A">
      <w:pPr>
        <w:autoSpaceDE w:val="0"/>
        <w:autoSpaceDN w:val="0"/>
        <w:adjustRightInd w:val="0"/>
        <w:spacing w:after="0" w:line="240" w:lineRule="auto"/>
        <w:jc w:val="both"/>
        <w:rPr>
          <w:rFonts w:ascii="Times New Roman" w:eastAsia="Times New Roman" w:hAnsi="Times New Roman" w:cs="Times New Roman"/>
          <w:kern w:val="0"/>
          <w:sz w:val="24"/>
          <w:szCs w:val="24"/>
          <w:lang w:val="hr-HR" w:eastAsia="hr-HR"/>
          <w14:ligatures w14:val="none"/>
        </w:rPr>
      </w:pPr>
      <w:r>
        <w:rPr>
          <w:rFonts w:ascii="Times New Roman" w:eastAsia="Times New Roman" w:hAnsi="Times New Roman" w:cs="Times New Roman"/>
          <w:kern w:val="0"/>
          <w:sz w:val="24"/>
          <w:szCs w:val="24"/>
          <w:lang w:val="hr-HR" w:eastAsia="hr-HR"/>
          <w14:ligatures w14:val="none"/>
        </w:rPr>
        <w:t xml:space="preserve">2. </w:t>
      </w:r>
      <w:proofErr w:type="spellStart"/>
      <w:r w:rsidR="00F71D91" w:rsidRPr="00F71D91">
        <w:rPr>
          <w:rFonts w:ascii="Times New Roman" w:eastAsia="Times New Roman" w:hAnsi="Times New Roman" w:cs="Times New Roman"/>
          <w:kern w:val="0"/>
          <w:sz w:val="24"/>
          <w:szCs w:val="24"/>
          <w:lang w:val="hr-HR" w:eastAsia="hr-HR"/>
          <w14:ligatures w14:val="none"/>
        </w:rPr>
        <w:t>Social</w:t>
      </w:r>
      <w:proofErr w:type="spellEnd"/>
      <w:r w:rsidR="00F71D91" w:rsidRPr="00F71D91">
        <w:rPr>
          <w:rFonts w:ascii="Times New Roman" w:eastAsia="Times New Roman" w:hAnsi="Times New Roman" w:cs="Times New Roman"/>
          <w:kern w:val="0"/>
          <w:sz w:val="24"/>
          <w:szCs w:val="24"/>
          <w:lang w:val="hr-HR" w:eastAsia="hr-HR"/>
          <w14:ligatures w14:val="none"/>
        </w:rPr>
        <w:t xml:space="preserve"> </w:t>
      </w:r>
      <w:proofErr w:type="spellStart"/>
      <w:r w:rsidR="00F71D91" w:rsidRPr="00F71D91">
        <w:rPr>
          <w:rFonts w:ascii="Times New Roman" w:eastAsia="Times New Roman" w:hAnsi="Times New Roman" w:cs="Times New Roman"/>
          <w:kern w:val="0"/>
          <w:sz w:val="24"/>
          <w:szCs w:val="24"/>
          <w:lang w:val="hr-HR" w:eastAsia="hr-HR"/>
          <w14:ligatures w14:val="none"/>
        </w:rPr>
        <w:t>Welfare</w:t>
      </w:r>
      <w:proofErr w:type="spellEnd"/>
      <w:r w:rsidR="00F71D91" w:rsidRPr="00F71D91">
        <w:rPr>
          <w:rFonts w:ascii="Times New Roman" w:eastAsia="Times New Roman" w:hAnsi="Times New Roman" w:cs="Times New Roman"/>
          <w:kern w:val="0"/>
          <w:sz w:val="24"/>
          <w:szCs w:val="24"/>
          <w:lang w:val="hr-HR" w:eastAsia="hr-HR"/>
          <w14:ligatures w14:val="none"/>
        </w:rPr>
        <w:t xml:space="preserve"> </w:t>
      </w:r>
      <w:proofErr w:type="spellStart"/>
      <w:r w:rsidR="00F71D91" w:rsidRPr="00F71D91">
        <w:rPr>
          <w:rFonts w:ascii="Times New Roman" w:eastAsia="Times New Roman" w:hAnsi="Times New Roman" w:cs="Times New Roman"/>
          <w:kern w:val="0"/>
          <w:sz w:val="24"/>
          <w:szCs w:val="24"/>
          <w:lang w:val="hr-HR" w:eastAsia="hr-HR"/>
          <w14:ligatures w14:val="none"/>
        </w:rPr>
        <w:t>Act</w:t>
      </w:r>
      <w:proofErr w:type="spellEnd"/>
      <w:r w:rsidR="00F71D91" w:rsidRPr="00F71D91">
        <w:rPr>
          <w:rFonts w:ascii="Times New Roman" w:eastAsia="Times New Roman" w:hAnsi="Times New Roman" w:cs="Times New Roman"/>
          <w:kern w:val="0"/>
          <w:sz w:val="24"/>
          <w:szCs w:val="24"/>
          <w:lang w:val="hr-HR" w:eastAsia="hr-HR"/>
          <w14:ligatures w14:val="none"/>
        </w:rPr>
        <w:t xml:space="preserve">. </w:t>
      </w:r>
      <w:r w:rsidR="00F71D91" w:rsidRPr="00F71D91">
        <w:rPr>
          <w:rFonts w:ascii="Times New Roman" w:eastAsia="Times New Roman" w:hAnsi="Times New Roman" w:cs="Times New Roman"/>
          <w:i/>
          <w:kern w:val="0"/>
          <w:sz w:val="24"/>
          <w:szCs w:val="24"/>
          <w:lang w:val="hr-HR" w:eastAsia="hr-HR"/>
          <w14:ligatures w14:val="none"/>
        </w:rPr>
        <w:t>Narodne novine</w:t>
      </w:r>
      <w:r w:rsidR="00F71D91" w:rsidRPr="00F71D91">
        <w:rPr>
          <w:rFonts w:ascii="Times New Roman" w:eastAsia="Times New Roman" w:hAnsi="Times New Roman" w:cs="Times New Roman"/>
          <w:kern w:val="0"/>
          <w:sz w:val="24"/>
          <w:szCs w:val="24"/>
          <w:lang w:val="hr-HR" w:eastAsia="hr-HR"/>
          <w14:ligatures w14:val="none"/>
        </w:rPr>
        <w:t>, 18/22, 46/22, 119/22, 71/23, 156/23.</w:t>
      </w:r>
    </w:p>
    <w:p w:rsidR="004C511A" w:rsidRDefault="004C511A" w:rsidP="004C511A">
      <w:bookmarkStart w:id="2" w:name="_GoBack"/>
      <w:bookmarkEnd w:id="2"/>
    </w:p>
    <w:sectPr w:rsidR="004C511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87E" w:rsidRDefault="00CB187E" w:rsidP="004C511A">
      <w:pPr>
        <w:spacing w:after="0" w:line="240" w:lineRule="auto"/>
      </w:pPr>
      <w:r>
        <w:separator/>
      </w:r>
    </w:p>
  </w:endnote>
  <w:endnote w:type="continuationSeparator" w:id="0">
    <w:p w:rsidR="00CB187E" w:rsidRDefault="00CB187E" w:rsidP="004C5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venir LT Std 45 Book">
    <w:altName w:val="Arial"/>
    <w:panose1 w:val="00000000000000000000"/>
    <w:charset w:val="00"/>
    <w:family w:val="swiss"/>
    <w:notTrueType/>
    <w:pitch w:val="variable"/>
    <w:sig w:usb0="00000003" w:usb1="4000204A"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1A" w:rsidRDefault="004C511A">
    <w:pPr>
      <w:pStyle w:val="Podnoje"/>
    </w:pPr>
    <w:r w:rsidRPr="007741D2">
      <w:rPr>
        <w:rFonts w:ascii="Times New Roman" w:hAnsi="Times New Roman" w:cs="Times New Roman"/>
        <w:noProof/>
        <w:lang w:val="hr-HR" w:eastAsia="hr-HR"/>
      </w:rPr>
      <w:drawing>
        <wp:anchor distT="0" distB="0" distL="114300" distR="114300" simplePos="0" relativeHeight="251664384" behindDoc="0" locked="0" layoutInCell="1" allowOverlap="1" wp14:anchorId="26B13E0F" wp14:editId="78A67D58">
          <wp:simplePos x="0" y="0"/>
          <wp:positionH relativeFrom="column">
            <wp:posOffset>4679950</wp:posOffset>
          </wp:positionH>
          <wp:positionV relativeFrom="paragraph">
            <wp:posOffset>-96520</wp:posOffset>
          </wp:positionV>
          <wp:extent cx="941070" cy="557909"/>
          <wp:effectExtent l="0" t="0" r="0"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a14="http://schemas.microsoft.com/office/drawing/2010/main" val="0"/>
                      </a:ext>
                    </a:extLst>
                  </a:blip>
                  <a:stretch>
                    <a:fillRect/>
                  </a:stretch>
                </pic:blipFill>
                <pic:spPr>
                  <a:xfrm>
                    <a:off x="0" y="0"/>
                    <a:ext cx="941070" cy="557909"/>
                  </a:xfrm>
                  <a:prstGeom prst="rect">
                    <a:avLst/>
                  </a:prstGeom>
                </pic:spPr>
              </pic:pic>
            </a:graphicData>
          </a:graphic>
          <wp14:sizeRelH relativeFrom="margin">
            <wp14:pctWidth>0</wp14:pctWidth>
          </wp14:sizeRelH>
          <wp14:sizeRelV relativeFrom="margin">
            <wp14:pctHeight>0</wp14:pctHeight>
          </wp14:sizeRelV>
        </wp:anchor>
      </w:drawing>
    </w:r>
    <w:r>
      <w:rPr>
        <w:noProof/>
        <w:lang w:val="hr-HR" w:eastAsia="hr-HR"/>
      </w:rPr>
      <w:drawing>
        <wp:anchor distT="0" distB="0" distL="114300" distR="114300" simplePos="0" relativeHeight="251665408" behindDoc="0" locked="0" layoutInCell="1" allowOverlap="1" wp14:anchorId="26238624" wp14:editId="3BDDDF95">
          <wp:simplePos x="0" y="0"/>
          <wp:positionH relativeFrom="column">
            <wp:posOffset>5790565</wp:posOffset>
          </wp:positionH>
          <wp:positionV relativeFrom="paragraph">
            <wp:posOffset>-133350</wp:posOffset>
          </wp:positionV>
          <wp:extent cx="655320" cy="655320"/>
          <wp:effectExtent l="0" t="0" r="0" b="0"/>
          <wp:wrapNone/>
          <wp:docPr id="2" name="Slika 2" descr="UNIOS_grb.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OS_grb.sv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pic:spPr>
              </pic:pic>
            </a:graphicData>
          </a:graphic>
          <wp14:sizeRelH relativeFrom="page">
            <wp14:pctWidth>0</wp14:pctWidth>
          </wp14:sizeRelH>
          <wp14:sizeRelV relativeFrom="page">
            <wp14:pctHeight>0</wp14:pctHeight>
          </wp14:sizeRelV>
        </wp:anchor>
      </w:drawing>
    </w:r>
    <w:r w:rsidRPr="007741D2">
      <w:rPr>
        <w:rFonts w:ascii="Times New Roman" w:hAnsi="Times New Roman" w:cs="Times New Roman"/>
        <w:sz w:val="16"/>
        <w:szCs w:val="16"/>
      </w:rPr>
      <w:t>Adresa: Matice hrvatske b. b., 88000 Mostar, Bosna i Hercegovina  | Tel: +387 (0)36 355 410 |ff.sum.ba |</w:t>
    </w:r>
    <w:r w:rsidRPr="007741D2">
      <w:rPr>
        <w:rFonts w:ascii="Times New Roman" w:hAnsi="Times New Roman" w:cs="Times New Roman"/>
        <w:sz w:val="16"/>
        <w:szCs w:val="16"/>
      </w:rPr>
      <w:br/>
      <w:t xml:space="preserve"> e-mail: ff@sum.ba Transakcijski račun: 3381302271315826 kod UniCredit Bank d. d. 88000 Mostar</w:t>
    </w:r>
    <w:r>
      <w:rPr>
        <w:rFonts w:ascii="Times New Roman" w:hAnsi="Times New Roman" w:cs="Times New Roman"/>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87E" w:rsidRDefault="00CB187E" w:rsidP="004C511A">
      <w:pPr>
        <w:spacing w:after="0" w:line="240" w:lineRule="auto"/>
      </w:pPr>
      <w:r>
        <w:separator/>
      </w:r>
    </w:p>
  </w:footnote>
  <w:footnote w:type="continuationSeparator" w:id="0">
    <w:p w:rsidR="00CB187E" w:rsidRDefault="00CB187E" w:rsidP="004C5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1A" w:rsidRDefault="004C511A" w:rsidP="004C511A">
    <w:pPr>
      <w:pStyle w:val="Zaglavlje"/>
    </w:pPr>
    <w:r>
      <w:rPr>
        <w:noProof/>
        <w:lang w:val="hr-HR" w:eastAsia="hr-HR"/>
      </w:rPr>
      <mc:AlternateContent>
        <mc:Choice Requires="wps">
          <w:drawing>
            <wp:anchor distT="45720" distB="45720" distL="114300" distR="114300" simplePos="0" relativeHeight="251662336" behindDoc="0" locked="0" layoutInCell="1" allowOverlap="1" wp14:anchorId="24F19F08" wp14:editId="646EBC43">
              <wp:simplePos x="0" y="0"/>
              <wp:positionH relativeFrom="margin">
                <wp:posOffset>3262630</wp:posOffset>
              </wp:positionH>
              <wp:positionV relativeFrom="paragraph">
                <wp:posOffset>-381635</wp:posOffset>
              </wp:positionV>
              <wp:extent cx="1495425" cy="838200"/>
              <wp:effectExtent l="0" t="0" r="28575" b="1905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838200"/>
                      </a:xfrm>
                      <a:prstGeom prst="rect">
                        <a:avLst/>
                      </a:prstGeom>
                      <a:solidFill>
                        <a:srgbClr val="FFFFFF"/>
                      </a:solidFill>
                      <a:ln w="9525">
                        <a:solidFill>
                          <a:sysClr val="window" lastClr="FFFFFF"/>
                        </a:solidFill>
                        <a:miter lim="800000"/>
                        <a:headEnd/>
                        <a:tailEnd/>
                      </a:ln>
                    </wps:spPr>
                    <wps:txbx>
                      <w:txbxContent>
                        <w:p w:rsidR="004C511A" w:rsidRDefault="004C511A" w:rsidP="004C511A">
                          <w:pPr>
                            <w:pStyle w:val="Bezproreda"/>
                            <w:rPr>
                              <w:rFonts w:ascii="Avenir LT Std 45 Book" w:hAnsi="Avenir LT Std 45 Book"/>
                              <w:color w:val="948A54"/>
                              <w:sz w:val="20"/>
                              <w:szCs w:val="20"/>
                            </w:rPr>
                          </w:pPr>
                          <w:r>
                            <w:rPr>
                              <w:rFonts w:ascii="Avenir LT Std 45 Book" w:hAnsi="Avenir LT Std 45 Book"/>
                              <w:color w:val="948A54"/>
                              <w:sz w:val="20"/>
                              <w:szCs w:val="20"/>
                            </w:rPr>
                            <w:t xml:space="preserve">Studij Socijalnog rada </w:t>
                          </w:r>
                        </w:p>
                        <w:p w:rsidR="004C511A" w:rsidRDefault="004C511A" w:rsidP="004C511A">
                          <w:pPr>
                            <w:pStyle w:val="Bezproreda"/>
                            <w:rPr>
                              <w:rFonts w:ascii="Avenir LT Std 45 Book" w:hAnsi="Avenir LT Std 45 Book"/>
                              <w:color w:val="948A54"/>
                              <w:sz w:val="20"/>
                              <w:szCs w:val="20"/>
                            </w:rPr>
                          </w:pPr>
                          <w:r>
                            <w:rPr>
                              <w:rFonts w:ascii="Avenir LT Std 45 Book" w:hAnsi="Avenir LT Std 45 Book"/>
                              <w:color w:val="948A54"/>
                              <w:sz w:val="20"/>
                              <w:szCs w:val="20"/>
                            </w:rPr>
                            <w:t>Pravni fakultet Osijek Sveučilište Josipa Jurja Strossmayera Osijek</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F19F08" id="_x0000_t202" coordsize="21600,21600" o:spt="202" path="m,l,21600r21600,l21600,xe">
              <v:stroke joinstyle="miter"/>
              <v:path gradientshapeok="t" o:connecttype="rect"/>
            </v:shapetype>
            <v:shape id="Text Box 16" o:spid="_x0000_s1026" type="#_x0000_t202" style="position:absolute;margin-left:256.9pt;margin-top:-30.05pt;width:117.75pt;height:6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" strokecolor="window">
              <v:textbox>
                <w:txbxContent>
                  <w:p w:rsidR="004C511A" w:rsidRDefault="004C511A" w:rsidP="004C511A">
                    <w:pPr>
                      <w:pStyle w:val="Bezproreda"/>
                      <w:rPr>
                        <w:rFonts w:ascii="Avenir LT Std 45 Book" w:hAnsi="Avenir LT Std 45 Book"/>
                        <w:color w:val="948A54"/>
                        <w:sz w:val="20"/>
                        <w:szCs w:val="20"/>
                      </w:rPr>
                    </w:pPr>
                    <w:r>
                      <w:rPr>
                        <w:rFonts w:ascii="Avenir LT Std 45 Book" w:hAnsi="Avenir LT Std 45 Book"/>
                        <w:color w:val="948A54"/>
                        <w:sz w:val="20"/>
                        <w:szCs w:val="20"/>
                      </w:rPr>
                      <w:t xml:space="preserve">Studij Socijalnog rada </w:t>
                    </w:r>
                  </w:p>
                  <w:p w:rsidR="004C511A" w:rsidRDefault="004C511A" w:rsidP="004C511A">
                    <w:pPr>
                      <w:pStyle w:val="Bezproreda"/>
                      <w:rPr>
                        <w:rFonts w:ascii="Avenir LT Std 45 Book" w:hAnsi="Avenir LT Std 45 Book"/>
                        <w:color w:val="948A54"/>
                        <w:sz w:val="20"/>
                        <w:szCs w:val="20"/>
                      </w:rPr>
                    </w:pPr>
                    <w:r>
                      <w:rPr>
                        <w:rFonts w:ascii="Avenir LT Std 45 Book" w:hAnsi="Avenir LT Std 45 Book"/>
                        <w:color w:val="948A54"/>
                        <w:sz w:val="20"/>
                        <w:szCs w:val="20"/>
                      </w:rPr>
                      <w:t>Pravni fakultet Osijek Sveučilište Josipa Jurja Strossmayera Osijek</w:t>
                    </w:r>
                  </w:p>
                </w:txbxContent>
              </v:textbox>
              <w10:wrap type="square" anchorx="margin"/>
            </v:shape>
          </w:pict>
        </mc:Fallback>
      </mc:AlternateContent>
    </w:r>
    <w:r>
      <w:rPr>
        <w:noProof/>
        <w:lang w:val="hr-HR" w:eastAsia="hr-HR"/>
      </w:rPr>
      <w:drawing>
        <wp:anchor distT="0" distB="0" distL="114300" distR="114300" simplePos="0" relativeHeight="251661312" behindDoc="0" locked="0" layoutInCell="1" allowOverlap="1" wp14:anchorId="073945B0" wp14:editId="3B332144">
          <wp:simplePos x="0" y="0"/>
          <wp:positionH relativeFrom="column">
            <wp:posOffset>4822825</wp:posOffset>
          </wp:positionH>
          <wp:positionV relativeFrom="paragraph">
            <wp:posOffset>-204470</wp:posOffset>
          </wp:positionV>
          <wp:extent cx="1356995" cy="456565"/>
          <wp:effectExtent l="0" t="0" r="0" b="635"/>
          <wp:wrapNone/>
          <wp:docPr id="1" name="Slika 1" descr="prav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vos-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995" cy="456565"/>
                  </a:xfrm>
                  <a:prstGeom prst="rect">
                    <a:avLst/>
                  </a:prstGeom>
                  <a:noFill/>
                </pic:spPr>
              </pic:pic>
            </a:graphicData>
          </a:graphic>
          <wp14:sizeRelH relativeFrom="page">
            <wp14:pctWidth>0</wp14:pctWidth>
          </wp14:sizeRelH>
          <wp14:sizeRelV relativeFrom="page">
            <wp14:pctHeight>0</wp14:pctHeight>
          </wp14:sizeRelV>
        </wp:anchor>
      </w:drawing>
    </w:r>
    <w:r>
      <w:rPr>
        <w:noProof/>
        <w:lang w:val="hr-HR" w:eastAsia="hr-HR"/>
      </w:rPr>
      <mc:AlternateContent>
        <mc:Choice Requires="wps">
          <w:drawing>
            <wp:anchor distT="45720" distB="45720" distL="114300" distR="114300" simplePos="0" relativeHeight="251660288" behindDoc="0" locked="0" layoutInCell="1" allowOverlap="1" wp14:anchorId="33900D9D" wp14:editId="386706B1">
              <wp:simplePos x="0" y="0"/>
              <wp:positionH relativeFrom="margin">
                <wp:posOffset>640080</wp:posOffset>
              </wp:positionH>
              <wp:positionV relativeFrom="paragraph">
                <wp:posOffset>-268605</wp:posOffset>
              </wp:positionV>
              <wp:extent cx="1577340" cy="569595"/>
              <wp:effectExtent l="0" t="0" r="22860" b="2413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569595"/>
                      </a:xfrm>
                      <a:prstGeom prst="rect">
                        <a:avLst/>
                      </a:prstGeom>
                      <a:solidFill>
                        <a:srgbClr val="FFFFFF"/>
                      </a:solidFill>
                      <a:ln w="9525">
                        <a:solidFill>
                          <a:sysClr val="window" lastClr="FFFFFF"/>
                        </a:solidFill>
                        <a:miter lim="800000"/>
                        <a:headEnd/>
                        <a:tailEnd/>
                      </a:ln>
                    </wps:spPr>
                    <wps:txbx>
                      <w:txbxContent>
                        <w:p w:rsidR="004C511A" w:rsidRDefault="004C511A" w:rsidP="004C511A">
                          <w:pPr>
                            <w:pStyle w:val="Bezproreda"/>
                            <w:rPr>
                              <w:rFonts w:ascii="Avenir LT Std 45 Book" w:hAnsi="Avenir LT Std 45 Book"/>
                              <w:color w:val="948A54"/>
                              <w:sz w:val="20"/>
                              <w:szCs w:val="20"/>
                            </w:rPr>
                          </w:pPr>
                          <w:r>
                            <w:rPr>
                              <w:rFonts w:ascii="Avenir LT Std 45 Book" w:hAnsi="Avenir LT Std 45 Book"/>
                              <w:color w:val="948A54"/>
                              <w:sz w:val="20"/>
                              <w:szCs w:val="20"/>
                            </w:rPr>
                            <w:t xml:space="preserve">Studij </w:t>
                          </w:r>
                          <w:r>
                            <w:rPr>
                              <w:rFonts w:ascii="Avenir LT Std 45 Book" w:hAnsi="Avenir LT Std 45 Book"/>
                              <w:color w:val="948A54"/>
                              <w:sz w:val="20"/>
                              <w:szCs w:val="20"/>
                            </w:rPr>
                            <w:t>Socijalnog rada</w:t>
                          </w:r>
                        </w:p>
                        <w:p w:rsidR="004C511A" w:rsidRDefault="004C511A" w:rsidP="004C511A">
                          <w:pPr>
                            <w:pStyle w:val="Bezproreda"/>
                            <w:rPr>
                              <w:rFonts w:ascii="Avenir LT Std 45 Book" w:hAnsi="Avenir LT Std 45 Book"/>
                              <w:color w:val="948A54"/>
                              <w:sz w:val="20"/>
                              <w:szCs w:val="20"/>
                            </w:rPr>
                          </w:pPr>
                          <w:r>
                            <w:rPr>
                              <w:rFonts w:ascii="Avenir LT Std 45 Book" w:hAnsi="Avenir LT Std 45 Book"/>
                              <w:color w:val="948A54"/>
                              <w:sz w:val="20"/>
                              <w:szCs w:val="20"/>
                            </w:rPr>
                            <w:t>Filozofski fakultet</w:t>
                          </w:r>
                        </w:p>
                        <w:p w:rsidR="004C511A" w:rsidRDefault="004C511A" w:rsidP="004C511A">
                          <w:pPr>
                            <w:pStyle w:val="Bezproreda"/>
                            <w:rPr>
                              <w:rFonts w:ascii="Avenir LT Std 45 Book" w:hAnsi="Avenir LT Std 45 Book"/>
                              <w:color w:val="948A54"/>
                              <w:sz w:val="20"/>
                              <w:szCs w:val="20"/>
                            </w:rPr>
                          </w:pPr>
                          <w:r>
                            <w:rPr>
                              <w:rFonts w:ascii="Avenir LT Std 45 Book" w:hAnsi="Avenir LT Std 45 Book"/>
                              <w:color w:val="948A54"/>
                              <w:sz w:val="20"/>
                              <w:szCs w:val="20"/>
                            </w:rPr>
                            <w:t>Sveu</w:t>
                          </w:r>
                          <w:r>
                            <w:rPr>
                              <w:rFonts w:ascii="Calibri" w:hAnsi="Calibri" w:cs="Calibri"/>
                              <w:color w:val="948A54"/>
                              <w:sz w:val="20"/>
                              <w:szCs w:val="20"/>
                            </w:rPr>
                            <w:t>č</w:t>
                          </w:r>
                          <w:r>
                            <w:rPr>
                              <w:rFonts w:ascii="Avenir LT Std 45 Book" w:hAnsi="Avenir LT Std 45 Book"/>
                              <w:color w:val="948A54"/>
                              <w:sz w:val="20"/>
                              <w:szCs w:val="20"/>
                            </w:rPr>
                            <w:t>ilište u Mostaru</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900D9D" id="Text Box 13" o:spid="_x0000_s1027" type="#_x0000_t202" style="position:absolute;margin-left:50.4pt;margin-top:-21.15pt;width:124.2pt;height:44.85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" strokecolor="window">
              <v:textbox style="mso-fit-shape-to-text:t">
                <w:txbxContent>
                  <w:p w:rsidR="004C511A" w:rsidRDefault="004C511A" w:rsidP="004C511A">
                    <w:pPr>
                      <w:pStyle w:val="Bezproreda"/>
                      <w:rPr>
                        <w:rFonts w:ascii="Avenir LT Std 45 Book" w:hAnsi="Avenir LT Std 45 Book"/>
                        <w:color w:val="948A54"/>
                        <w:sz w:val="20"/>
                        <w:szCs w:val="20"/>
                      </w:rPr>
                    </w:pPr>
                    <w:r>
                      <w:rPr>
                        <w:rFonts w:ascii="Avenir LT Std 45 Book" w:hAnsi="Avenir LT Std 45 Book"/>
                        <w:color w:val="948A54"/>
                        <w:sz w:val="20"/>
                        <w:szCs w:val="20"/>
                      </w:rPr>
                      <w:t xml:space="preserve">Studij </w:t>
                    </w:r>
                    <w:r>
                      <w:rPr>
                        <w:rFonts w:ascii="Avenir LT Std 45 Book" w:hAnsi="Avenir LT Std 45 Book"/>
                        <w:color w:val="948A54"/>
                        <w:sz w:val="20"/>
                        <w:szCs w:val="20"/>
                      </w:rPr>
                      <w:t>Socijalnog rada</w:t>
                    </w:r>
                  </w:p>
                  <w:p w:rsidR="004C511A" w:rsidRDefault="004C511A" w:rsidP="004C511A">
                    <w:pPr>
                      <w:pStyle w:val="Bezproreda"/>
                      <w:rPr>
                        <w:rFonts w:ascii="Avenir LT Std 45 Book" w:hAnsi="Avenir LT Std 45 Book"/>
                        <w:color w:val="948A54"/>
                        <w:sz w:val="20"/>
                        <w:szCs w:val="20"/>
                      </w:rPr>
                    </w:pPr>
                    <w:r>
                      <w:rPr>
                        <w:rFonts w:ascii="Avenir LT Std 45 Book" w:hAnsi="Avenir LT Std 45 Book"/>
                        <w:color w:val="948A54"/>
                        <w:sz w:val="20"/>
                        <w:szCs w:val="20"/>
                      </w:rPr>
                      <w:t>Filozofski fakultet</w:t>
                    </w:r>
                  </w:p>
                  <w:p w:rsidR="004C511A" w:rsidRDefault="004C511A" w:rsidP="004C511A">
                    <w:pPr>
                      <w:pStyle w:val="Bezproreda"/>
                      <w:rPr>
                        <w:rFonts w:ascii="Avenir LT Std 45 Book" w:hAnsi="Avenir LT Std 45 Book"/>
                        <w:color w:val="948A54"/>
                        <w:sz w:val="20"/>
                        <w:szCs w:val="20"/>
                      </w:rPr>
                    </w:pPr>
                    <w:r>
                      <w:rPr>
                        <w:rFonts w:ascii="Avenir LT Std 45 Book" w:hAnsi="Avenir LT Std 45 Book"/>
                        <w:color w:val="948A54"/>
                        <w:sz w:val="20"/>
                        <w:szCs w:val="20"/>
                      </w:rPr>
                      <w:t>Sveu</w:t>
                    </w:r>
                    <w:r>
                      <w:rPr>
                        <w:rFonts w:ascii="Calibri" w:hAnsi="Calibri" w:cs="Calibri"/>
                        <w:color w:val="948A54"/>
                        <w:sz w:val="20"/>
                        <w:szCs w:val="20"/>
                      </w:rPr>
                      <w:t>č</w:t>
                    </w:r>
                    <w:r>
                      <w:rPr>
                        <w:rFonts w:ascii="Avenir LT Std 45 Book" w:hAnsi="Avenir LT Std 45 Book"/>
                        <w:color w:val="948A54"/>
                        <w:sz w:val="20"/>
                        <w:szCs w:val="20"/>
                      </w:rPr>
                      <w:t>ilište u Mostaru</w:t>
                    </w:r>
                  </w:p>
                </w:txbxContent>
              </v:textbox>
              <w10:wrap type="square" anchorx="margin"/>
            </v:shape>
          </w:pict>
        </mc:Fallback>
      </mc:AlternateContent>
    </w:r>
    <w:r>
      <w:rPr>
        <w:noProof/>
        <w:lang w:val="hr-HR" w:eastAsia="hr-HR"/>
      </w:rPr>
      <w:drawing>
        <wp:anchor distT="0" distB="0" distL="114300" distR="114300" simplePos="0" relativeHeight="251659264" behindDoc="0" locked="0" layoutInCell="1" allowOverlap="1" wp14:anchorId="63789927" wp14:editId="249859BE">
          <wp:simplePos x="0" y="0"/>
          <wp:positionH relativeFrom="margin">
            <wp:posOffset>-180975</wp:posOffset>
          </wp:positionH>
          <wp:positionV relativeFrom="paragraph">
            <wp:posOffset>-244475</wp:posOffset>
          </wp:positionV>
          <wp:extent cx="821055" cy="4775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1055" cy="47752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4C511A" w:rsidRDefault="004C511A" w:rsidP="004C511A">
    <w:pPr>
      <w:pStyle w:val="Zaglavlje"/>
    </w:pPr>
  </w:p>
  <w:p w:rsidR="004C511A" w:rsidRDefault="004C511A">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3BD4"/>
    <w:multiLevelType w:val="hybridMultilevel"/>
    <w:tmpl w:val="9B8AA976"/>
    <w:lvl w:ilvl="0" w:tplc="A612877C">
      <w:start w:val="1"/>
      <w:numFmt w:val="decimal"/>
      <w:lvlText w:val="%1."/>
      <w:lvlJc w:val="left"/>
      <w:pPr>
        <w:ind w:left="1080" w:hanging="360"/>
      </w:pPr>
      <w:rPr>
        <w:b/>
        <w:bCs/>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 w15:restartNumberingAfterBreak="0">
    <w:nsid w:val="073475A9"/>
    <w:multiLevelType w:val="hybridMultilevel"/>
    <w:tmpl w:val="9B8AA976"/>
    <w:lvl w:ilvl="0" w:tplc="A612877C">
      <w:start w:val="1"/>
      <w:numFmt w:val="decimal"/>
      <w:lvlText w:val="%1."/>
      <w:lvlJc w:val="left"/>
      <w:pPr>
        <w:ind w:left="1080" w:hanging="360"/>
      </w:pPr>
      <w:rPr>
        <w:b/>
        <w:bCs/>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 w15:restartNumberingAfterBreak="0">
    <w:nsid w:val="148A1A1F"/>
    <w:multiLevelType w:val="hybridMultilevel"/>
    <w:tmpl w:val="6AF847EE"/>
    <w:lvl w:ilvl="0" w:tplc="F41C7186">
      <w:start w:val="1"/>
      <w:numFmt w:val="decimal"/>
      <w:lvlText w:val="%1."/>
      <w:lvlJc w:val="left"/>
      <w:pPr>
        <w:ind w:left="720" w:hanging="360"/>
      </w:pPr>
      <w:rPr>
        <w:color w:val="0070C0"/>
        <w:sz w:val="28"/>
        <w:szCs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2674600"/>
    <w:multiLevelType w:val="hybridMultilevel"/>
    <w:tmpl w:val="5DEECC4E"/>
    <w:lvl w:ilvl="0" w:tplc="6A34BEA0">
      <w:numFmt w:val="bullet"/>
      <w:lvlText w:val="-"/>
      <w:lvlJc w:val="left"/>
      <w:pPr>
        <w:ind w:left="720" w:hanging="360"/>
      </w:pPr>
      <w:rPr>
        <w:rFonts w:ascii="Times New Roman" w:eastAsia="Times New Roman" w:hAnsi="Times New Roman" w:cs="Times New Roman" w:hint="default"/>
        <w:b/>
        <w:bCs/>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4" w15:restartNumberingAfterBreak="0">
    <w:nsid w:val="341664B4"/>
    <w:multiLevelType w:val="hybridMultilevel"/>
    <w:tmpl w:val="2EF24284"/>
    <w:lvl w:ilvl="0" w:tplc="9FBEB36E">
      <w:start w:val="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1A"/>
    <w:rsid w:val="00371C74"/>
    <w:rsid w:val="004C511A"/>
    <w:rsid w:val="004F00BE"/>
    <w:rsid w:val="00573133"/>
    <w:rsid w:val="00625C7B"/>
    <w:rsid w:val="007547D4"/>
    <w:rsid w:val="00A01F9C"/>
    <w:rsid w:val="00CB187E"/>
    <w:rsid w:val="00E42DA3"/>
    <w:rsid w:val="00F71D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00C6B"/>
  <w15:chartTrackingRefBased/>
  <w15:docId w15:val="{C9B402E5-BE66-4F35-842E-B0763B50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11A"/>
    <w:rPr>
      <w:kern w:val="2"/>
      <w:lang w:val="bs-Latn-BA"/>
      <w14:ligatures w14:val="standardContextual"/>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C511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C511A"/>
  </w:style>
  <w:style w:type="paragraph" w:styleId="Podnoje">
    <w:name w:val="footer"/>
    <w:basedOn w:val="Normal"/>
    <w:link w:val="PodnojeChar"/>
    <w:uiPriority w:val="99"/>
    <w:unhideWhenUsed/>
    <w:rsid w:val="004C511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C511A"/>
  </w:style>
  <w:style w:type="paragraph" w:styleId="Bezproreda">
    <w:name w:val="No Spacing"/>
    <w:uiPriority w:val="1"/>
    <w:qFormat/>
    <w:rsid w:val="004C511A"/>
    <w:pPr>
      <w:spacing w:after="0" w:line="240" w:lineRule="auto"/>
    </w:pPr>
    <w:rPr>
      <w:kern w:val="2"/>
      <w:lang w:val="bs-Latn-BA"/>
      <w14:ligatures w14:val="standardContextual"/>
    </w:rPr>
  </w:style>
  <w:style w:type="table" w:customStyle="1" w:styleId="Reetkatablice11">
    <w:name w:val="Rešetka tablice11"/>
    <w:basedOn w:val="Obinatablica"/>
    <w:next w:val="Reetkatablice"/>
    <w:uiPriority w:val="59"/>
    <w:rsid w:val="004C511A"/>
    <w:pPr>
      <w:spacing w:after="0" w:line="240" w:lineRule="auto"/>
    </w:pPr>
    <w:rPr>
      <w:rFonts w:ascii="Calibri" w:eastAsia="Times New Roman" w:hAnsi="Calibri" w:cs="Times New Roman"/>
      <w:lang w:eastAsia="hr-H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erencakomentara">
    <w:name w:val="annotation reference"/>
    <w:basedOn w:val="Zadanifontodlomka"/>
    <w:uiPriority w:val="99"/>
    <w:semiHidden/>
    <w:unhideWhenUsed/>
    <w:rsid w:val="004C511A"/>
    <w:rPr>
      <w:sz w:val="16"/>
      <w:szCs w:val="16"/>
    </w:rPr>
  </w:style>
  <w:style w:type="paragraph" w:styleId="Tekstkomentara">
    <w:name w:val="annotation text"/>
    <w:basedOn w:val="Normal"/>
    <w:link w:val="TekstkomentaraChar"/>
    <w:uiPriority w:val="99"/>
    <w:unhideWhenUsed/>
    <w:rsid w:val="004C511A"/>
    <w:pPr>
      <w:spacing w:line="240" w:lineRule="auto"/>
    </w:pPr>
    <w:rPr>
      <w:sz w:val="20"/>
      <w:szCs w:val="20"/>
    </w:rPr>
  </w:style>
  <w:style w:type="character" w:customStyle="1" w:styleId="TekstkomentaraChar">
    <w:name w:val="Tekst komentara Char"/>
    <w:basedOn w:val="Zadanifontodlomka"/>
    <w:link w:val="Tekstkomentara"/>
    <w:uiPriority w:val="99"/>
    <w:rsid w:val="004C511A"/>
    <w:rPr>
      <w:kern w:val="2"/>
      <w:sz w:val="20"/>
      <w:szCs w:val="20"/>
      <w:lang w:val="bs-Latn-BA"/>
      <w14:ligatures w14:val="standardContextual"/>
    </w:rPr>
  </w:style>
  <w:style w:type="table" w:styleId="Reetkatablice">
    <w:name w:val="Table Grid"/>
    <w:basedOn w:val="Obinatablica"/>
    <w:uiPriority w:val="39"/>
    <w:rsid w:val="004C5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C511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C511A"/>
    <w:rPr>
      <w:rFonts w:ascii="Segoe UI" w:hAnsi="Segoe UI" w:cs="Segoe UI"/>
      <w:kern w:val="2"/>
      <w:sz w:val="18"/>
      <w:szCs w:val="18"/>
      <w:lang w:val="bs-Latn-BA"/>
      <w14:ligatures w14:val="standardContextual"/>
    </w:rPr>
  </w:style>
  <w:style w:type="character" w:customStyle="1" w:styleId="Hiperveza1">
    <w:name w:val="Hiperveza1"/>
    <w:basedOn w:val="Zadanifontodlomka"/>
    <w:uiPriority w:val="99"/>
    <w:unhideWhenUsed/>
    <w:rsid w:val="004C511A"/>
    <w:rPr>
      <w:color w:val="0563C1"/>
      <w:u w:val="single"/>
    </w:rPr>
  </w:style>
  <w:style w:type="character" w:styleId="Hiperveza">
    <w:name w:val="Hyperlink"/>
    <w:basedOn w:val="Zadanifontodlomka"/>
    <w:uiPriority w:val="99"/>
    <w:unhideWhenUsed/>
    <w:rsid w:val="004C511A"/>
    <w:rPr>
      <w:color w:val="0563C1" w:themeColor="hyperlink"/>
      <w:u w:val="single"/>
    </w:rPr>
  </w:style>
  <w:style w:type="paragraph" w:styleId="Odlomakpopisa">
    <w:name w:val="List Paragraph"/>
    <w:basedOn w:val="Normal"/>
    <w:uiPriority w:val="34"/>
    <w:qFormat/>
    <w:rsid w:val="00625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398357">
      <w:bodyDiv w:val="1"/>
      <w:marLeft w:val="0"/>
      <w:marRight w:val="0"/>
      <w:marTop w:val="0"/>
      <w:marBottom w:val="0"/>
      <w:divBdr>
        <w:top w:val="none" w:sz="0" w:space="0" w:color="auto"/>
        <w:left w:val="none" w:sz="0" w:space="0" w:color="auto"/>
        <w:bottom w:val="none" w:sz="0" w:space="0" w:color="auto"/>
        <w:right w:val="none" w:sz="0" w:space="0" w:color="auto"/>
      </w:divBdr>
    </w:div>
    <w:div w:id="197532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ijerph1815795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26800/LV-145-supl5-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rovina.hr/novosti/udomiteljske-obiteljialternativa-smjestaja-starijih-za-koje-nema-mjesta-u-domovim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ho.int/news-room/fact-sheets/detail/mental-health-strengthening-our-response" TargetMode="External"/><Relationship Id="rId4" Type="http://schemas.openxmlformats.org/officeDocument/2006/relationships/webSettings" Target="webSettings.xml"/><Relationship Id="rId9" Type="http://schemas.openxmlformats.org/officeDocument/2006/relationships/hyperlink" Target="https://doi.org/10.35335/midwifery.v10i5.101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1366</Words>
  <Characters>7792</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 Bogdan</dc:creator>
  <cp:keywords/>
  <dc:description/>
  <cp:lastModifiedBy>Nikol Bogdan</cp:lastModifiedBy>
  <cp:revision>3</cp:revision>
  <dcterms:created xsi:type="dcterms:W3CDTF">2025-03-18T21:35:00Z</dcterms:created>
  <dcterms:modified xsi:type="dcterms:W3CDTF">2025-03-18T22:31:00Z</dcterms:modified>
</cp:coreProperties>
</file>