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F4" w:rsidRPr="00AD7818" w:rsidRDefault="00341AF4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D781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843280</wp:posOffset>
            </wp:positionV>
            <wp:extent cx="2807970" cy="1440180"/>
            <wp:effectExtent l="19050" t="0" r="0" b="0"/>
            <wp:wrapSquare wrapText="bothSides"/>
            <wp:docPr id="3" name="Picture 3" descr="logo-s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sum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81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843280</wp:posOffset>
            </wp:positionV>
            <wp:extent cx="2807970" cy="1440180"/>
            <wp:effectExtent l="19050" t="0" r="0" b="0"/>
            <wp:wrapSquare wrapText="bothSides"/>
            <wp:docPr id="1" name="Picture 2" descr="Filozofski fakultet logo-1 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ozofski fakultet logo-1 (3)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AF4" w:rsidRPr="00AD7818" w:rsidRDefault="00341AF4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41AF4" w:rsidRDefault="00341AF4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B7663" w:rsidRPr="00AD7818" w:rsidRDefault="00BB7663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41AF4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BB7663" w:rsidRPr="00AD7818" w:rsidRDefault="00BB7663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341AF4" w:rsidRPr="00884382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</w:p>
    <w:p w:rsidR="00341AF4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>IZVEDBENI NASTAVNI PROGRAMI</w:t>
      </w:r>
    </w:p>
    <w:p w:rsidR="00341AF4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 w:rsidRPr="00884382">
        <w:rPr>
          <w:rFonts w:asciiTheme="minorHAnsi" w:hAnsiTheme="minorHAnsi" w:cs="Calibri"/>
          <w:b/>
          <w:color w:val="0070C0"/>
          <w:sz w:val="40"/>
          <w:szCs w:val="40"/>
        </w:rPr>
        <w:t>ZAJEDNIČKI</w:t>
      </w: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H </w:t>
      </w:r>
      <w:r w:rsidRPr="0057101F">
        <w:rPr>
          <w:rFonts w:asciiTheme="minorHAnsi" w:hAnsiTheme="minorHAnsi" w:cs="Calibri"/>
          <w:b/>
          <w:i/>
          <w:color w:val="0070C0"/>
          <w:sz w:val="40"/>
          <w:szCs w:val="40"/>
        </w:rPr>
        <w:t>D</w:t>
      </w: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 PREDMETA</w:t>
      </w:r>
    </w:p>
    <w:p w:rsidR="00341AF4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NA PREDDIPLOMSKOM I DIPLOMSKOM CIKLUSU </w:t>
      </w:r>
    </w:p>
    <w:p w:rsidR="00341AF4" w:rsidRPr="00884382" w:rsidRDefault="002756BB" w:rsidP="00341AF4">
      <w:pPr>
        <w:spacing w:after="0" w:line="240" w:lineRule="auto"/>
        <w:jc w:val="center"/>
        <w:rPr>
          <w:rFonts w:asciiTheme="minorHAnsi" w:hAnsiTheme="minorHAnsi" w:cs="Calibri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>ZA AKADEMSKU</w:t>
      </w:r>
      <w:r w:rsidR="00341AF4">
        <w:rPr>
          <w:rFonts w:asciiTheme="minorHAnsi" w:hAnsiTheme="minorHAnsi" w:cs="Calibri"/>
          <w:b/>
          <w:color w:val="0070C0"/>
          <w:sz w:val="40"/>
          <w:szCs w:val="40"/>
        </w:rPr>
        <w:t xml:space="preserve"> 202</w:t>
      </w:r>
      <w:r w:rsidR="00507367">
        <w:rPr>
          <w:rFonts w:asciiTheme="minorHAnsi" w:hAnsiTheme="minorHAnsi" w:cs="Calibri"/>
          <w:b/>
          <w:color w:val="0070C0"/>
          <w:sz w:val="40"/>
          <w:szCs w:val="40"/>
        </w:rPr>
        <w:t>5</w:t>
      </w:r>
      <w:r w:rsidR="00651540">
        <w:rPr>
          <w:rFonts w:asciiTheme="minorHAnsi" w:hAnsiTheme="minorHAnsi" w:cs="Calibri"/>
          <w:b/>
          <w:color w:val="0070C0"/>
          <w:sz w:val="40"/>
          <w:szCs w:val="40"/>
        </w:rPr>
        <w:t>.</w:t>
      </w:r>
      <w:r w:rsidR="00341AF4">
        <w:rPr>
          <w:rFonts w:asciiTheme="minorHAnsi" w:hAnsiTheme="minorHAnsi" w:cs="Calibri"/>
          <w:b/>
          <w:color w:val="0070C0"/>
          <w:sz w:val="40"/>
          <w:szCs w:val="40"/>
        </w:rPr>
        <w:t>/202</w:t>
      </w:r>
      <w:r w:rsidR="00507367">
        <w:rPr>
          <w:rFonts w:asciiTheme="minorHAnsi" w:hAnsiTheme="minorHAnsi" w:cs="Calibri"/>
          <w:b/>
          <w:color w:val="0070C0"/>
          <w:sz w:val="40"/>
          <w:szCs w:val="40"/>
        </w:rPr>
        <w:t>6</w:t>
      </w:r>
      <w:r w:rsidR="00BB7663">
        <w:rPr>
          <w:rFonts w:asciiTheme="minorHAnsi" w:hAnsiTheme="minorHAnsi" w:cs="Calibri"/>
          <w:b/>
          <w:color w:val="0070C0"/>
          <w:sz w:val="40"/>
          <w:szCs w:val="40"/>
        </w:rPr>
        <w:t>. GODIN</w:t>
      </w:r>
      <w:r>
        <w:rPr>
          <w:rFonts w:asciiTheme="minorHAnsi" w:hAnsiTheme="minorHAnsi" w:cs="Calibri"/>
          <w:b/>
          <w:color w:val="0070C0"/>
          <w:sz w:val="40"/>
          <w:szCs w:val="40"/>
        </w:rPr>
        <w:t>U</w:t>
      </w:r>
    </w:p>
    <w:p w:rsidR="00341AF4" w:rsidRPr="00884382" w:rsidRDefault="00341AF4" w:rsidP="00341AF4">
      <w:pPr>
        <w:spacing w:after="0" w:line="240" w:lineRule="auto"/>
        <w:jc w:val="center"/>
        <w:rPr>
          <w:rFonts w:asciiTheme="minorHAnsi" w:hAnsiTheme="minorHAnsi" w:cs="Calibri"/>
          <w:sz w:val="40"/>
          <w:szCs w:val="40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AD7818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AF4" w:rsidRPr="00726C2C" w:rsidRDefault="00341AF4" w:rsidP="00341AF4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  <w:sectPr w:rsidR="00341AF4" w:rsidRPr="00726C2C" w:rsidSect="00833D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Calibri"/>
          <w:b/>
          <w:sz w:val="24"/>
          <w:szCs w:val="24"/>
        </w:rPr>
        <w:t>Mostar, u lipnju 2024</w:t>
      </w:r>
      <w:r w:rsidRPr="00AD7818">
        <w:rPr>
          <w:rFonts w:asciiTheme="minorHAnsi" w:hAnsiTheme="minorHAnsi" w:cs="Calibri"/>
          <w:b/>
          <w:sz w:val="24"/>
          <w:szCs w:val="24"/>
        </w:rPr>
        <w:t>.</w:t>
      </w:r>
    </w:p>
    <w:p w:rsidR="00341AF4" w:rsidRPr="003D29F5" w:rsidRDefault="00341AF4" w:rsidP="00341AF4">
      <w:pPr>
        <w:pStyle w:val="Odlomakpopisa"/>
        <w:rPr>
          <w:rFonts w:asciiTheme="minorHAnsi" w:hAnsiTheme="minorHAnsi"/>
          <w:b/>
          <w:color w:val="0070C0"/>
        </w:rPr>
      </w:pPr>
      <w:r w:rsidRPr="003D29F5">
        <w:rPr>
          <w:rFonts w:asciiTheme="minorHAnsi" w:hAnsiTheme="minorHAnsi"/>
          <w:b/>
          <w:color w:val="0070C0"/>
        </w:rPr>
        <w:lastRenderedPageBreak/>
        <w:t xml:space="preserve">IZEDBENI NASTAVNI PROGRAMI  </w:t>
      </w:r>
    </w:p>
    <w:p w:rsidR="00341AF4" w:rsidRPr="003D29F5" w:rsidRDefault="00341AF4" w:rsidP="00341AF4">
      <w:pPr>
        <w:pStyle w:val="Odlomakpopisa"/>
        <w:rPr>
          <w:rFonts w:asciiTheme="minorHAnsi" w:hAnsiTheme="minorHAnsi"/>
          <w:b/>
          <w:color w:val="0070C0"/>
        </w:rPr>
      </w:pPr>
      <w:r w:rsidRPr="003D29F5">
        <w:rPr>
          <w:rFonts w:asciiTheme="minorHAnsi" w:hAnsiTheme="minorHAnsi"/>
          <w:b/>
          <w:color w:val="0070C0"/>
        </w:rPr>
        <w:t>PREDDIPLOMSKI STUDIJ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4"/>
        <w:gridCol w:w="180"/>
        <w:gridCol w:w="424"/>
        <w:gridCol w:w="725"/>
        <w:gridCol w:w="749"/>
        <w:gridCol w:w="405"/>
        <w:gridCol w:w="84"/>
        <w:gridCol w:w="305"/>
        <w:gridCol w:w="673"/>
        <w:gridCol w:w="331"/>
        <w:gridCol w:w="113"/>
        <w:gridCol w:w="453"/>
        <w:gridCol w:w="87"/>
        <w:gridCol w:w="186"/>
        <w:gridCol w:w="245"/>
        <w:gridCol w:w="134"/>
        <w:gridCol w:w="312"/>
        <w:gridCol w:w="106"/>
        <w:gridCol w:w="602"/>
        <w:gridCol w:w="76"/>
        <w:gridCol w:w="24"/>
        <w:gridCol w:w="214"/>
        <w:gridCol w:w="282"/>
        <w:gridCol w:w="234"/>
        <w:gridCol w:w="346"/>
        <w:gridCol w:w="43"/>
        <w:gridCol w:w="635"/>
        <w:gridCol w:w="427"/>
      </w:tblGrid>
      <w:tr w:rsidR="00341AF4" w:rsidRPr="00E4254B" w:rsidTr="006C3ADD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Studijski program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341AF4" w:rsidRPr="00E4254B" w:rsidTr="006C3ADD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4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4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341AF4" w:rsidRPr="00E4254B" w:rsidTr="006C3ADD">
        <w:trPr>
          <w:trHeight w:val="289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4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</w:p>
        </w:tc>
      </w:tr>
      <w:tr w:rsidR="00341AF4" w:rsidRPr="00E4254B" w:rsidTr="006C3ADD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009E3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A009E3">
              <w:rPr>
                <w:rFonts w:cs="Calibri"/>
                <w:b/>
              </w:rPr>
              <w:t>ENGLESKI JEZIK 1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4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</w:t>
            </w:r>
            <w:r w:rsidRPr="00B27DBF">
              <w:rPr>
                <w:rFonts w:cs="Calibri"/>
              </w:rPr>
              <w:t>B101</w:t>
            </w:r>
          </w:p>
        </w:tc>
      </w:tr>
      <w:tr w:rsidR="00341AF4" w:rsidRPr="00E4254B" w:rsidTr="006C3ADD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4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4254B" w:rsidTr="006C3ADD">
        <w:tc>
          <w:tcPr>
            <w:tcW w:w="25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56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7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Ivona Šetka-Čilić,  izv. prof.</w:t>
            </w:r>
          </w:p>
        </w:tc>
        <w:tc>
          <w:tcPr>
            <w:tcW w:w="6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7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Tonina Ibrulj, v. asist.</w:t>
            </w:r>
          </w:p>
        </w:tc>
        <w:tc>
          <w:tcPr>
            <w:tcW w:w="6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Osposobiti studente za samostalno praćenje i razumijevanje pisanog i govornog engleskog jezika;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Poučiti studente pravilnom korištenju gramatičkih</w:t>
            </w:r>
            <w:r>
              <w:rPr>
                <w:rFonts w:cs="Calibri"/>
              </w:rPr>
              <w:t xml:space="preserve"> konstrukcija engleskog jezika</w:t>
            </w:r>
          </w:p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Potaknuti studente na samostalno istraživanje i obogaćivanje vlastitog rječnika čitanjem i prevođenjem različitih vrsta tekstova na engleskom i hrvatskom jeziku vezanim za struku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54FCB">
              <w:rPr>
                <w:rFonts w:cs="Calibri"/>
                <w:lang w:val="hr-BA"/>
              </w:rPr>
              <w:t xml:space="preserve">samostalno </w:t>
            </w:r>
            <w:r>
              <w:rPr>
                <w:rFonts w:cs="Calibri"/>
                <w:lang w:val="hr-BA"/>
              </w:rPr>
              <w:t xml:space="preserve">prati i razumije pisani i govorni vid </w:t>
            </w:r>
            <w:r w:rsidRPr="00D54FCB">
              <w:rPr>
                <w:rFonts w:cs="Calibri"/>
                <w:lang w:val="hr-BA"/>
              </w:rPr>
              <w:t xml:space="preserve"> engleskog jezika;</w:t>
            </w:r>
          </w:p>
        </w:tc>
        <w:tc>
          <w:tcPr>
            <w:tcW w:w="9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B27DBF">
              <w:rPr>
                <w:rFonts w:cs="Calibri"/>
                <w:lang w:val="hr-BA"/>
              </w:rPr>
              <w:t>FFZAB101</w:t>
            </w:r>
            <w:r>
              <w:rPr>
                <w:rFonts w:cs="Calibri"/>
                <w:lang w:val="hr-BA"/>
              </w:rPr>
              <w:t>-1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pravilno koristi </w:t>
            </w:r>
            <w:r w:rsidRPr="00D54FCB">
              <w:rPr>
                <w:rFonts w:cs="Calibri"/>
                <w:lang w:val="hr-BA"/>
              </w:rPr>
              <w:t>gramatičk</w:t>
            </w:r>
            <w:r>
              <w:rPr>
                <w:rFonts w:cs="Calibri"/>
                <w:lang w:val="hr-BA"/>
              </w:rPr>
              <w:t>e konstrukcije</w:t>
            </w:r>
            <w:r w:rsidRPr="00D54FCB">
              <w:rPr>
                <w:rFonts w:cs="Calibri"/>
                <w:lang w:val="hr-BA"/>
              </w:rPr>
              <w:t xml:space="preserve"> engleskog jezika;</w:t>
            </w:r>
          </w:p>
        </w:tc>
        <w:tc>
          <w:tcPr>
            <w:tcW w:w="9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B27DBF">
              <w:rPr>
                <w:rFonts w:cs="Calibri"/>
                <w:lang w:val="hr-BA"/>
              </w:rPr>
              <w:t>FFZAB101</w:t>
            </w:r>
            <w:r>
              <w:rPr>
                <w:rFonts w:cs="Calibri"/>
                <w:lang w:val="hr-BA"/>
              </w:rPr>
              <w:t>-2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54FCB">
              <w:rPr>
                <w:rFonts w:cs="Calibri"/>
                <w:lang w:val="hr-BA"/>
              </w:rPr>
              <w:t>samostalno istraž</w:t>
            </w:r>
            <w:r>
              <w:rPr>
                <w:rFonts w:cs="Calibri"/>
                <w:lang w:val="hr-BA"/>
              </w:rPr>
              <w:t>uje</w:t>
            </w:r>
            <w:r w:rsidRPr="00D54FCB">
              <w:rPr>
                <w:rFonts w:cs="Calibri"/>
                <w:lang w:val="hr-BA"/>
              </w:rPr>
              <w:t xml:space="preserve"> i obogać</w:t>
            </w:r>
            <w:r>
              <w:rPr>
                <w:rFonts w:cs="Calibri"/>
                <w:lang w:val="hr-BA"/>
              </w:rPr>
              <w:t>uje vlastiti rječnik</w:t>
            </w:r>
            <w:r w:rsidRPr="00D54FCB">
              <w:rPr>
                <w:rFonts w:cs="Calibri"/>
                <w:lang w:val="hr-BA"/>
              </w:rPr>
              <w:t xml:space="preserve"> čitanjem i prevođenjem različitih vrsta tekstova</w:t>
            </w:r>
          </w:p>
        </w:tc>
        <w:tc>
          <w:tcPr>
            <w:tcW w:w="9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IU- </w:t>
            </w:r>
            <w:r w:rsidRPr="00B27DBF">
              <w:rPr>
                <w:rFonts w:cs="Calibri"/>
                <w:lang w:val="hr-BA"/>
              </w:rPr>
              <w:t>FFZAB101</w:t>
            </w:r>
            <w:r>
              <w:rPr>
                <w:rFonts w:cs="Calibri"/>
                <w:lang w:val="hr-BA"/>
              </w:rPr>
              <w:t>-3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E32C6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>
              <w:t xml:space="preserve"> </w:t>
            </w:r>
            <w:r>
              <w:rPr>
                <w:rFonts w:cs="Calibri"/>
                <w:lang w:val="hr-BA"/>
              </w:rPr>
              <w:t>SUMZAB-IU-1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piše</w:t>
            </w:r>
            <w:r w:rsidRPr="00D54FCB">
              <w:rPr>
                <w:rFonts w:cs="Calibri"/>
                <w:lang w:val="hr-BA"/>
              </w:rPr>
              <w:t xml:space="preserve"> razne vrste pisanih zadataka (poslovna i privatna pisma, zamolba, zahtjev, prijava na natječaj, prijava na posao, itd).</w:t>
            </w:r>
          </w:p>
        </w:tc>
        <w:tc>
          <w:tcPr>
            <w:tcW w:w="9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B27DBF">
              <w:rPr>
                <w:rFonts w:cs="Calibri"/>
                <w:lang w:val="hr-BA"/>
              </w:rPr>
              <w:t>FFZAB101</w:t>
            </w:r>
            <w:r>
              <w:rPr>
                <w:rFonts w:cs="Calibri"/>
                <w:lang w:val="hr-BA"/>
              </w:rPr>
              <w:t>-4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E27B8">
              <w:rPr>
                <w:rFonts w:cs="Calibri"/>
                <w:b/>
                <w:lang w:val="hr-BA"/>
              </w:rPr>
              <w:t>Tjedan</w:t>
            </w:r>
            <w:r w:rsidRPr="00E4254B">
              <w:rPr>
                <w:rFonts w:cs="Calibri"/>
                <w:lang w:val="hr-BA"/>
              </w:rPr>
              <w:t>/turnus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1.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Uvod u predmet.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2.</w:t>
            </w:r>
            <w:r w:rsidRPr="0038730D">
              <w:t xml:space="preserve">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A7F2F">
              <w:rPr>
                <w:rFonts w:cs="Calibri"/>
                <w:lang w:val="hr-BA"/>
              </w:rPr>
              <w:t>Sadašnje nesvršeno vrijeme: tvorba i uporaba</w:t>
            </w:r>
            <w:r>
              <w:rPr>
                <w:rFonts w:cs="Calibri"/>
                <w:lang w:val="hr-BA"/>
              </w:rPr>
              <w:t xml:space="preserve">; Obično sadašnje vrijeme naspram Sadašnjeg trajnog vremena 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3.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Prošlo svršeno vrijeme: tvorba i uporaba;prijevod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4.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A7F2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A7F2F">
              <w:rPr>
                <w:rFonts w:cs="Calibri"/>
                <w:lang w:val="hr-BA"/>
              </w:rPr>
              <w:t xml:space="preserve">Prošlo trajno vrijeme: tvorba i uporaba; Prošlo </w:t>
            </w:r>
            <w:r w:rsidRPr="002A7F2F">
              <w:rPr>
                <w:rFonts w:cs="Calibri"/>
                <w:lang w:val="hr-BA"/>
              </w:rPr>
              <w:lastRenderedPageBreak/>
              <w:t xml:space="preserve">svršeno vrijeme naspram Prošlog trajnog vremena; pisanja neformalnog pisma 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5.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A7F2F">
              <w:rPr>
                <w:rFonts w:cs="Calibri"/>
                <w:lang w:val="hr-BA"/>
              </w:rPr>
              <w:t>Prefekt sadašnji: tvorba, uporaba; prijevod teksta.</w:t>
            </w:r>
          </w:p>
          <w:p w:rsidR="00341AF4" w:rsidRPr="002A7F2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6.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A7F2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Perfekt sadašnji trajni: tvorba i uporaba; Perfekt sadašnji naspram Perfekta sadašnjeg trajnoG; Prošlo svršeno vrijeme naspram Perfekta sadašnjeg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7.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Pluskvamperfekt: tvorba i uporaba; prijevod teksta.</w:t>
            </w:r>
          </w:p>
          <w:p w:rsidR="00341AF4" w:rsidRPr="005436B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8.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Ponavljanje glagolskih vremena za sadašnjost i prošlost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9.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Obično buduće vrijeme; Going to future oblik za budućnost; obično sadašnje vrijeme i sadašnje trajno vrijeme za budućnost; 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10.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436B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  <w:r w:rsidRPr="005436B1">
              <w:rPr>
                <w:rFonts w:cs="Calibri"/>
                <w:lang w:val="hr-BA"/>
              </w:rPr>
              <w:t xml:space="preserve"> kolokvij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11.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Pogodbene rečenice: nulti, prvi, drugi i treći tip; 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12.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436B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436B1">
              <w:rPr>
                <w:rFonts w:cs="Calibri"/>
                <w:lang w:val="hr-BA"/>
              </w:rPr>
              <w:t>Postavljanje pitanja: Da/Ne pitanja, Pita</w:t>
            </w:r>
            <w:r>
              <w:rPr>
                <w:rFonts w:cs="Calibri"/>
                <w:lang w:val="hr-BA"/>
              </w:rPr>
              <w:t>n</w:t>
            </w:r>
            <w:r w:rsidRPr="005436B1">
              <w:rPr>
                <w:rFonts w:cs="Calibri"/>
                <w:lang w:val="hr-BA"/>
              </w:rPr>
              <w:t>ja s WH upitnim riječima; Kratka pitanja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13.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436B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Plural form of nouns; possessive form of nouns; 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14.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436B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62088">
              <w:rPr>
                <w:rFonts w:cs="Calibri"/>
                <w:lang w:val="hr-BA"/>
              </w:rPr>
              <w:t>Finalno ponavljanje svih prijeđenih tematskih jedinica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15.  </w:t>
            </w:r>
          </w:p>
        </w:tc>
        <w:tc>
          <w:tcPr>
            <w:tcW w:w="26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2. kolokvij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Engleski 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u sustavu za e-učenje</w:t>
            </w:r>
          </w:p>
        </w:tc>
      </w:tr>
      <w:tr w:rsidR="00341AF4" w:rsidRPr="00E4254B" w:rsidTr="006C3ADD">
        <w:trPr>
          <w:trHeight w:val="135"/>
        </w:trPr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3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C0E10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C0E10">
              <w:rPr>
                <w:rFonts w:cs="Calibri"/>
                <w:lang w:val="hr-BA"/>
              </w:rPr>
              <w:t>-</w:t>
            </w:r>
            <w:r w:rsidRPr="007C0E10">
              <w:rPr>
                <w:rFonts w:cs="Calibri"/>
                <w:lang w:val="hr-BA"/>
              </w:rPr>
              <w:tab/>
              <w:t>predavačke metode (predavanje)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C0E10">
              <w:rPr>
                <w:rFonts w:cs="Calibri"/>
                <w:lang w:val="hr-BA"/>
              </w:rPr>
              <w:t>-</w:t>
            </w:r>
            <w:r w:rsidRPr="007C0E10">
              <w:rPr>
                <w:rFonts w:cs="Calibri"/>
                <w:lang w:val="hr-BA"/>
              </w:rPr>
              <w:tab/>
              <w:t xml:space="preserve">participativne i interaktivne metode (slobodni i vođeni razgovor, dijalog, rasprava, 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             </w:t>
            </w:r>
            <w:r w:rsidRPr="007C0E10">
              <w:rPr>
                <w:rFonts w:cs="Calibri"/>
                <w:lang w:val="hr-BA"/>
              </w:rPr>
              <w:t>debata)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44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E32C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E32C6">
              <w:rPr>
                <w:rFonts w:cs="Calibri"/>
                <w:b/>
                <w:lang w:val="hr-BA"/>
              </w:rPr>
              <w:t>kolokvij</w:t>
            </w: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5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96895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96895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E32C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E32C6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4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6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Angažiranost u nastavi</w:t>
            </w:r>
          </w:p>
        </w:tc>
        <w:tc>
          <w:tcPr>
            <w:tcW w:w="96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DE432A" w:rsidRDefault="00341AF4" w:rsidP="006C3ADD">
            <w:pPr>
              <w:spacing w:after="0" w:line="240" w:lineRule="auto"/>
              <w:jc w:val="center"/>
              <w:rPr>
                <w:rFonts w:cs="Calibri"/>
                <w:i/>
                <w:lang w:val="hr-BA"/>
              </w:rPr>
            </w:pPr>
            <w:r>
              <w:rPr>
                <w:rFonts w:cs="Calibri"/>
                <w:i/>
                <w:lang w:val="hr-BA"/>
              </w:rPr>
              <w:t>/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Kolokvij(2 kolokvija) ili završni pismeni ispit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96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B27DB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27DBF">
              <w:rPr>
                <w:rFonts w:cs="Calibri"/>
                <w:lang w:val="hr-BA"/>
              </w:rPr>
              <w:t>IU-FFZAB101-1</w:t>
            </w:r>
          </w:p>
          <w:p w:rsidR="00341AF4" w:rsidRPr="00B27DB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27DBF">
              <w:rPr>
                <w:rFonts w:cs="Calibri"/>
                <w:lang w:val="hr-BA"/>
              </w:rPr>
              <w:t>IU-FFZAB101-2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27DBF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27DBF">
              <w:rPr>
                <w:rFonts w:cs="Calibri"/>
                <w:lang w:val="hr-BA"/>
              </w:rPr>
              <w:t>FFZAB101-3</w:t>
            </w:r>
          </w:p>
          <w:p w:rsidR="00341AF4" w:rsidRPr="00FE32C6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B27DBF">
              <w:rPr>
                <w:rFonts w:cs="Calibri"/>
                <w:lang w:val="hr-BA"/>
              </w:rPr>
              <w:t>FFZAB101</w:t>
            </w:r>
            <w:r>
              <w:rPr>
                <w:rFonts w:cs="Calibri"/>
                <w:lang w:val="hr-BA"/>
              </w:rPr>
              <w:t>-4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251"/>
        </w:trPr>
        <w:tc>
          <w:tcPr>
            <w:tcW w:w="25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Svaki kolokvij: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manje od 54% točnih odgovora = 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55% do 66% točnih odgovora = 27.5%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67% do 78% točnih odgovora = 35%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79% do 90% točnih odgovora = 42.5%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91% do 100% točnih odgovora = 50%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Završni pismeni ispit: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lastRenderedPageBreak/>
              <w:t>manje od 54% točnih odgovora = 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55% do 66% točnih odgovora = 55%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67% do 78% točnih odgovora = 70%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79% do 90% točnih odgovora = 85%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91% do 100% točnih odgovora = 100%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0 – 54% nedovoljan (1)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55 – 66% dovoljan (2)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67 – 78% dobar (3)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79 – 90% vrlodobar (4)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91 – 100% odličan (5).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Izvanredni studenti umjesto obveze pohađanja nastave imaju obvezu uraditi samostalne zadatke, koji se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odnose na morfološke sadržaje.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Ostale su obveze iste kao za redovite studente. Samostalni zadatci nemaju udjela u ocjeni.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Način izračuna konačne ocjene isti je kao u prethodnoj rubrici (za redovite studente).</w:t>
            </w:r>
          </w:p>
        </w:tc>
      </w:tr>
      <w:tr w:rsidR="00341AF4" w:rsidRPr="00E4254B" w:rsidTr="006C3ADD">
        <w:trPr>
          <w:trHeight w:val="282"/>
        </w:trPr>
        <w:tc>
          <w:tcPr>
            <w:tcW w:w="5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44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5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57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4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580A50">
              <w:rPr>
                <w:rFonts w:cs="Calibri"/>
              </w:rPr>
              <w:t>New Success Upper Intermediate St</w:t>
            </w:r>
            <w:r>
              <w:rPr>
                <w:rFonts w:cs="Calibri"/>
              </w:rPr>
              <w:t>udents' Book &amp; Active Book(2012) Pack; Moran, Peter&amp;</w:t>
            </w:r>
            <w:r w:rsidRPr="00580A50">
              <w:rPr>
                <w:rFonts w:cs="Calibri"/>
              </w:rPr>
              <w:t xml:space="preserve"> Day, Jeremy</w:t>
            </w:r>
            <w:r>
              <w:rPr>
                <w:rFonts w:cs="Calibri"/>
              </w:rPr>
              <w:t>; Pearson Longman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7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4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20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297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/>
    <w:p w:rsidR="00341AF4" w:rsidRDefault="00341AF4" w:rsidP="00341AF4"/>
    <w:p w:rsidR="00341AF4" w:rsidRDefault="00341AF4" w:rsidP="00341AF4"/>
    <w:p w:rsidR="00341AF4" w:rsidRDefault="00341AF4" w:rsidP="00341AF4"/>
    <w:p w:rsidR="00341AF4" w:rsidRDefault="00341AF4" w:rsidP="00341AF4"/>
    <w:p w:rsidR="00341AF4" w:rsidRDefault="00341AF4" w:rsidP="00341AF4"/>
    <w:p w:rsidR="00341AF4" w:rsidRDefault="00341AF4" w:rsidP="00341AF4">
      <w:pPr>
        <w:sectPr w:rsidR="00341AF4" w:rsidSect="002756BB">
          <w:pgSz w:w="11907" w:h="16839" w:code="9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1"/>
        <w:gridCol w:w="199"/>
        <w:gridCol w:w="428"/>
        <w:gridCol w:w="549"/>
        <w:gridCol w:w="695"/>
        <w:gridCol w:w="593"/>
        <w:gridCol w:w="164"/>
        <w:gridCol w:w="708"/>
        <w:gridCol w:w="287"/>
        <w:gridCol w:w="187"/>
        <w:gridCol w:w="106"/>
        <w:gridCol w:w="371"/>
        <w:gridCol w:w="206"/>
        <w:gridCol w:w="217"/>
        <w:gridCol w:w="225"/>
        <w:gridCol w:w="393"/>
        <w:gridCol w:w="102"/>
        <w:gridCol w:w="262"/>
        <w:gridCol w:w="466"/>
        <w:gridCol w:w="225"/>
        <w:gridCol w:w="127"/>
        <w:gridCol w:w="135"/>
        <w:gridCol w:w="214"/>
        <w:gridCol w:w="231"/>
        <w:gridCol w:w="491"/>
        <w:gridCol w:w="83"/>
        <w:gridCol w:w="585"/>
        <w:gridCol w:w="462"/>
      </w:tblGrid>
      <w:tr w:rsidR="00341AF4" w:rsidRPr="00F926A7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bookmarkStart w:id="0" w:name="_Hlk127462621"/>
            <w:r w:rsidRPr="00F926A7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341AF4" w:rsidRPr="00F926A7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Ciklus</w:t>
            </w:r>
          </w:p>
        </w:tc>
        <w:tc>
          <w:tcPr>
            <w:tcW w:w="10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1.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Vrsta</w:t>
            </w:r>
          </w:p>
        </w:tc>
        <w:tc>
          <w:tcPr>
            <w:tcW w:w="24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F926A7">
              <w:rPr>
                <w:rFonts w:cs="Calibri"/>
              </w:rPr>
              <w:t>veučilišni</w:t>
            </w:r>
          </w:p>
        </w:tc>
      </w:tr>
      <w:tr w:rsidR="00341AF4" w:rsidRPr="00F926A7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Smjer</w:t>
            </w:r>
          </w:p>
        </w:tc>
        <w:tc>
          <w:tcPr>
            <w:tcW w:w="10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/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Modul</w:t>
            </w:r>
          </w:p>
        </w:tc>
        <w:tc>
          <w:tcPr>
            <w:tcW w:w="24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/</w:t>
            </w:r>
          </w:p>
        </w:tc>
      </w:tr>
      <w:tr w:rsidR="00341AF4" w:rsidRPr="00F926A7" w:rsidTr="006C3ADD">
        <w:trPr>
          <w:trHeight w:val="289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 xml:space="preserve">Godina studija </w:t>
            </w:r>
          </w:p>
        </w:tc>
        <w:tc>
          <w:tcPr>
            <w:tcW w:w="10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1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 xml:space="preserve">Semestar </w:t>
            </w:r>
          </w:p>
        </w:tc>
        <w:tc>
          <w:tcPr>
            <w:tcW w:w="24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1.</w:t>
            </w:r>
          </w:p>
        </w:tc>
      </w:tr>
      <w:tr w:rsidR="00341AF4" w:rsidRPr="00F926A7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Naziv predmeta</w:t>
            </w:r>
          </w:p>
        </w:tc>
        <w:tc>
          <w:tcPr>
            <w:tcW w:w="10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926A7">
              <w:rPr>
                <w:rFonts w:cs="Calibri"/>
                <w:b/>
                <w:bCs/>
              </w:rPr>
              <w:t>NJEMAČKI JEZIK 1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Kod predmeta</w:t>
            </w:r>
          </w:p>
        </w:tc>
        <w:tc>
          <w:tcPr>
            <w:tcW w:w="24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A2105" w:rsidRDefault="00341AF4" w:rsidP="006C3ADD">
            <w:pPr>
              <w:pStyle w:val="Tijeloteksta"/>
              <w:spacing w:after="0"/>
              <w:rPr>
                <w:rFonts w:asciiTheme="minorHAnsi" w:hAnsiTheme="minorHAnsi"/>
              </w:rPr>
            </w:pPr>
            <w:r w:rsidRPr="00FA2105">
              <w:rPr>
                <w:rFonts w:asciiTheme="minorHAnsi" w:hAnsiTheme="minorHAnsi"/>
              </w:rPr>
              <w:t>FFZAB102</w:t>
            </w:r>
          </w:p>
        </w:tc>
      </w:tr>
      <w:tr w:rsidR="00341AF4" w:rsidRPr="00F926A7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ECTS</w:t>
            </w:r>
          </w:p>
        </w:tc>
        <w:tc>
          <w:tcPr>
            <w:tcW w:w="10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Status</w:t>
            </w:r>
          </w:p>
        </w:tc>
        <w:tc>
          <w:tcPr>
            <w:tcW w:w="24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F926A7" w:rsidTr="006C3ADD">
        <w:tc>
          <w:tcPr>
            <w:tcW w:w="2509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Broj sati nastave</w:t>
            </w:r>
          </w:p>
        </w:tc>
        <w:tc>
          <w:tcPr>
            <w:tcW w:w="7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Predavanja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Vježbe</w:t>
            </w:r>
          </w:p>
        </w:tc>
        <w:tc>
          <w:tcPr>
            <w:tcW w:w="5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Seminari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Praksa</w:t>
            </w:r>
          </w:p>
        </w:tc>
      </w:tr>
      <w:tr w:rsidR="00341AF4" w:rsidRPr="00F926A7" w:rsidTr="006C3ADD">
        <w:tc>
          <w:tcPr>
            <w:tcW w:w="2509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F926A7">
              <w:rPr>
                <w:rFonts w:cs="Calibri"/>
              </w:rPr>
              <w:t>0</w:t>
            </w:r>
          </w:p>
        </w:tc>
        <w:tc>
          <w:tcPr>
            <w:tcW w:w="5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</w:t>
            </w:r>
            <w:r>
              <w:rPr>
                <w:rFonts w:eastAsia="Times New Roman" w:cs="Calibri"/>
              </w:rPr>
              <w:t>k</w:t>
            </w:r>
          </w:p>
        </w:tc>
        <w:tc>
          <w:tcPr>
            <w:tcW w:w="17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Nikolina Pandža,  izv. prof.</w:t>
            </w:r>
          </w:p>
        </w:tc>
        <w:tc>
          <w:tcPr>
            <w:tcW w:w="7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F926A7" w:rsidTr="006C3ADD">
        <w:trPr>
          <w:trHeight w:val="282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  <w:lang w:val="hr-BA"/>
              </w:rPr>
              <w:t>- postići kod studenata pravilnu primjenu</w:t>
            </w:r>
            <w:r w:rsidRPr="00F926A7">
              <w:rPr>
                <w:rFonts w:cs="Calibri"/>
              </w:rPr>
              <w:t xml:space="preserve"> gramatičkih i leksičkih obilježja njemačkoga jezika na razini A1/A2 (Zajedničkog europskog referentnog okvira za jezike (ZEROJ))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- postići kod studenata prepoznavanje kulturoloških obilježja njemačkoga govornog područja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- osposobiti studente za komunikaciju na njemačkom jeziku u okviru obrađenog gradiva i vokabulara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0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prepoznaje i objašnjava obrađene gramatičke strukture</w:t>
            </w:r>
          </w:p>
        </w:tc>
        <w:tc>
          <w:tcPr>
            <w:tcW w:w="9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FFZA102-</w:t>
            </w:r>
            <w:r w:rsidRPr="00F926A7">
              <w:rPr>
                <w:rFonts w:cs="Calibri"/>
                <w:lang w:val="hr-BA"/>
              </w:rPr>
              <w:t>1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navodi kulturološka obilježja specifična za njemačko govorno područje</w:t>
            </w:r>
          </w:p>
        </w:tc>
        <w:tc>
          <w:tcPr>
            <w:tcW w:w="9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</w:t>
            </w:r>
            <w:r w:rsidRPr="00F926A7">
              <w:rPr>
                <w:rFonts w:cs="Calibri"/>
              </w:rPr>
              <w:t>10</w:t>
            </w:r>
            <w:r>
              <w:rPr>
                <w:rFonts w:cs="Calibri"/>
              </w:rPr>
              <w:t>2-</w:t>
            </w:r>
            <w:r w:rsidRPr="00F926A7">
              <w:rPr>
                <w:rFonts w:cs="Calibri"/>
                <w:lang w:val="hr-BA"/>
              </w:rPr>
              <w:t>2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primjenjuje vokabular pri prijevodu, tumačenju teksta i komunikaciji (na zadanu temu)</w:t>
            </w:r>
          </w:p>
        </w:tc>
        <w:tc>
          <w:tcPr>
            <w:tcW w:w="9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</w:t>
            </w:r>
            <w:r w:rsidRPr="00F926A7">
              <w:rPr>
                <w:rFonts w:cs="Calibri"/>
              </w:rPr>
              <w:t>10</w:t>
            </w:r>
            <w:r>
              <w:rPr>
                <w:rFonts w:cs="Calibri"/>
              </w:rPr>
              <w:t>2-</w:t>
            </w:r>
            <w:r w:rsidRPr="00F926A7">
              <w:rPr>
                <w:rFonts w:cs="Calibri"/>
                <w:lang w:val="hr-BA"/>
              </w:rPr>
              <w:t>3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4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79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Tema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1. - 5.</w:t>
            </w:r>
          </w:p>
        </w:tc>
        <w:tc>
          <w:tcPr>
            <w:tcW w:w="279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Prezent, slaba pridjevska deklinacija, jednostavne rečenice, upitne rečenice (W-Fragesätze), nepravilni glagoli, uporaba člana uz nazive zemalja.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5. - 10.</w:t>
            </w:r>
          </w:p>
        </w:tc>
        <w:tc>
          <w:tcPr>
            <w:tcW w:w="279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Predstavljanje, profesije, zanati, studiranje na njemačkom govornom području, vršenje narudžbe u restoranu, kupovina, simbolika boja, sat (službeni i neslužbeni način).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10. - 15. </w:t>
            </w:r>
          </w:p>
        </w:tc>
        <w:tc>
          <w:tcPr>
            <w:tcW w:w="279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Prijevod rečenica, odgovori na pitanja iz teksta, osmišljavanje dijaloga na obrađenu temu.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i njemački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E-učenje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Mrežna</w:t>
            </w:r>
            <w:r>
              <w:rPr>
                <w:rFonts w:cs="Calibri"/>
                <w:lang w:val="hr-BA"/>
              </w:rPr>
              <w:t xml:space="preserve"> stranica predmeta u sustavu e-učenja</w:t>
            </w:r>
            <w:r w:rsidRPr="00F926A7">
              <w:rPr>
                <w:rFonts w:cs="Calibri"/>
                <w:lang w:val="hr-BA"/>
              </w:rPr>
              <w:t>.</w:t>
            </w:r>
          </w:p>
        </w:tc>
      </w:tr>
      <w:tr w:rsidR="00341AF4" w:rsidRPr="00F926A7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predavačke metode (predavanje, izlaganje, demonstracija)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participativne i interaktivne metode (slobodni i vođeni razgovor, dijalog)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metode zagrijavanja i opuštanja (igra riječi)</w:t>
            </w:r>
          </w:p>
        </w:tc>
      </w:tr>
      <w:tr w:rsidR="00341AF4" w:rsidRPr="00F926A7" w:rsidTr="006C3ADD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Oblici provjere znanja (označiti)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341AF4" w:rsidRPr="00F926A7" w:rsidTr="006C3ADD">
        <w:trPr>
          <w:trHeight w:val="135"/>
        </w:trPr>
        <w:tc>
          <w:tcPr>
            <w:tcW w:w="343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Vrsta ispita</w:t>
            </w:r>
          </w:p>
        </w:tc>
      </w:tr>
      <w:tr w:rsidR="00341AF4" w:rsidRPr="00F926A7" w:rsidTr="006C3ADD">
        <w:trPr>
          <w:trHeight w:val="135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kolokvij</w:t>
            </w:r>
          </w:p>
        </w:tc>
        <w:tc>
          <w:tcPr>
            <w:tcW w:w="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seminarski </w:t>
            </w:r>
            <w:r w:rsidRPr="00F926A7">
              <w:rPr>
                <w:rFonts w:cs="Calibri"/>
                <w:lang w:val="hr-BA"/>
              </w:rPr>
              <w:lastRenderedPageBreak/>
              <w:t>rad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lastRenderedPageBreak/>
              <w:t>esej/referat</w:t>
            </w:r>
          </w:p>
        </w:tc>
        <w:tc>
          <w:tcPr>
            <w:tcW w:w="11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praktični/projektni </w:t>
            </w:r>
            <w:r w:rsidRPr="00F926A7">
              <w:rPr>
                <w:rFonts w:cs="Calibri"/>
                <w:lang w:val="hr-BA"/>
              </w:rPr>
              <w:lastRenderedPageBreak/>
              <w:t>zadatak</w:t>
            </w:r>
          </w:p>
        </w:tc>
        <w:tc>
          <w:tcPr>
            <w:tcW w:w="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lastRenderedPageBreak/>
              <w:t>ostalo</w:t>
            </w:r>
          </w:p>
        </w:tc>
        <w:tc>
          <w:tcPr>
            <w:tcW w:w="4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t>usmeni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praktični</w:t>
            </w:r>
          </w:p>
        </w:tc>
      </w:tr>
      <w:tr w:rsidR="00341AF4" w:rsidRPr="00F926A7" w:rsidTr="006C3ADD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F926A7" w:rsidTr="006C3ADD">
        <w:trPr>
          <w:trHeight w:val="251"/>
        </w:trPr>
        <w:tc>
          <w:tcPr>
            <w:tcW w:w="14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107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2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4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F926A7" w:rsidTr="006C3ADD">
        <w:trPr>
          <w:trHeight w:val="251"/>
        </w:trPr>
        <w:tc>
          <w:tcPr>
            <w:tcW w:w="14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Pohađanje nastave i aktivnosti na nastavi</w:t>
            </w:r>
          </w:p>
        </w:tc>
        <w:tc>
          <w:tcPr>
            <w:tcW w:w="9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</w:t>
            </w:r>
            <w:r w:rsidRPr="00F926A7">
              <w:rPr>
                <w:rFonts w:cs="Calibri"/>
              </w:rPr>
              <w:t>10</w:t>
            </w:r>
            <w:r>
              <w:rPr>
                <w:rFonts w:cs="Calibri"/>
              </w:rPr>
              <w:t>2-</w:t>
            </w:r>
            <w:r w:rsidRPr="00F926A7">
              <w:rPr>
                <w:rFonts w:cs="Calibri"/>
                <w:lang w:val="hr-BA"/>
              </w:rPr>
              <w:t>3</w:t>
            </w:r>
          </w:p>
        </w:tc>
        <w:tc>
          <w:tcPr>
            <w:tcW w:w="107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30</w:t>
            </w:r>
          </w:p>
        </w:tc>
        <w:tc>
          <w:tcPr>
            <w:tcW w:w="72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1</w:t>
            </w:r>
          </w:p>
        </w:tc>
        <w:tc>
          <w:tcPr>
            <w:tcW w:w="84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20%</w:t>
            </w:r>
          </w:p>
        </w:tc>
      </w:tr>
      <w:tr w:rsidR="00341AF4" w:rsidRPr="00F926A7" w:rsidTr="006C3ADD">
        <w:trPr>
          <w:trHeight w:val="251"/>
        </w:trPr>
        <w:tc>
          <w:tcPr>
            <w:tcW w:w="14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P</w:t>
            </w:r>
            <w:r w:rsidRPr="00F926A7">
              <w:rPr>
                <w:rFonts w:cs="Calibri"/>
                <w:lang w:val="hr-BA"/>
              </w:rPr>
              <w:t>ismeni ispit</w:t>
            </w:r>
          </w:p>
        </w:tc>
        <w:tc>
          <w:tcPr>
            <w:tcW w:w="9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FFZA102-</w:t>
            </w:r>
            <w:r w:rsidRPr="00F926A7">
              <w:rPr>
                <w:rFonts w:cs="Calibri"/>
                <w:lang w:val="hr-BA"/>
              </w:rPr>
              <w:t>1</w:t>
            </w:r>
          </w:p>
        </w:tc>
        <w:tc>
          <w:tcPr>
            <w:tcW w:w="107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2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4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30%</w:t>
            </w:r>
          </w:p>
        </w:tc>
      </w:tr>
      <w:tr w:rsidR="00341AF4" w:rsidRPr="00F926A7" w:rsidTr="006C3ADD">
        <w:trPr>
          <w:trHeight w:val="251"/>
        </w:trPr>
        <w:tc>
          <w:tcPr>
            <w:tcW w:w="14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Završni usmeni ispit</w:t>
            </w:r>
          </w:p>
        </w:tc>
        <w:tc>
          <w:tcPr>
            <w:tcW w:w="91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</w:t>
            </w:r>
            <w:r w:rsidRPr="00F926A7">
              <w:rPr>
                <w:rFonts w:cs="Calibri"/>
              </w:rPr>
              <w:t>10</w:t>
            </w:r>
            <w:r>
              <w:rPr>
                <w:rFonts w:cs="Calibri"/>
              </w:rPr>
              <w:t>2-</w:t>
            </w:r>
            <w:r w:rsidRPr="00F926A7">
              <w:rPr>
                <w:rFonts w:cs="Calibri"/>
                <w:lang w:val="hr-BA"/>
              </w:rPr>
              <w:t>2</w:t>
            </w:r>
          </w:p>
        </w:tc>
        <w:tc>
          <w:tcPr>
            <w:tcW w:w="107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2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4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50%</w:t>
            </w:r>
          </w:p>
        </w:tc>
      </w:tr>
      <w:tr w:rsidR="00341AF4" w:rsidRPr="00F926A7" w:rsidTr="006C3ADD">
        <w:trPr>
          <w:trHeight w:val="251"/>
        </w:trPr>
        <w:tc>
          <w:tcPr>
            <w:tcW w:w="2357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                     </w:t>
            </w:r>
            <w:r w:rsidRPr="00F926A7">
              <w:rPr>
                <w:rFonts w:cs="Calibri"/>
                <w:lang w:val="hr-BA"/>
              </w:rPr>
              <w:t>Ukupno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</w:t>
            </w:r>
            <w:r w:rsidRPr="00F926A7">
              <w:rPr>
                <w:rFonts w:cs="Calibri"/>
                <w:lang w:val="hr-BA"/>
              </w:rPr>
              <w:t>0</w:t>
            </w:r>
          </w:p>
        </w:tc>
        <w:tc>
          <w:tcPr>
            <w:tcW w:w="72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4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(Max.) </w:t>
            </w:r>
            <w:r w:rsidRPr="00F926A7">
              <w:rPr>
                <w:rFonts w:cs="Calibri"/>
                <w:lang w:val="hr-BA"/>
              </w:rPr>
              <w:t>100%</w:t>
            </w: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Način izračuna konačne ocjene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85147E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Poha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đ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nastave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nastavi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    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Neredoviti dolasci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12%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predavanjima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bez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aktivnog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sudjelovanja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1D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16%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predavanjima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uz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sudjelovanje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371D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20%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Redovita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samoinicijativna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aktivnost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kvalitetnom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raspravom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341AF4" w:rsidRPr="00C334B4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Pismeni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    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0%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nije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pristupilo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isti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neto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16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pola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/ili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19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Polovica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i/ili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=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Tek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manji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poneku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341AF4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avr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usmeni ispit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0%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nije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pristupilo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isti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neto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27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pola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/ili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32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Polovica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i/ili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5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=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Tek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manji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poneku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Prema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Pravilniku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studiranju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definirana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0 − 54%  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nedovoljan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(1)</w:t>
            </w: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55 – 66%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dovoljan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(2)</w:t>
            </w: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67 – 78%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dobar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(3)</w:t>
            </w:r>
          </w:p>
          <w:p w:rsidR="00341AF4" w:rsidRPr="00FA2105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79 – 90%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vrlodobar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(4)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91 – 100%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odli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</w:t>
            </w:r>
            <w:r w:rsidRPr="00FA21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(5)</w:t>
            </w:r>
          </w:p>
          <w:p w:rsidR="00341AF4" w:rsidRPr="00615C7B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Iz</w:t>
            </w:r>
            <w:r>
              <w:rPr>
                <w:rFonts w:cs="Calibri"/>
                <w:lang w:val="hr-BA"/>
              </w:rPr>
              <w:t>vanredni studenti, kao alternativu pohađanju nastave imaju dodatnu obvezu u dogovoru</w:t>
            </w:r>
            <w:r w:rsidRPr="00F926A7">
              <w:rPr>
                <w:rFonts w:cs="Calibri"/>
                <w:lang w:val="hr-BA"/>
              </w:rPr>
              <w:t xml:space="preserve"> s predmetnim profesorom. Ostale obveze su iste kao za redovite studente. Dodatna obveza nosi udio u ocjeni jednak udjelu u ocjeni pohađanja nastave.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Literatura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(označiti)</w:t>
            </w:r>
          </w:p>
        </w:tc>
        <w:tc>
          <w:tcPr>
            <w:tcW w:w="126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Naslov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(naziv, autor, godina)</w:t>
            </w:r>
          </w:p>
        </w:tc>
        <w:tc>
          <w:tcPr>
            <w:tcW w:w="6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Izdanje</w:t>
            </w:r>
          </w:p>
        </w:tc>
        <w:tc>
          <w:tcPr>
            <w:tcW w:w="12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Jezik</w:t>
            </w:r>
          </w:p>
        </w:tc>
        <w:tc>
          <w:tcPr>
            <w:tcW w:w="13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Vrsta djela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3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lastRenderedPageBreak/>
              <w:t>Obvezna</w:t>
            </w:r>
          </w:p>
        </w:tc>
        <w:tc>
          <w:tcPr>
            <w:tcW w:w="12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Menschen, Deutsch al</w:t>
            </w:r>
            <w:r>
              <w:rPr>
                <w:rFonts w:cs="Calibri"/>
              </w:rPr>
              <w:t>s Fremdsprache Kursbuch, A1.1.</w:t>
            </w:r>
            <w:r w:rsidRPr="00F926A7">
              <w:rPr>
                <w:rFonts w:cs="Calibri"/>
              </w:rPr>
              <w:t>, 2016.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Großes Übungsbuch, Wortschatz, Hueber, A2-C1, 2011.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Dopunska</w:t>
            </w:r>
          </w:p>
        </w:tc>
        <w:tc>
          <w:tcPr>
            <w:tcW w:w="12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C836F0" w:rsidP="006C3ADD">
            <w:pPr>
              <w:spacing w:after="0" w:line="240" w:lineRule="auto"/>
              <w:jc w:val="both"/>
              <w:rPr>
                <w:rFonts w:cs="Calibri"/>
              </w:rPr>
            </w:pPr>
            <w:hyperlink r:id="rId8" w:history="1">
              <w:r w:rsidR="00341AF4" w:rsidRPr="00F926A7">
                <w:rPr>
                  <w:rFonts w:cs="Calibri"/>
                  <w:color w:val="0563C1"/>
                  <w:u w:val="single"/>
                </w:rPr>
                <w:t>https://lingua.com/de/</w:t>
              </w:r>
            </w:hyperlink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5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C836F0" w:rsidP="006C3ADD">
            <w:pPr>
              <w:spacing w:after="0" w:line="240" w:lineRule="auto"/>
              <w:jc w:val="both"/>
              <w:rPr>
                <w:rFonts w:cs="Calibri"/>
              </w:rPr>
            </w:pPr>
            <w:hyperlink r:id="rId9" w:history="1">
              <w:r w:rsidR="00341AF4" w:rsidRPr="00F926A7">
                <w:rPr>
                  <w:rFonts w:cs="Calibri"/>
                  <w:color w:val="0563C1"/>
                  <w:u w:val="single"/>
                </w:rPr>
                <w:t>https://www.schubert-verlag.de/aufgaben/</w:t>
              </w:r>
            </w:hyperlink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uebungen_a1/SA1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F926A7">
              <w:rPr>
                <w:rFonts w:cs="Calibri"/>
              </w:rPr>
              <w:t>Onlineaufgaben.pdf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135"/>
        </w:trPr>
        <w:tc>
          <w:tcPr>
            <w:tcW w:w="18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Dodatne informacije o predmetu</w:t>
            </w:r>
          </w:p>
        </w:tc>
        <w:tc>
          <w:tcPr>
            <w:tcW w:w="316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 w:rsidRPr="00F926A7">
              <w:rPr>
                <w:rFonts w:eastAsia="Times New Roman" w:cs="Calibri"/>
                <w:lang w:val="hr-BA"/>
              </w:rPr>
              <w:t>/</w:t>
            </w:r>
          </w:p>
        </w:tc>
      </w:tr>
      <w:bookmarkEnd w:id="0"/>
    </w:tbl>
    <w:p w:rsidR="00341AF4" w:rsidRDefault="00341AF4" w:rsidP="00341AF4"/>
    <w:p w:rsidR="00341AF4" w:rsidRDefault="00341AF4" w:rsidP="00341AF4">
      <w:pPr>
        <w:sectPr w:rsidR="00341AF4" w:rsidSect="005574C8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186"/>
        <w:gridCol w:w="423"/>
        <w:gridCol w:w="12"/>
        <w:gridCol w:w="754"/>
        <w:gridCol w:w="768"/>
        <w:gridCol w:w="429"/>
        <w:gridCol w:w="83"/>
        <w:gridCol w:w="302"/>
        <w:gridCol w:w="695"/>
        <w:gridCol w:w="333"/>
        <w:gridCol w:w="10"/>
        <w:gridCol w:w="119"/>
        <w:gridCol w:w="473"/>
        <w:gridCol w:w="87"/>
        <w:gridCol w:w="200"/>
        <w:gridCol w:w="248"/>
        <w:gridCol w:w="127"/>
        <w:gridCol w:w="335"/>
        <w:gridCol w:w="102"/>
        <w:gridCol w:w="627"/>
        <w:gridCol w:w="97"/>
        <w:gridCol w:w="223"/>
        <w:gridCol w:w="294"/>
        <w:gridCol w:w="239"/>
        <w:gridCol w:w="366"/>
        <w:gridCol w:w="38"/>
        <w:gridCol w:w="659"/>
        <w:gridCol w:w="458"/>
      </w:tblGrid>
      <w:tr w:rsidR="00341AF4" w:rsidRPr="00E4254B" w:rsidTr="006C3ADD"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341AF4" w:rsidRPr="00E4254B" w:rsidTr="006C3ADD"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2545A" w:rsidRDefault="00341AF4" w:rsidP="006C3AD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341AF4" w:rsidRPr="00E4254B" w:rsidTr="006C3ADD">
        <w:trPr>
          <w:trHeight w:val="289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341AF4" w:rsidRPr="00E4254B" w:rsidTr="006C3ADD"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009E3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A009E3">
              <w:rPr>
                <w:rFonts w:cs="Calibri"/>
                <w:b/>
              </w:rPr>
              <w:t>ENGLESKI JEZIK 2</w:t>
            </w:r>
          </w:p>
        </w:tc>
        <w:tc>
          <w:tcPr>
            <w:tcW w:w="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</w:t>
            </w:r>
            <w:r w:rsidRPr="00B27DBF">
              <w:rPr>
                <w:rFonts w:cs="Calibri"/>
              </w:rPr>
              <w:t>B203</w:t>
            </w:r>
          </w:p>
        </w:tc>
      </w:tr>
      <w:tr w:rsidR="00341AF4" w:rsidRPr="00E4254B" w:rsidTr="006C3ADD"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4254B" w:rsidTr="006C3ADD">
        <w:tc>
          <w:tcPr>
            <w:tcW w:w="2562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562" w:type="pct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7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Ivona Šetka-Čilić,  izv. prof.</w:t>
            </w:r>
          </w:p>
        </w:tc>
        <w:tc>
          <w:tcPr>
            <w:tcW w:w="6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7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Tonina Ibrulj, v. asist.</w:t>
            </w:r>
          </w:p>
        </w:tc>
        <w:tc>
          <w:tcPr>
            <w:tcW w:w="6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Osposobiti studente za samostalno praćenje i razumijevanje pisanog i govornog engleskog jezika;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Poučiti studente pravilnom korištenju gramatičkih</w:t>
            </w:r>
            <w:r>
              <w:rPr>
                <w:rFonts w:cs="Calibri"/>
              </w:rPr>
              <w:t xml:space="preserve"> konstrukcija engleskog jezika</w:t>
            </w:r>
          </w:p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D54FCB">
              <w:rPr>
                <w:rFonts w:cs="Calibri"/>
              </w:rPr>
              <w:t>Potaknuti studente na samostalno istraživanje i obogaćivanje vlastitog rječnika čitanjem i prevođenjem različitih vrsta tekstova na engleskom i hrvatskom jeziku vezanim za struku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54FCB">
              <w:rPr>
                <w:rFonts w:cs="Calibri"/>
                <w:lang w:val="hr-BA"/>
              </w:rPr>
              <w:t xml:space="preserve">samostalno </w:t>
            </w:r>
            <w:r>
              <w:rPr>
                <w:rFonts w:cs="Calibri"/>
                <w:lang w:val="hr-BA"/>
              </w:rPr>
              <w:t xml:space="preserve">prati i razumije pisani i govorni vid </w:t>
            </w:r>
            <w:r w:rsidRPr="00D54FCB">
              <w:rPr>
                <w:rFonts w:cs="Calibri"/>
                <w:lang w:val="hr-BA"/>
              </w:rPr>
              <w:t xml:space="preserve"> engleskog jezika;</w:t>
            </w:r>
          </w:p>
        </w:tc>
        <w:tc>
          <w:tcPr>
            <w:tcW w:w="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</w:t>
            </w:r>
            <w:r w:rsidRPr="00B27DBF">
              <w:rPr>
                <w:rFonts w:cs="Calibri"/>
                <w:lang w:val="hr-BA"/>
              </w:rPr>
              <w:t>B203</w:t>
            </w:r>
            <w:r>
              <w:rPr>
                <w:rFonts w:cs="Calibri"/>
                <w:lang w:val="hr-BA"/>
              </w:rPr>
              <w:t>-1</w:t>
            </w:r>
            <w:r>
              <w:t xml:space="preserve"> 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F5A48">
              <w:rPr>
                <w:rFonts w:cs="Calibri"/>
                <w:lang w:val="hr-BA"/>
              </w:rPr>
              <w:t>IU-SUMZAB-IU-1</w:t>
            </w:r>
            <w:r w:rsidRPr="00FE32C6">
              <w:rPr>
                <w:rFonts w:cs="Calibri"/>
                <w:lang w:val="hr-BA"/>
              </w:rPr>
              <w:t xml:space="preserve"> 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pravilno koristi </w:t>
            </w:r>
            <w:r w:rsidRPr="00D54FCB">
              <w:rPr>
                <w:rFonts w:cs="Calibri"/>
                <w:lang w:val="hr-BA"/>
              </w:rPr>
              <w:t>gramatičk</w:t>
            </w:r>
            <w:r>
              <w:rPr>
                <w:rFonts w:cs="Calibri"/>
                <w:lang w:val="hr-BA"/>
              </w:rPr>
              <w:t>e konstrukcije</w:t>
            </w:r>
            <w:r w:rsidRPr="00D54FCB">
              <w:rPr>
                <w:rFonts w:cs="Calibri"/>
                <w:lang w:val="hr-BA"/>
              </w:rPr>
              <w:t xml:space="preserve"> engleskog jezika;</w:t>
            </w:r>
          </w:p>
        </w:tc>
        <w:tc>
          <w:tcPr>
            <w:tcW w:w="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FFZAB203-2</w:t>
            </w:r>
            <w:r>
              <w:t xml:space="preserve"> 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F5A48">
              <w:rPr>
                <w:rFonts w:cs="Calibri"/>
                <w:lang w:val="hr-BA"/>
              </w:rPr>
              <w:t>IU-SUMZAB-IU-1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54FCB">
              <w:rPr>
                <w:rFonts w:cs="Calibri"/>
                <w:lang w:val="hr-BA"/>
              </w:rPr>
              <w:t>samostalno istraž</w:t>
            </w:r>
            <w:r>
              <w:rPr>
                <w:rFonts w:cs="Calibri"/>
                <w:lang w:val="hr-BA"/>
              </w:rPr>
              <w:t>uje</w:t>
            </w:r>
            <w:r w:rsidRPr="00D54FCB">
              <w:rPr>
                <w:rFonts w:cs="Calibri"/>
                <w:lang w:val="hr-BA"/>
              </w:rPr>
              <w:t xml:space="preserve"> i obogać</w:t>
            </w:r>
            <w:r>
              <w:rPr>
                <w:rFonts w:cs="Calibri"/>
                <w:lang w:val="hr-BA"/>
              </w:rPr>
              <w:t>uje vlastiti rječnik</w:t>
            </w:r>
            <w:r w:rsidRPr="00D54FCB">
              <w:rPr>
                <w:rFonts w:cs="Calibri"/>
                <w:lang w:val="hr-BA"/>
              </w:rPr>
              <w:t xml:space="preserve"> čitanjem i prevođenjem različitih vrsta tekstova</w:t>
            </w:r>
          </w:p>
        </w:tc>
        <w:tc>
          <w:tcPr>
            <w:tcW w:w="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FFZAB203-3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F5A48">
              <w:rPr>
                <w:rFonts w:cs="Calibri"/>
                <w:lang w:val="hr-BA"/>
              </w:rPr>
              <w:t>IU-SUMZAB-IU-1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54FCB" w:rsidRDefault="00341AF4" w:rsidP="006C3ADD">
            <w:pPr>
              <w:pStyle w:val="Odlomakpopisa"/>
              <w:numPr>
                <w:ilvl w:val="0"/>
                <w:numId w:val="2"/>
              </w:numPr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piše</w:t>
            </w:r>
            <w:r w:rsidRPr="00D54FCB">
              <w:rPr>
                <w:rFonts w:cs="Calibri"/>
                <w:lang w:val="hr-BA"/>
              </w:rPr>
              <w:t xml:space="preserve"> razne vrste pisanih zadataka (poslovna i privatna pisma, zamolba, zahtjev, prijava na natječaj, prijava na posao, itd).</w:t>
            </w:r>
          </w:p>
        </w:tc>
        <w:tc>
          <w:tcPr>
            <w:tcW w:w="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 xml:space="preserve">FFZAB203-4 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F5A48">
              <w:rPr>
                <w:rFonts w:cs="Calibri"/>
                <w:lang w:val="hr-BA"/>
              </w:rPr>
              <w:t>IU-SUMZAB-IU-1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077DE" w:rsidRDefault="00341AF4" w:rsidP="006C3AD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Položen </w:t>
            </w:r>
            <w:r w:rsidRPr="00A077DE">
              <w:rPr>
                <w:rFonts w:cs="Calibri"/>
                <w:i/>
                <w:lang w:val="hr-BA"/>
              </w:rPr>
              <w:t>Engleski jezik 1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E27B8">
              <w:rPr>
                <w:rFonts w:cs="Calibri"/>
                <w:b/>
                <w:lang w:val="hr-BA"/>
              </w:rPr>
              <w:t>Tjedan</w:t>
            </w:r>
            <w:r w:rsidRPr="00E4254B">
              <w:rPr>
                <w:rFonts w:cs="Calibri"/>
                <w:lang w:val="hr-BA"/>
              </w:rPr>
              <w:t>/turnus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A7F2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Pasiv: tvorba i uporaba; transformacija aktiva u pasiv i obratno.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2. 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Upravni i neupravni govor bez''slaganja vremena''; prijevod teksta. 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3.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Neupravni govor sa ''slaganjem vremena''; 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4. 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A7F2F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Neupravna pitanja; 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5.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Konjunktiv: prošli naspram pretprošlog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6.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Particip prezenta naspram Gerunda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7.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Particip prezenta naspram participa perfekta; prijevod teksta</w:t>
            </w:r>
            <w:r w:rsidRPr="005436B1"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8.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 w:rsidRPr="005436B1">
              <w:rPr>
                <w:rFonts w:cs="Calibri"/>
                <w:lang w:val="hr-BA"/>
              </w:rPr>
              <w:t xml:space="preserve">Ponavljanje </w:t>
            </w:r>
            <w:r>
              <w:rPr>
                <w:rFonts w:cs="Calibri"/>
                <w:lang w:val="hr-BA"/>
              </w:rPr>
              <w:t>prvi dio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9.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1. kolokvij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10.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Ponavljanje neupravnog govora i pasiva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11.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Množina imenica; nepravilna množina, imenice koje imaju samo jedninu napsram imenica koje imaju samo množinu; zbirne imenice.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12.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 w:rsidRPr="009670F8">
              <w:rPr>
                <w:rFonts w:cs="Calibri"/>
                <w:lang w:val="hr-BA"/>
              </w:rPr>
              <w:t>Pridjevi naspram priloga; prijevod teksta.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13.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lang w:val="hr-BA"/>
              </w:rPr>
              <w:t>V</w:t>
            </w:r>
            <w:r w:rsidRPr="009029DA">
              <w:rPr>
                <w:rFonts w:cs="Calibri"/>
                <w:lang w:val="hr-BA"/>
              </w:rPr>
              <w:t>ježba pisanja: formalno naspram neformalnog pisma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>14.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 w:rsidRPr="00162088">
              <w:rPr>
                <w:rFonts w:cs="Calibri"/>
                <w:lang w:val="hr-BA"/>
              </w:rPr>
              <w:t>Finalno ponavljanje svih prijeđenih tematskih jedinica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8730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730D">
              <w:rPr>
                <w:rFonts w:cs="Calibri"/>
                <w:lang w:val="hr-BA"/>
              </w:rPr>
              <w:t xml:space="preserve">15. </w:t>
            </w:r>
          </w:p>
        </w:tc>
        <w:tc>
          <w:tcPr>
            <w:tcW w:w="26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 w:rsidRPr="009029DA">
              <w:rPr>
                <w:rFonts w:cs="Calibri"/>
                <w:lang w:val="hr-BA"/>
              </w:rPr>
              <w:t>2. kolokvij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Engleski 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u sustavu za e-učenje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077D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077DE">
              <w:rPr>
                <w:rFonts w:cs="Calibri"/>
                <w:lang w:val="hr-BA"/>
              </w:rPr>
              <w:t>-</w:t>
            </w:r>
            <w:r w:rsidRPr="00A077DE">
              <w:rPr>
                <w:rFonts w:cs="Calibri"/>
                <w:lang w:val="hr-BA"/>
              </w:rPr>
              <w:tab/>
              <w:t>predavačke metode (predavanje)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077DE">
              <w:rPr>
                <w:rFonts w:cs="Calibri"/>
                <w:lang w:val="hr-BA"/>
              </w:rPr>
              <w:t>-</w:t>
            </w:r>
            <w:r w:rsidRPr="00A077DE">
              <w:rPr>
                <w:rFonts w:cs="Calibri"/>
                <w:lang w:val="hr-BA"/>
              </w:rPr>
              <w:tab/>
              <w:t xml:space="preserve">participativne i interaktivne metode (slobodni i vođeni razgovor, dijalog, rasprava, </w:t>
            </w:r>
            <w:r>
              <w:rPr>
                <w:rFonts w:cs="Calibri"/>
                <w:lang w:val="hr-BA"/>
              </w:rPr>
              <w:t xml:space="preserve">       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             </w:t>
            </w:r>
            <w:r w:rsidRPr="00A077DE">
              <w:rPr>
                <w:rFonts w:cs="Calibri"/>
                <w:lang w:val="hr-BA"/>
              </w:rPr>
              <w:t>debata)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44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E32C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E32C6">
              <w:rPr>
                <w:rFonts w:cs="Calibri"/>
                <w:b/>
                <w:lang w:val="hr-BA"/>
              </w:rPr>
              <w:t>kolokvij</w:t>
            </w:r>
          </w:p>
        </w:tc>
        <w:tc>
          <w:tcPr>
            <w:tcW w:w="7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A009E3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A009E3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E32C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E32C6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4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7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6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Angažiranost u nastavi</w:t>
            </w:r>
          </w:p>
        </w:tc>
        <w:tc>
          <w:tcPr>
            <w:tcW w:w="9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7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6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341AF4" w:rsidRPr="00E4254B" w:rsidTr="006C3ADD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Kolokvij( 2 kolokvija) ili završni pismeni ispit</w:t>
            </w:r>
          </w:p>
        </w:tc>
        <w:tc>
          <w:tcPr>
            <w:tcW w:w="9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</w:t>
            </w:r>
            <w:r w:rsidRPr="00B27DBF">
              <w:rPr>
                <w:rFonts w:cs="Calibri"/>
                <w:lang w:val="hr-BA"/>
              </w:rPr>
              <w:t>B203</w:t>
            </w:r>
            <w:r>
              <w:rPr>
                <w:rFonts w:cs="Calibri"/>
                <w:lang w:val="hr-BA"/>
              </w:rPr>
              <w:t>-1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</w:t>
            </w:r>
            <w:r w:rsidRPr="00B27DBF">
              <w:rPr>
                <w:rFonts w:cs="Calibri"/>
                <w:lang w:val="hr-BA"/>
              </w:rPr>
              <w:t>B203</w:t>
            </w:r>
            <w:r>
              <w:rPr>
                <w:rFonts w:cs="Calibri"/>
                <w:lang w:val="hr-BA"/>
              </w:rPr>
              <w:t>-2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</w:t>
            </w:r>
            <w:r w:rsidRPr="00B27DBF">
              <w:rPr>
                <w:rFonts w:cs="Calibri"/>
                <w:lang w:val="hr-BA"/>
              </w:rPr>
              <w:t>B203</w:t>
            </w:r>
            <w:r>
              <w:rPr>
                <w:rFonts w:cs="Calibri"/>
                <w:lang w:val="hr-BA"/>
              </w:rPr>
              <w:t>-3</w:t>
            </w:r>
          </w:p>
          <w:p w:rsidR="00341AF4" w:rsidRPr="00DF0109" w:rsidRDefault="00341AF4" w:rsidP="006C3ADD">
            <w:pPr>
              <w:spacing w:after="0" w:line="240" w:lineRule="auto"/>
              <w:jc w:val="center"/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>
              <w:rPr>
                <w:rFonts w:cs="Calibri"/>
                <w:lang w:val="hr-BA"/>
              </w:rPr>
              <w:t>FFZA</w:t>
            </w:r>
            <w:r w:rsidRPr="00B27DBF">
              <w:rPr>
                <w:rFonts w:cs="Calibri"/>
                <w:lang w:val="hr-BA"/>
              </w:rPr>
              <w:t>B203</w:t>
            </w:r>
            <w:r>
              <w:rPr>
                <w:rFonts w:cs="Calibri"/>
                <w:lang w:val="hr-BA"/>
              </w:rPr>
              <w:t>-4</w:t>
            </w:r>
          </w:p>
        </w:tc>
        <w:tc>
          <w:tcPr>
            <w:tcW w:w="87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6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251"/>
        </w:trPr>
        <w:tc>
          <w:tcPr>
            <w:tcW w:w="2562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87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6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  <w:bookmarkStart w:id="1" w:name="_GoBack"/>
            <w:bookmarkEnd w:id="1"/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Svaki kolokvij: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manje od 54% točnih odgovora = 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55% do 66% točnih odgovora = 27.5%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67% do 78% točnih odgovora = 35%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79% do 90% točnih odgovora = 42.5%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91% do 100% točnih odgovora = 50%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Završni pismeni ispit: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manje od 54% točnih odgovora = 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55% do 66% točnih odgovora = 55%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67% do 78% točnih odgovora = 70%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79% do 90% točnih odgovora = 85%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od 91% do 100% točnih odgovora = 100% ocjene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0 – 54% nedovoljan (1)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55 – 66% dovoljan (2)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lastRenderedPageBreak/>
              <w:t>67 – 78% dobar (3)</w:t>
            </w:r>
          </w:p>
          <w:p w:rsidR="00341AF4" w:rsidRPr="003820EA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79 – 90% vrlodobar (4)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820EA">
              <w:rPr>
                <w:rFonts w:cs="Calibri"/>
                <w:lang w:val="hr-BA"/>
              </w:rPr>
              <w:t>91 – 100% odličan (5).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Izvanredni studenti umjesto obveze pohađanja nastave imaju obvezu uraditi samostalne zadatke, koji se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odnose na morfološke sadržaje.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Ostale su obveze iste kao za redovite studente. Samostalni zadatci nemaju udjela u ocjeni.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Način izračuna konačne ocjene isti je kao u prethodnoj rubrici (za redovite studente).</w:t>
            </w:r>
          </w:p>
        </w:tc>
      </w:tr>
      <w:tr w:rsidR="00341AF4" w:rsidRPr="00E4254B" w:rsidTr="006C3ADD">
        <w:trPr>
          <w:trHeight w:val="282"/>
        </w:trPr>
        <w:tc>
          <w:tcPr>
            <w:tcW w:w="5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440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3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58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44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580A50">
              <w:rPr>
                <w:rFonts w:cs="Calibri"/>
              </w:rPr>
              <w:t>New Success Upper Intermediate St</w:t>
            </w:r>
            <w:r>
              <w:rPr>
                <w:rFonts w:cs="Calibri"/>
              </w:rPr>
              <w:t>udents' Book &amp; Active Book(2012) Pack; Moran, Peter&amp;</w:t>
            </w:r>
            <w:r w:rsidRPr="00580A50">
              <w:rPr>
                <w:rFonts w:cs="Calibri"/>
              </w:rPr>
              <w:t xml:space="preserve"> Day, Jeremy</w:t>
            </w:r>
            <w:r>
              <w:rPr>
                <w:rFonts w:cs="Calibri"/>
              </w:rPr>
              <w:t>; Pearson Longman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44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20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2977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>
      <w:pPr>
        <w:sectPr w:rsidR="00341AF4" w:rsidSect="005574C8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216"/>
        <w:gridCol w:w="405"/>
        <w:gridCol w:w="591"/>
        <w:gridCol w:w="766"/>
        <w:gridCol w:w="626"/>
        <w:gridCol w:w="17"/>
        <w:gridCol w:w="220"/>
        <w:gridCol w:w="546"/>
        <w:gridCol w:w="339"/>
        <w:gridCol w:w="162"/>
        <w:gridCol w:w="65"/>
        <w:gridCol w:w="371"/>
        <w:gridCol w:w="211"/>
        <w:gridCol w:w="209"/>
        <w:gridCol w:w="233"/>
        <w:gridCol w:w="183"/>
        <w:gridCol w:w="13"/>
        <w:gridCol w:w="237"/>
        <w:gridCol w:w="220"/>
        <w:gridCol w:w="432"/>
        <w:gridCol w:w="209"/>
        <w:gridCol w:w="24"/>
        <w:gridCol w:w="13"/>
        <w:gridCol w:w="170"/>
        <w:gridCol w:w="224"/>
        <w:gridCol w:w="201"/>
        <w:gridCol w:w="533"/>
        <w:gridCol w:w="26"/>
        <w:gridCol w:w="488"/>
        <w:gridCol w:w="464"/>
      </w:tblGrid>
      <w:tr w:rsidR="00341AF4" w:rsidRPr="00F926A7" w:rsidTr="006C3ADD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341AF4" w:rsidRPr="00F926A7" w:rsidTr="006C3ADD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Ciklus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1.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Vrsta</w:t>
            </w:r>
          </w:p>
        </w:tc>
        <w:tc>
          <w:tcPr>
            <w:tcW w:w="242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F926A7">
              <w:rPr>
                <w:rFonts w:cs="Calibri"/>
              </w:rPr>
              <w:t>veučilišni</w:t>
            </w:r>
          </w:p>
        </w:tc>
      </w:tr>
      <w:tr w:rsidR="00341AF4" w:rsidRPr="00F926A7" w:rsidTr="006C3ADD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Smjer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/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Modul</w:t>
            </w:r>
          </w:p>
        </w:tc>
        <w:tc>
          <w:tcPr>
            <w:tcW w:w="242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/</w:t>
            </w:r>
          </w:p>
        </w:tc>
      </w:tr>
      <w:tr w:rsidR="00341AF4" w:rsidRPr="00F926A7" w:rsidTr="006C3ADD">
        <w:trPr>
          <w:trHeight w:val="289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 xml:space="preserve">Godina studija 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1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 xml:space="preserve">Semestar </w:t>
            </w:r>
          </w:p>
        </w:tc>
        <w:tc>
          <w:tcPr>
            <w:tcW w:w="242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F926A7">
              <w:rPr>
                <w:rFonts w:cs="Calibri"/>
              </w:rPr>
              <w:t>.</w:t>
            </w:r>
          </w:p>
        </w:tc>
      </w:tr>
      <w:tr w:rsidR="00341AF4" w:rsidRPr="00F926A7" w:rsidTr="006C3ADD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Naziv predmeta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NJEMAČKI JEZIK 2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Kod predmeta</w:t>
            </w:r>
          </w:p>
        </w:tc>
        <w:tc>
          <w:tcPr>
            <w:tcW w:w="242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FFZA204</w:t>
            </w:r>
          </w:p>
        </w:tc>
      </w:tr>
      <w:tr w:rsidR="00341AF4" w:rsidRPr="00F926A7" w:rsidTr="006C3ADD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ECTS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Status</w:t>
            </w:r>
          </w:p>
        </w:tc>
        <w:tc>
          <w:tcPr>
            <w:tcW w:w="242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F926A7" w:rsidTr="006C3ADD">
        <w:tc>
          <w:tcPr>
            <w:tcW w:w="257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Broj sati nastave</w:t>
            </w:r>
          </w:p>
        </w:tc>
        <w:tc>
          <w:tcPr>
            <w:tcW w:w="6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Predavanja</w:t>
            </w:r>
          </w:p>
        </w:tc>
        <w:tc>
          <w:tcPr>
            <w:tcW w:w="6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Vježbe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Seminari</w:t>
            </w:r>
          </w:p>
        </w:tc>
        <w:tc>
          <w:tcPr>
            <w:tcW w:w="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Praksa</w:t>
            </w:r>
          </w:p>
        </w:tc>
      </w:tr>
      <w:tr w:rsidR="00341AF4" w:rsidRPr="00F926A7" w:rsidTr="006C3ADD">
        <w:tc>
          <w:tcPr>
            <w:tcW w:w="257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</w:t>
            </w:r>
            <w:r>
              <w:rPr>
                <w:rFonts w:eastAsia="Times New Roman" w:cs="Calibri"/>
              </w:rPr>
              <w:t>k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Nikolina Pandža,  izv. prof.</w:t>
            </w:r>
          </w:p>
        </w:tc>
        <w:tc>
          <w:tcPr>
            <w:tcW w:w="6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F926A7" w:rsidTr="006C3ADD">
        <w:trPr>
          <w:trHeight w:val="282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  <w:lang w:val="hr-BA"/>
              </w:rPr>
              <w:t>- postići kod studenata pravilnu primjenu</w:t>
            </w:r>
            <w:r w:rsidRPr="00F926A7">
              <w:rPr>
                <w:rFonts w:cs="Calibri"/>
              </w:rPr>
              <w:t xml:space="preserve"> gramatičkih i leksičkih obilježja njemačkoga jezika na razini A1/A2 (Zajedničkog europskog referentnog okvira za jezike (ZEROJ))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- postići kod studenata prepoznavanje kulturoloških obilježja njemačkoga govornog područja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- osposobiti studente za komunikaciju na njemačkom jeziku u okviru obrađenog gradiva i vokabulara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F926A7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prepoznaje i objašnjava obrađene gramatičke strukture</w:t>
            </w:r>
          </w:p>
        </w:tc>
        <w:tc>
          <w:tcPr>
            <w:tcW w:w="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 w:rsidRPr="00F926A7">
              <w:rPr>
                <w:rFonts w:cs="Calibri"/>
                <w:lang w:val="hr-BA"/>
              </w:rPr>
              <w:t>1</w:t>
            </w:r>
          </w:p>
        </w:tc>
        <w:tc>
          <w:tcPr>
            <w:tcW w:w="11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navodi kulturološka obilježja specifična za njemačko govorno područje</w:t>
            </w:r>
          </w:p>
        </w:tc>
        <w:tc>
          <w:tcPr>
            <w:tcW w:w="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11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primjenjuje vokabular pri prijevodu, tumačenju teksta i komunikaciji (na zadanu temu)</w:t>
            </w:r>
          </w:p>
        </w:tc>
        <w:tc>
          <w:tcPr>
            <w:tcW w:w="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>
              <w:rPr>
                <w:rFonts w:cs="Calibri"/>
                <w:lang w:val="hr-BA"/>
              </w:rPr>
              <w:t>3</w:t>
            </w:r>
          </w:p>
        </w:tc>
        <w:tc>
          <w:tcPr>
            <w:tcW w:w="11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SUMZAB-IU-1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Upisan preddiplomski studij.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4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9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Tema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1. - 5.</w:t>
            </w:r>
          </w:p>
        </w:tc>
        <w:tc>
          <w:tcPr>
            <w:tcW w:w="269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  <w:lang w:val="hr-BA"/>
              </w:rPr>
              <w:t>Preterit, perfekt</w:t>
            </w:r>
            <w:r w:rsidRPr="00D54758">
              <w:rPr>
                <w:rFonts w:cstheme="minorHAnsi"/>
                <w:lang w:val="hr-BA"/>
              </w:rPr>
              <w:t xml:space="preserve">, </w:t>
            </w:r>
            <w:r>
              <w:rPr>
                <w:rFonts w:cstheme="minorHAnsi"/>
                <w:lang w:val="hr-BA"/>
              </w:rPr>
              <w:t>jaka</w:t>
            </w:r>
            <w:r w:rsidRPr="00D54758">
              <w:rPr>
                <w:rFonts w:cstheme="minorHAnsi"/>
                <w:lang w:val="hr-BA"/>
              </w:rPr>
              <w:t xml:space="preserve"> pridjevska </w:t>
            </w:r>
            <w:r>
              <w:rPr>
                <w:rFonts w:cstheme="minorHAnsi"/>
                <w:lang w:val="hr-BA"/>
              </w:rPr>
              <w:t>deklinacija, složene</w:t>
            </w:r>
            <w:r w:rsidRPr="00D54758">
              <w:rPr>
                <w:rFonts w:cstheme="minorHAnsi"/>
                <w:lang w:val="hr-BA"/>
              </w:rPr>
              <w:t xml:space="preserve"> reč</w:t>
            </w:r>
            <w:r>
              <w:rPr>
                <w:rFonts w:cstheme="minorHAnsi"/>
                <w:lang w:val="hr-BA"/>
              </w:rPr>
              <w:t>enice, nepravilni glagoli</w:t>
            </w:r>
            <w:r w:rsidRPr="00D54758">
              <w:rPr>
                <w:rFonts w:cstheme="minorHAnsi"/>
                <w:lang w:val="hr-BA"/>
              </w:rPr>
              <w:t>.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5. - 10.</w:t>
            </w:r>
          </w:p>
        </w:tc>
        <w:tc>
          <w:tcPr>
            <w:tcW w:w="269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  <w:lang w:val="hr-BA"/>
              </w:rPr>
              <w:t xml:space="preserve">Pisanje službenih </w:t>
            </w:r>
            <w:r w:rsidRPr="0010696B">
              <w:rPr>
                <w:rFonts w:cstheme="minorHAnsi"/>
                <w:lang w:val="hr-BA"/>
              </w:rPr>
              <w:t>elektroničkih poruka</w:t>
            </w:r>
            <w:r>
              <w:rPr>
                <w:rFonts w:cstheme="minorHAnsi"/>
                <w:lang w:val="hr-BA"/>
              </w:rPr>
              <w:t>,</w:t>
            </w:r>
            <w:r w:rsidRPr="00D54758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  <w:lang w:val="hr-BA"/>
              </w:rPr>
              <w:t xml:space="preserve">prijava na natječaj, obitelj i običaji </w:t>
            </w:r>
            <w:r w:rsidRPr="00D54758">
              <w:rPr>
                <w:rFonts w:cstheme="minorHAnsi"/>
                <w:lang w:val="hr-BA"/>
              </w:rPr>
              <w:t>njemač</w:t>
            </w:r>
            <w:r>
              <w:rPr>
                <w:rFonts w:cstheme="minorHAnsi"/>
                <w:lang w:val="hr-BA"/>
              </w:rPr>
              <w:t>kog govornog</w:t>
            </w:r>
            <w:r w:rsidRPr="00D54758">
              <w:rPr>
                <w:rFonts w:cstheme="minorHAnsi"/>
                <w:lang w:val="hr-BA"/>
              </w:rPr>
              <w:t xml:space="preserve"> područ</w:t>
            </w:r>
            <w:r>
              <w:rPr>
                <w:rFonts w:cstheme="minorHAnsi"/>
                <w:lang w:val="hr-BA"/>
              </w:rPr>
              <w:t>ja</w:t>
            </w:r>
            <w:r w:rsidRPr="00D54758">
              <w:rPr>
                <w:rFonts w:cstheme="minorHAnsi"/>
                <w:lang w:val="hr-BA"/>
              </w:rPr>
              <w:t xml:space="preserve">, </w:t>
            </w:r>
            <w:r>
              <w:rPr>
                <w:rFonts w:cstheme="minorHAnsi"/>
                <w:lang w:val="hr-BA"/>
              </w:rPr>
              <w:t>javni promet.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10. - 15. </w:t>
            </w:r>
          </w:p>
        </w:tc>
        <w:tc>
          <w:tcPr>
            <w:tcW w:w="269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54758">
              <w:rPr>
                <w:rFonts w:cstheme="minorHAnsi"/>
                <w:lang w:val="hr-BA"/>
              </w:rPr>
              <w:t>Prijevod rečenica, odgovor</w:t>
            </w:r>
            <w:r>
              <w:rPr>
                <w:rFonts w:cstheme="minorHAnsi"/>
                <w:lang w:val="hr-BA"/>
              </w:rPr>
              <w:t>i</w:t>
            </w:r>
            <w:r w:rsidRPr="00D54758">
              <w:rPr>
                <w:rFonts w:cstheme="minorHAnsi"/>
                <w:lang w:val="hr-BA"/>
              </w:rPr>
              <w:t xml:space="preserve"> na pitanja iz teksta, osmišljavanje dijaloga na obrađenu temu.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i njemački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F926A7">
              <w:rPr>
                <w:rFonts w:cs="Calibri"/>
              </w:rPr>
              <w:t>E-učenje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Mrežna</w:t>
            </w:r>
            <w:r>
              <w:rPr>
                <w:rFonts w:cs="Calibri"/>
                <w:lang w:val="hr-BA"/>
              </w:rPr>
              <w:t xml:space="preserve"> stranica predmeta u  sustavu e-učenja</w:t>
            </w:r>
            <w:r w:rsidRPr="00F926A7">
              <w:rPr>
                <w:rFonts w:cs="Calibri"/>
                <w:lang w:val="hr-BA"/>
              </w:rPr>
              <w:t>.</w:t>
            </w:r>
          </w:p>
        </w:tc>
      </w:tr>
      <w:tr w:rsidR="00341AF4" w:rsidRPr="00F926A7" w:rsidTr="006C3ADD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81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predavačke metode (predavanje, izlaganje, demonstracija)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participativne i interaktivne metode (slobodni i vođeni razgovor, dijalog)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- metode zagrijavanja i opuštanja (igra riječi)</w:t>
            </w:r>
          </w:p>
        </w:tc>
      </w:tr>
      <w:tr w:rsidR="00341AF4" w:rsidRPr="00F926A7" w:rsidTr="006C3ADD">
        <w:trPr>
          <w:trHeight w:val="135"/>
        </w:trPr>
        <w:tc>
          <w:tcPr>
            <w:tcW w:w="5000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Oblici provjere znanja (označiti)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341AF4" w:rsidRPr="00F926A7" w:rsidTr="006C3ADD">
        <w:trPr>
          <w:trHeight w:val="135"/>
        </w:trPr>
        <w:tc>
          <w:tcPr>
            <w:tcW w:w="3506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49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Vrsta ispita</w:t>
            </w:r>
          </w:p>
        </w:tc>
      </w:tr>
      <w:tr w:rsidR="00341AF4" w:rsidRPr="00F926A7" w:rsidTr="006C3ADD">
        <w:trPr>
          <w:trHeight w:val="1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kolokvij</w:t>
            </w: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t>ostalo</w:t>
            </w:r>
          </w:p>
        </w:tc>
        <w:tc>
          <w:tcPr>
            <w:tcW w:w="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F926A7">
              <w:rPr>
                <w:rFonts w:cs="Calibri"/>
                <w:b/>
                <w:bCs/>
                <w:lang w:val="hr-BA"/>
              </w:rPr>
              <w:t>usmeni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praktični</w:t>
            </w:r>
          </w:p>
        </w:tc>
      </w:tr>
      <w:tr w:rsidR="00341AF4" w:rsidRPr="00F926A7" w:rsidTr="006C3ADD">
        <w:trPr>
          <w:trHeight w:val="251"/>
        </w:trPr>
        <w:tc>
          <w:tcPr>
            <w:tcW w:w="5000" w:type="pct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F926A7" w:rsidTr="006C3ADD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3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68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F926A7" w:rsidTr="006C3ADD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lastRenderedPageBreak/>
              <w:t>Pohađanje nastave i aktivnosti na nastavi</w:t>
            </w:r>
          </w:p>
        </w:tc>
        <w:tc>
          <w:tcPr>
            <w:tcW w:w="93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>
              <w:rPr>
                <w:rFonts w:cs="Calibri"/>
                <w:lang w:val="hr-BA"/>
              </w:rPr>
              <w:t>3</w:t>
            </w: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30</w:t>
            </w:r>
          </w:p>
        </w:tc>
        <w:tc>
          <w:tcPr>
            <w:tcW w:w="68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1</w:t>
            </w:r>
          </w:p>
        </w:tc>
        <w:tc>
          <w:tcPr>
            <w:tcW w:w="8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20%</w:t>
            </w:r>
          </w:p>
        </w:tc>
      </w:tr>
      <w:tr w:rsidR="00341AF4" w:rsidRPr="00F926A7" w:rsidTr="006C3ADD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P</w:t>
            </w:r>
            <w:r w:rsidRPr="00F926A7">
              <w:rPr>
                <w:rFonts w:cs="Calibri"/>
                <w:lang w:val="hr-BA"/>
              </w:rPr>
              <w:t>ismeni ispit</w:t>
            </w:r>
          </w:p>
        </w:tc>
        <w:tc>
          <w:tcPr>
            <w:tcW w:w="93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68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30%</w:t>
            </w:r>
          </w:p>
        </w:tc>
      </w:tr>
      <w:tr w:rsidR="00341AF4" w:rsidRPr="00F926A7" w:rsidTr="006C3ADD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Završni usmeni ispit</w:t>
            </w:r>
          </w:p>
        </w:tc>
        <w:tc>
          <w:tcPr>
            <w:tcW w:w="93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IU-</w:t>
            </w:r>
            <w:r w:rsidRPr="00F926A7">
              <w:rPr>
                <w:rFonts w:eastAsia="Times New Roman" w:cs="Calibri"/>
              </w:rPr>
              <w:t xml:space="preserve"> </w:t>
            </w:r>
            <w:r>
              <w:rPr>
                <w:rFonts w:cs="Calibri"/>
              </w:rPr>
              <w:t>FFZA204-</w:t>
            </w: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68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(Max.) 50%</w:t>
            </w:r>
          </w:p>
        </w:tc>
      </w:tr>
      <w:tr w:rsidR="00341AF4" w:rsidRPr="00F926A7" w:rsidTr="006C3ADD">
        <w:trPr>
          <w:trHeight w:val="251"/>
        </w:trPr>
        <w:tc>
          <w:tcPr>
            <w:tcW w:w="248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                     </w:t>
            </w:r>
            <w:r w:rsidRPr="00F926A7">
              <w:rPr>
                <w:rFonts w:cs="Calibri"/>
                <w:lang w:val="hr-BA"/>
              </w:rPr>
              <w:t>Ukupno</w:t>
            </w: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</w:t>
            </w:r>
            <w:r w:rsidRPr="00F926A7">
              <w:rPr>
                <w:rFonts w:cs="Calibri"/>
                <w:lang w:val="hr-BA"/>
              </w:rPr>
              <w:t>0</w:t>
            </w:r>
          </w:p>
        </w:tc>
        <w:tc>
          <w:tcPr>
            <w:tcW w:w="68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(Max.) </w:t>
            </w:r>
            <w:r w:rsidRPr="00F926A7">
              <w:rPr>
                <w:rFonts w:cs="Calibri"/>
                <w:lang w:val="hr-BA"/>
              </w:rPr>
              <w:t>100%</w:t>
            </w: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85147E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Poha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đ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nastave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nastavi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    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Neredoviti dolasci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12%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predavanjima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bez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aktivnog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sudjelovanja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1D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16%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predavanjima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uz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sudjelovanje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371D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20% 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Redovita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nazo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nost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samoinicijativna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aktivnost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kvalitetnom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raspravom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341AF4" w:rsidRPr="002E7E49" w:rsidRDefault="00341AF4" w:rsidP="006C3A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Pismeni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    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0%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nije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pristupilo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isti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neto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16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pola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/ili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19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Polovica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i/ili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=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Tek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manji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poneku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341AF4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avr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usmeni ispit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ocjenjuje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0%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Ispitu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nije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pristupilo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isti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neto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27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pola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/ili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32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%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=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Polovica odgovora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i/ili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2E7E49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5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0%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=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Tek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manji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dio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odgovora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poneku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sadr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ajnu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ili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gramati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465EE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pogre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š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</w:t>
            </w:r>
            <w:r w:rsidRPr="002E7E4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Prema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Pravilniku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studiranju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ocjena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definirana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sljede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ć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0 − 54%  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nedovoljan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(1)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55 – 66%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dovoljan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(2)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67 – 78%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dobar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(3)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79 – 90%  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vrlodobar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(4)</w:t>
            </w:r>
          </w:p>
          <w:p w:rsidR="00341AF4" w:rsidRPr="00AF7D3A" w:rsidRDefault="00341AF4" w:rsidP="006C3A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91 – 100% 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odli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>č</w:t>
            </w:r>
            <w:r w:rsidRPr="0085147E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</w:t>
            </w:r>
            <w:r w:rsidRPr="00AF7D3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(5)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highlight w:val="yellow"/>
                <w:lang w:val="hr-BA"/>
              </w:rPr>
            </w:pP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F926A7" w:rsidTr="006C3ADD">
        <w:trPr>
          <w:trHeight w:val="115"/>
        </w:trPr>
        <w:tc>
          <w:tcPr>
            <w:tcW w:w="5000" w:type="pct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926A7">
              <w:rPr>
                <w:rFonts w:cs="Calibri"/>
                <w:lang w:val="hr-BA"/>
              </w:rPr>
              <w:t>Iz</w:t>
            </w:r>
            <w:r>
              <w:rPr>
                <w:rFonts w:cs="Calibri"/>
                <w:lang w:val="hr-BA"/>
              </w:rPr>
              <w:t>vanredni studenti, kao alternativu pohađanju nastave, imaju dodatnu obvezu u dogovora</w:t>
            </w:r>
            <w:r w:rsidRPr="00F926A7">
              <w:rPr>
                <w:rFonts w:cs="Calibri"/>
                <w:lang w:val="hr-BA"/>
              </w:rPr>
              <w:t xml:space="preserve"> s predmetnim profesorom. Ostale obveze su iste kao za redovite studente. Dodatna obveza nosi udio u ocjeni jednak udjelu u ocjeni pohađanja nastave.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Literatura</w:t>
            </w:r>
          </w:p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(označiti)</w:t>
            </w:r>
          </w:p>
        </w:tc>
        <w:tc>
          <w:tcPr>
            <w:tcW w:w="140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Naslov</w:t>
            </w:r>
          </w:p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(naziv, autor, godina)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Izdanje</w:t>
            </w:r>
          </w:p>
        </w:tc>
        <w:tc>
          <w:tcPr>
            <w:tcW w:w="11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Jezik</w:t>
            </w:r>
          </w:p>
        </w:tc>
        <w:tc>
          <w:tcPr>
            <w:tcW w:w="12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Vrsta djela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0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F926A7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Obvezna</w:t>
            </w:r>
          </w:p>
        </w:tc>
        <w:tc>
          <w:tcPr>
            <w:tcW w:w="140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Menschen, Deutsch al</w:t>
            </w:r>
            <w:r>
              <w:rPr>
                <w:rFonts w:cs="Calibri"/>
              </w:rPr>
              <w:t>s Fremdsprache Kursbuch, A1.1.</w:t>
            </w:r>
            <w:r w:rsidRPr="00F926A7">
              <w:rPr>
                <w:rFonts w:cs="Calibri"/>
              </w:rPr>
              <w:t>, 2016.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0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Großes Übungsbuch, Wortschatz, Hueber, A2-C1, 2011.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t>Dopunska</w:t>
            </w:r>
          </w:p>
        </w:tc>
        <w:tc>
          <w:tcPr>
            <w:tcW w:w="140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C836F0" w:rsidP="006C3ADD">
            <w:pPr>
              <w:spacing w:after="0" w:line="240" w:lineRule="auto"/>
              <w:jc w:val="both"/>
              <w:rPr>
                <w:rFonts w:cs="Calibri"/>
              </w:rPr>
            </w:pPr>
            <w:hyperlink r:id="rId10" w:history="1">
              <w:r w:rsidR="00341AF4" w:rsidRPr="00F926A7">
                <w:rPr>
                  <w:rFonts w:cs="Calibri"/>
                  <w:color w:val="0563C1"/>
                  <w:u w:val="single"/>
                </w:rPr>
                <w:t>https://lingua.com/de/</w:t>
              </w:r>
            </w:hyperlink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0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C836F0" w:rsidP="006C3ADD">
            <w:pPr>
              <w:spacing w:after="0" w:line="240" w:lineRule="auto"/>
              <w:jc w:val="both"/>
              <w:rPr>
                <w:rFonts w:cs="Calibri"/>
              </w:rPr>
            </w:pPr>
            <w:hyperlink r:id="rId11" w:history="1">
              <w:r w:rsidR="00341AF4" w:rsidRPr="00F926A7">
                <w:rPr>
                  <w:rFonts w:cs="Calibri"/>
                  <w:color w:val="0563C1"/>
                  <w:u w:val="single"/>
                </w:rPr>
                <w:t>https://www.schubert-verlag.de/aufgaben/</w:t>
              </w:r>
            </w:hyperlink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uebungen_a1/SA1</w:t>
            </w:r>
          </w:p>
          <w:p w:rsidR="00341AF4" w:rsidRPr="00F926A7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F926A7">
              <w:rPr>
                <w:rFonts w:cs="Calibri"/>
              </w:rPr>
              <w:t>Onlineaufgaben.pdf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lastRenderedPageBreak/>
              <w:t>x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F926A7">
              <w:rPr>
                <w:rFonts w:cs="Calibri"/>
              </w:rPr>
              <w:t>x</w:t>
            </w:r>
          </w:p>
        </w:tc>
      </w:tr>
      <w:tr w:rsidR="00341AF4" w:rsidRPr="00F926A7" w:rsidTr="006C3ADD">
        <w:trPr>
          <w:trHeight w:val="135"/>
        </w:trPr>
        <w:tc>
          <w:tcPr>
            <w:tcW w:w="2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F926A7" w:rsidRDefault="00341AF4" w:rsidP="006C3ADD">
            <w:pPr>
              <w:spacing w:after="0" w:line="240" w:lineRule="auto"/>
              <w:rPr>
                <w:rFonts w:cs="Calibri"/>
              </w:rPr>
            </w:pPr>
            <w:r w:rsidRPr="00F926A7">
              <w:rPr>
                <w:rFonts w:cs="Calibri"/>
              </w:rPr>
              <w:lastRenderedPageBreak/>
              <w:t>Dodatne informacije o predmetu</w:t>
            </w:r>
          </w:p>
        </w:tc>
        <w:tc>
          <w:tcPr>
            <w:tcW w:w="299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26A7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 w:rsidRPr="00F926A7"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/>
    <w:p w:rsidR="00341AF4" w:rsidRDefault="00341AF4" w:rsidP="00341AF4"/>
    <w:p w:rsidR="00341AF4" w:rsidRDefault="00341AF4" w:rsidP="00341AF4"/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89"/>
        <w:gridCol w:w="287"/>
        <w:gridCol w:w="576"/>
        <w:gridCol w:w="592"/>
        <w:gridCol w:w="652"/>
        <w:gridCol w:w="97"/>
        <w:gridCol w:w="691"/>
        <w:gridCol w:w="447"/>
        <w:gridCol w:w="462"/>
        <w:gridCol w:w="203"/>
        <w:gridCol w:w="203"/>
        <w:gridCol w:w="204"/>
        <w:gridCol w:w="228"/>
        <w:gridCol w:w="228"/>
        <w:gridCol w:w="258"/>
        <w:gridCol w:w="421"/>
        <w:gridCol w:w="246"/>
        <w:gridCol w:w="318"/>
        <w:gridCol w:w="226"/>
        <w:gridCol w:w="232"/>
        <w:gridCol w:w="224"/>
        <w:gridCol w:w="211"/>
        <w:gridCol w:w="641"/>
        <w:gridCol w:w="447"/>
      </w:tblGrid>
      <w:tr w:rsidR="00341AF4" w:rsidRPr="00E05CAF" w:rsidTr="006C3ADD"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</w:tr>
      <w:tr w:rsidR="00341AF4" w:rsidRPr="00E05CAF" w:rsidTr="006C3ADD"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18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05CAF" w:rsidTr="006C3ADD"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18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341AF4" w:rsidRPr="00E05CAF" w:rsidTr="006C3ADD">
        <w:trPr>
          <w:trHeight w:val="289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18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</w:tr>
      <w:tr w:rsidR="00341AF4" w:rsidRPr="00E05CAF" w:rsidTr="006C3ADD"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73C58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073C58">
              <w:rPr>
                <w:rFonts w:cs="Calibri"/>
                <w:b/>
              </w:rPr>
              <w:t>LATINSKI JEZIK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18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FFZAB305</w:t>
            </w:r>
          </w:p>
        </w:tc>
      </w:tr>
      <w:tr w:rsidR="00341AF4" w:rsidRPr="00E05CAF" w:rsidTr="006C3ADD"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18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05CAF" w:rsidTr="006C3ADD">
        <w:tc>
          <w:tcPr>
            <w:tcW w:w="2417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341AF4" w:rsidRPr="00E05CAF" w:rsidTr="006C3ADD">
        <w:tc>
          <w:tcPr>
            <w:tcW w:w="2417" w:type="pct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c>
          <w:tcPr>
            <w:tcW w:w="78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Nastavnici </w:t>
            </w:r>
          </w:p>
        </w:tc>
        <w:tc>
          <w:tcPr>
            <w:tcW w:w="1632" w:type="pct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Luciana Boban, izv. prof.</w:t>
            </w:r>
          </w:p>
        </w:tc>
        <w:tc>
          <w:tcPr>
            <w:tcW w:w="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rPr>
          <w:trHeight w:val="282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703" w:hanging="284"/>
              <w:jc w:val="both"/>
              <w:rPr>
                <w:rFonts w:cs="Calibri"/>
              </w:rPr>
            </w:pPr>
            <w:r w:rsidRPr="00F5032F">
              <w:rPr>
                <w:rFonts w:cs="Calibri"/>
              </w:rPr>
              <w:t>postići kod studenata pravilnu uporabu tradicionalnog izgovora te razumijevanje sustava glavnih i rednih brojeva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703" w:hanging="284"/>
              <w:jc w:val="both"/>
              <w:rPr>
                <w:rFonts w:cs="Calibri"/>
              </w:rPr>
            </w:pPr>
            <w:r w:rsidRPr="00F5032F">
              <w:rPr>
                <w:rFonts w:cs="Calibri"/>
              </w:rPr>
              <w:t>postići kod studenata razumijevanje osnova deklinacijskog sustava i konjugacijskog sustava latinske gramatike</w:t>
            </w:r>
          </w:p>
          <w:p w:rsidR="00341AF4" w:rsidRPr="00F5032F" w:rsidRDefault="00341AF4" w:rsidP="006C3ADD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703" w:hanging="284"/>
              <w:jc w:val="both"/>
              <w:rPr>
                <w:rFonts w:cs="Calibri"/>
              </w:rPr>
            </w:pPr>
            <w:r w:rsidRPr="00F5032F">
              <w:rPr>
                <w:rFonts w:cs="Calibri"/>
              </w:rPr>
              <w:t>osposobiti studente za morfološku analizu latinske rečenice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Koristi pravila tradicionalnog izgovora latinskog jezika.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-1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Tvori padežne oblike imenica, pridjeva i zamjenica.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-2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0D1FD5"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Komparira pridjeve i priloge načina.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-3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0D1FD5"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Navodi glavne i redne brojeve.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-4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0D1FD5"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Tvori glagolske oblike za indikativna glagolska vremena. 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-5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0D1FD5"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Analizira latinsku rečenicu na morfološkoj razini.</w:t>
            </w:r>
          </w:p>
        </w:tc>
        <w:tc>
          <w:tcPr>
            <w:tcW w:w="9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>
              <w:rPr>
                <w:rFonts w:cs="Calibri"/>
              </w:rPr>
              <w:t>IU-</w:t>
            </w:r>
            <w:r w:rsidRPr="00F225D1">
              <w:rPr>
                <w:rFonts w:cs="Calibri"/>
              </w:rPr>
              <w:t>FFZAB305</w:t>
            </w:r>
            <w:r>
              <w:rPr>
                <w:rFonts w:cs="Calibri"/>
              </w:rPr>
              <w:t>-6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0D1FD5">
              <w:rPr>
                <w:rFonts w:cs="Calibri"/>
                <w:lang w:val="hr-BA"/>
              </w:rPr>
              <w:t>SUMZAB-IU-1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73C58">
              <w:rPr>
                <w:rFonts w:cs="Calibri"/>
                <w:b/>
                <w:lang w:val="hr-BA"/>
              </w:rPr>
              <w:t>Tjedan</w:t>
            </w:r>
            <w:r w:rsidRPr="00E05CAF">
              <w:rPr>
                <w:rFonts w:cs="Calibri"/>
                <w:lang w:val="hr-BA"/>
              </w:rPr>
              <w:t xml:space="preserve"> / turnus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Izgovor i naglasak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Prva, druga i treća deklinacija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Četvrta i peta deklinacija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Deklinacija pridjeva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Komparacija pridjeva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Prilozi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Zamjenice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Brojevi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 kolokvij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Tvorba aktivnih glagolskih vremena: prezentska osnova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Tvorba pasiv</w:t>
            </w:r>
            <w:r w:rsidRPr="00BF068E">
              <w:rPr>
                <w:rFonts w:cs="Calibri"/>
                <w:lang w:val="hr-BA"/>
              </w:rPr>
              <w:t>nih glagolskih vremena: prezentska osnova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Tvorba aktivnih glagolskih vremena: perfektna osnova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Glagol esse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Tvorba pasivnih glagolskih vremena: participska osnova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 kolokvij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Jezik 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eastAsia="Times New Roman" w:cs="Calibri"/>
                <w:color w:val="000000"/>
              </w:rPr>
              <w:t>Mrežna stranica predmeta u sustavu za e-učenje</w:t>
            </w:r>
          </w:p>
        </w:tc>
      </w:tr>
      <w:tr w:rsidR="00341AF4" w:rsidRPr="00E05CAF" w:rsidTr="006C3ADD">
        <w:trPr>
          <w:trHeight w:val="135"/>
        </w:trPr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verbalne metode</w:t>
            </w:r>
          </w:p>
          <w:p w:rsidR="00341AF4" w:rsidRPr="00F5032F" w:rsidRDefault="00341AF4" w:rsidP="006C3ADD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5032F">
              <w:rPr>
                <w:rFonts w:cs="Calibri"/>
                <w:lang w:val="hr-BA"/>
              </w:rPr>
              <w:t>metoda demonstracije</w:t>
            </w:r>
          </w:p>
        </w:tc>
      </w:tr>
      <w:tr w:rsidR="00341AF4" w:rsidRPr="00E05CAF" w:rsidTr="006C3ADD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05CAF" w:rsidTr="006C3ADD">
        <w:trPr>
          <w:trHeight w:val="135"/>
        </w:trPr>
        <w:tc>
          <w:tcPr>
            <w:tcW w:w="33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05CAF" w:rsidTr="006C3ADD">
        <w:trPr>
          <w:trHeight w:val="13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7A3CB1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7A3CB1">
              <w:rPr>
                <w:rFonts w:cs="Calibri"/>
                <w:b/>
                <w:lang w:val="hr-BA"/>
              </w:rPr>
              <w:t>kolokvij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5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7A3CB1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7A3CB1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4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341AF4" w:rsidRPr="00E05CAF" w:rsidTr="006C3ADD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4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00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9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4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100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9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341AF4" w:rsidRPr="00E05CAF" w:rsidTr="006C3ADD">
        <w:trPr>
          <w:trHeight w:val="251"/>
        </w:trPr>
        <w:tc>
          <w:tcPr>
            <w:tcW w:w="14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Kolokviji / završni pismeni ispit</w:t>
            </w:r>
          </w:p>
        </w:tc>
        <w:tc>
          <w:tcPr>
            <w:tcW w:w="100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BF068E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F068E">
              <w:rPr>
                <w:rFonts w:cs="Calibri"/>
                <w:lang w:val="hr-BA"/>
              </w:rPr>
              <w:t>FFZAB305-1</w:t>
            </w:r>
          </w:p>
          <w:p w:rsidR="00341AF4" w:rsidRPr="00BF068E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F068E">
              <w:rPr>
                <w:rFonts w:cs="Calibri"/>
                <w:lang w:val="hr-BA"/>
              </w:rPr>
              <w:t>FFZAB305-2</w:t>
            </w:r>
          </w:p>
          <w:p w:rsidR="00341AF4" w:rsidRPr="00BF068E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F068E">
              <w:rPr>
                <w:rFonts w:cs="Calibri"/>
                <w:lang w:val="hr-BA"/>
              </w:rPr>
              <w:t>FFZAB305-3</w:t>
            </w:r>
          </w:p>
          <w:p w:rsidR="00341AF4" w:rsidRPr="00BF068E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F068E">
              <w:rPr>
                <w:rFonts w:cs="Calibri"/>
                <w:lang w:val="hr-BA"/>
              </w:rPr>
              <w:t>FFZAB305-4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</w:t>
            </w:r>
            <w:r w:rsidRPr="00BF068E">
              <w:rPr>
                <w:rFonts w:cs="Calibri"/>
                <w:lang w:val="hr-BA"/>
              </w:rPr>
              <w:t>FFZAB305-5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IU</w:t>
            </w:r>
            <w:r>
              <w:rPr>
                <w:rFonts w:cs="Calibri"/>
                <w:lang w:val="hr-BA"/>
              </w:rPr>
              <w:t>-FFZAB305-6</w:t>
            </w:r>
          </w:p>
        </w:tc>
        <w:tc>
          <w:tcPr>
            <w:tcW w:w="9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100%</w:t>
            </w:r>
          </w:p>
        </w:tc>
      </w:tr>
      <w:tr w:rsidR="00341AF4" w:rsidRPr="00E05CAF" w:rsidTr="006C3ADD">
        <w:trPr>
          <w:trHeight w:val="251"/>
        </w:trPr>
        <w:tc>
          <w:tcPr>
            <w:tcW w:w="2417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9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Svaki kolokvij</w:t>
            </w:r>
            <w:r>
              <w:rPr>
                <w:rFonts w:cs="Calibri"/>
                <w:lang w:val="hr-BA"/>
              </w:rPr>
              <w:t>: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27.5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3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42.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</w:t>
            </w:r>
            <w:r w:rsidRPr="00BF068E">
              <w:rPr>
                <w:rFonts w:cs="Calibri"/>
                <w:lang w:val="hr-BA"/>
              </w:rPr>
              <w:t>5</w:t>
            </w:r>
            <w:r>
              <w:rPr>
                <w:rFonts w:cs="Calibri"/>
                <w:lang w:val="hr-BA"/>
              </w:rPr>
              <w:t>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ispit: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55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70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8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100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Prema Pravilniku o studiranju konačna se ocjena dobiva na sljedeći način: 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0 – 5</w:t>
            </w:r>
            <w:r>
              <w:rPr>
                <w:rFonts w:cs="Calibri"/>
                <w:lang w:val="hr-BA"/>
              </w:rPr>
              <w:t>4</w:t>
            </w:r>
            <w:r w:rsidRPr="00BF068E">
              <w:rPr>
                <w:rFonts w:cs="Calibri"/>
                <w:lang w:val="hr-BA"/>
              </w:rPr>
              <w:t>% nedovoljan (1)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55 – 66% dovoljan (2)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67 – 78% dobar (3)</w:t>
            </w:r>
          </w:p>
          <w:p w:rsidR="00341AF4" w:rsidRPr="00BF068E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79 – 90% vrlodobar (4)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91 – 100% odličan (5).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Izvanredni studenti kao alternativu pohađanju nastave imaju obvezu predati samostane zadatke, koji se odnose na tvorbu morfoloških oblika. Ostale obveze su iste kao za redovite studente. Samostalni zadatci nemaju udio u ocjeni.</w:t>
            </w:r>
          </w:p>
        </w:tc>
      </w:tr>
      <w:tr w:rsidR="00341AF4" w:rsidRPr="00E05CAF" w:rsidTr="006C3ADD">
        <w:trPr>
          <w:trHeight w:val="282"/>
        </w:trPr>
        <w:tc>
          <w:tcPr>
            <w:tcW w:w="6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24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3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341AF4" w:rsidRPr="00E05CAF" w:rsidTr="006C3ADD">
        <w:trPr>
          <w:trHeight w:val="282"/>
        </w:trPr>
        <w:tc>
          <w:tcPr>
            <w:tcW w:w="63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1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05CAF" w:rsidTr="006C3ADD">
        <w:trPr>
          <w:trHeight w:val="282"/>
        </w:trPr>
        <w:tc>
          <w:tcPr>
            <w:tcW w:w="63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2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Elementa Latina, Gortan</w:t>
            </w:r>
            <w:r w:rsidRPr="00BF068E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V., Gorski, O., Pauš</w:t>
            </w:r>
            <w:r w:rsidRPr="00BF068E">
              <w:rPr>
                <w:rFonts w:cs="Calibri"/>
              </w:rPr>
              <w:t xml:space="preserve">, P., 1989., str. </w:t>
            </w:r>
            <w:r w:rsidRPr="00BF068E">
              <w:rPr>
                <w:rFonts w:cs="Calibri"/>
              </w:rPr>
              <w:lastRenderedPageBreak/>
              <w:t>15.-30., 48.-49., 55.-93., 99.-111.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63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Dopunska</w:t>
            </w:r>
          </w:p>
        </w:tc>
        <w:tc>
          <w:tcPr>
            <w:tcW w:w="12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Latinska gramatika, Gortan, V., Gorski, O., Pauš</w:t>
            </w:r>
            <w:r w:rsidRPr="00BF068E">
              <w:rPr>
                <w:rFonts w:cs="Calibri"/>
              </w:rPr>
              <w:t>, P., 1990., str. 5.-21, 90.-120., 121.-152.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1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177"/>
        <w:gridCol w:w="370"/>
        <w:gridCol w:w="627"/>
        <w:gridCol w:w="778"/>
        <w:gridCol w:w="423"/>
        <w:gridCol w:w="78"/>
        <w:gridCol w:w="214"/>
        <w:gridCol w:w="696"/>
        <w:gridCol w:w="336"/>
        <w:gridCol w:w="123"/>
        <w:gridCol w:w="470"/>
        <w:gridCol w:w="84"/>
        <w:gridCol w:w="188"/>
        <w:gridCol w:w="264"/>
        <w:gridCol w:w="99"/>
        <w:gridCol w:w="362"/>
        <w:gridCol w:w="85"/>
        <w:gridCol w:w="624"/>
        <w:gridCol w:w="101"/>
        <w:gridCol w:w="218"/>
        <w:gridCol w:w="286"/>
        <w:gridCol w:w="230"/>
        <w:gridCol w:w="342"/>
        <w:gridCol w:w="63"/>
        <w:gridCol w:w="659"/>
        <w:gridCol w:w="457"/>
      </w:tblGrid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50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50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341AF4" w:rsidRPr="00E4254B" w:rsidTr="006C3ADD">
        <w:trPr>
          <w:trHeight w:val="289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50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  <w:b/>
              </w:rPr>
              <w:t>HRVATSKI JEZIK 1</w:t>
            </w:r>
          </w:p>
        </w:tc>
        <w:tc>
          <w:tcPr>
            <w:tcW w:w="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50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FFZAB306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50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4254B" w:rsidTr="006C3ADD">
        <w:tc>
          <w:tcPr>
            <w:tcW w:w="249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49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4254B" w:rsidTr="006C3ADD">
        <w:tc>
          <w:tcPr>
            <w:tcW w:w="79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Nastavnik</w:t>
            </w:r>
          </w:p>
        </w:tc>
        <w:tc>
          <w:tcPr>
            <w:tcW w:w="1698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Katica Krešić, red. prof.</w:t>
            </w:r>
          </w:p>
        </w:tc>
        <w:tc>
          <w:tcPr>
            <w:tcW w:w="6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41AF4" w:rsidRPr="00E4254B" w:rsidTr="006C3ADD"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Marija Vukoja Mikulić, v. asist.</w:t>
            </w:r>
          </w:p>
        </w:tc>
        <w:tc>
          <w:tcPr>
            <w:tcW w:w="6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2711" w:rsidRDefault="00341AF4" w:rsidP="006C3ADD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eastAsia="Times New Roman" w:cs="Calibri"/>
              </w:rPr>
            </w:pPr>
            <w:r w:rsidRPr="00452711">
              <w:rPr>
                <w:rFonts w:cs="Calibri"/>
              </w:rPr>
              <w:t>proširiti temeljno znanje iz fonetike, morfologije</w:t>
            </w:r>
            <w:r>
              <w:rPr>
                <w:rFonts w:cs="Calibri"/>
              </w:rPr>
              <w:t xml:space="preserve"> i</w:t>
            </w:r>
            <w:r w:rsidRPr="00452711">
              <w:rPr>
                <w:rFonts w:cs="Calibri"/>
              </w:rPr>
              <w:t xml:space="preserve"> pravopisne norme hrvatskoga standardnog jezika i njegova povijesnog razvoja</w:t>
            </w:r>
          </w:p>
          <w:p w:rsidR="00341AF4" w:rsidRPr="00452711" w:rsidRDefault="00341AF4" w:rsidP="006C3ADD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eastAsia="Times New Roman" w:cs="Calibri"/>
              </w:rPr>
            </w:pPr>
            <w:r w:rsidRPr="00452711">
              <w:rPr>
                <w:rFonts w:cs="Calibri"/>
              </w:rPr>
              <w:t xml:space="preserve">osposobiti studente </w:t>
            </w:r>
            <w:r w:rsidRPr="00452711">
              <w:rPr>
                <w:rFonts w:eastAsia="Times New Roman" w:cs="Calibri"/>
              </w:rPr>
              <w:t>za prepoznavanje pojedinih vrsta riječi i razlikovanje gramatičkih kategorija riječi</w:t>
            </w:r>
          </w:p>
          <w:p w:rsidR="00341AF4" w:rsidRPr="00FF7A75" w:rsidRDefault="00341AF4" w:rsidP="006C3ADD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cs="Calibri"/>
              </w:rPr>
            </w:pPr>
            <w:r w:rsidRPr="00FF7A75">
              <w:rPr>
                <w:rFonts w:cs="Calibri"/>
              </w:rPr>
              <w:t>osposobiti studente za služenje suvremenim pravopisnim i gramatičkim priručnicima hrvatskoga standardnog jezika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2711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Cs/>
              </w:rPr>
              <w:t>-</w:t>
            </w:r>
            <w:r w:rsidRPr="00452711">
              <w:rPr>
                <w:rFonts w:cs="Calibri"/>
                <w:bCs/>
              </w:rPr>
              <w:t>nav</w:t>
            </w:r>
            <w:r>
              <w:rPr>
                <w:rFonts w:cs="Calibri"/>
                <w:bCs/>
              </w:rPr>
              <w:t>esti</w:t>
            </w:r>
            <w:r w:rsidRPr="00452711">
              <w:rPr>
                <w:rFonts w:cs="Calibri"/>
                <w:bCs/>
              </w:rPr>
              <w:t xml:space="preserve"> najvažnije značajke hrvatskojezičnoga povijesnog razvoja od početka pismenosti do danas</w:t>
            </w:r>
          </w:p>
        </w:tc>
        <w:tc>
          <w:tcPr>
            <w:tcW w:w="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</w:rPr>
              <w:t>IU-FFZAB306-1</w:t>
            </w:r>
          </w:p>
        </w:tc>
        <w:tc>
          <w:tcPr>
            <w:tcW w:w="12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452711">
              <w:rPr>
                <w:rFonts w:cs="Calibri"/>
                <w:bCs/>
              </w:rPr>
              <w:t>- raščlan</w:t>
            </w:r>
            <w:r>
              <w:rPr>
                <w:rFonts w:cs="Calibri"/>
                <w:bCs/>
              </w:rPr>
              <w:t>iti</w:t>
            </w:r>
            <w:r w:rsidRPr="00452711">
              <w:rPr>
                <w:rFonts w:cs="Calibri"/>
                <w:bCs/>
              </w:rPr>
              <w:t xml:space="preserve"> pojedine vrste riječi i nav</w:t>
            </w:r>
            <w:r>
              <w:rPr>
                <w:rFonts w:cs="Calibri"/>
                <w:bCs/>
              </w:rPr>
              <w:t>esti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Cs/>
              </w:rPr>
              <w:t xml:space="preserve"> </w:t>
            </w:r>
            <w:r w:rsidRPr="00452711">
              <w:rPr>
                <w:rFonts w:cs="Calibri"/>
                <w:bCs/>
              </w:rPr>
              <w:t xml:space="preserve"> gramatičke kategorije riječi</w:t>
            </w:r>
          </w:p>
        </w:tc>
        <w:tc>
          <w:tcPr>
            <w:tcW w:w="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</w:rPr>
              <w:t>IU-FFZAB306-</w:t>
            </w:r>
            <w:r>
              <w:rPr>
                <w:rFonts w:cs="Calibri"/>
              </w:rPr>
              <w:t>2</w:t>
            </w:r>
          </w:p>
        </w:tc>
        <w:tc>
          <w:tcPr>
            <w:tcW w:w="12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2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452711">
              <w:rPr>
                <w:rFonts w:cs="Calibri"/>
                <w:bCs/>
              </w:rPr>
              <w:t>- prim</w:t>
            </w:r>
            <w:r>
              <w:rPr>
                <w:rFonts w:cs="Calibri"/>
                <w:bCs/>
              </w:rPr>
              <w:t>i</w:t>
            </w:r>
            <w:r w:rsidRPr="00452711">
              <w:rPr>
                <w:rFonts w:cs="Calibri"/>
                <w:bCs/>
              </w:rPr>
              <w:t>jen</w:t>
            </w:r>
            <w:r>
              <w:rPr>
                <w:rFonts w:cs="Calibri"/>
                <w:bCs/>
              </w:rPr>
              <w:t>iti</w:t>
            </w:r>
            <w:r w:rsidRPr="00452711">
              <w:rPr>
                <w:rFonts w:cs="Calibri"/>
                <w:bCs/>
              </w:rPr>
              <w:t xml:space="preserve"> pravopisna pravila hrvatskoga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Cs/>
              </w:rPr>
              <w:t xml:space="preserve"> </w:t>
            </w:r>
            <w:r w:rsidRPr="00452711">
              <w:rPr>
                <w:rFonts w:cs="Calibri"/>
                <w:bCs/>
              </w:rPr>
              <w:t xml:space="preserve"> standardnog jezika</w:t>
            </w:r>
          </w:p>
        </w:tc>
        <w:tc>
          <w:tcPr>
            <w:tcW w:w="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</w:rPr>
              <w:t>IU-FFZAB306-</w:t>
            </w:r>
            <w:r>
              <w:rPr>
                <w:rFonts w:cs="Calibri"/>
              </w:rPr>
              <w:t>3</w:t>
            </w:r>
          </w:p>
        </w:tc>
        <w:tc>
          <w:tcPr>
            <w:tcW w:w="12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4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  <w:r w:rsidRPr="00FF7A75">
              <w:rPr>
                <w:rFonts w:cs="Calibri"/>
                <w:bCs/>
              </w:rPr>
              <w:t>služi</w:t>
            </w:r>
            <w:r>
              <w:rPr>
                <w:rFonts w:cs="Calibri"/>
                <w:bCs/>
              </w:rPr>
              <w:t>ti</w:t>
            </w:r>
            <w:r w:rsidRPr="00FF7A75">
              <w:rPr>
                <w:rFonts w:cs="Calibri"/>
                <w:bCs/>
              </w:rPr>
              <w:t xml:space="preserve"> se suvremenim pravopisnim i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FF7A75">
              <w:rPr>
                <w:rFonts w:cs="Calibri"/>
                <w:bCs/>
              </w:rPr>
              <w:t xml:space="preserve"> gramatičkim priručnicima hrvatskoga</w:t>
            </w:r>
          </w:p>
          <w:p w:rsidR="00341AF4" w:rsidRPr="00FF7A75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F7A75">
              <w:rPr>
                <w:rFonts w:cs="Calibri"/>
                <w:bCs/>
              </w:rPr>
              <w:t xml:space="preserve"> standardnog jezika</w:t>
            </w:r>
          </w:p>
        </w:tc>
        <w:tc>
          <w:tcPr>
            <w:tcW w:w="926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</w:rPr>
              <w:t>IU-FFZAB306-</w:t>
            </w:r>
            <w:r>
              <w:rPr>
                <w:rFonts w:cs="Calibri"/>
              </w:rPr>
              <w:t>4</w:t>
            </w:r>
          </w:p>
        </w:tc>
        <w:tc>
          <w:tcPr>
            <w:tcW w:w="121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  <w:lang w:val="hr-BA"/>
              </w:rPr>
              <w:t>SUMZAB-IU-1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04A6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04A6F">
              <w:rPr>
                <w:rFonts w:asciiTheme="minorHAnsi" w:hAnsiTheme="minorHAnsi" w:cstheme="minorHAnsi"/>
              </w:rPr>
              <w:t>Povijesni pregled oblikovanja hrvatskoga standardnog jezika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2711">
              <w:rPr>
                <w:rFonts w:cs="Calibri"/>
                <w:lang w:val="hr-BA"/>
              </w:rPr>
              <w:t>Idiomi hrvatskoga jezika. Hrvatski standardni jezik i njegove norme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4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Hrvatski pravopis. Veliko i malo početno slovo. Sastavljeno i rastavljeno pisanje riječi.</w:t>
            </w:r>
          </w:p>
        </w:tc>
      </w:tr>
      <w:tr w:rsidR="00341AF4" w:rsidRPr="00E4254B" w:rsidTr="006C3ADD">
        <w:trPr>
          <w:trHeight w:val="120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Razgodci. Pravopisni znakovi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20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Fonetika i fonologija hrvatskoga jezika. Glas (fon), fonem i alofon. Razdioba hrvatskih fonema. Slog.</w:t>
            </w:r>
          </w:p>
        </w:tc>
      </w:tr>
      <w:tr w:rsidR="00341AF4" w:rsidRPr="00E4254B" w:rsidTr="006C3ADD">
        <w:trPr>
          <w:trHeight w:val="132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      </w:t>
            </w:r>
            <w:r w:rsidRPr="00631988">
              <w:rPr>
                <w:rFonts w:cs="Calibri"/>
                <w:lang w:val="hr-BA"/>
              </w:rPr>
              <w:t xml:space="preserve">6. </w:t>
            </w:r>
            <w:r>
              <w:rPr>
                <w:rFonts w:cs="Calibri"/>
                <w:lang w:val="hr-BA"/>
              </w:rPr>
              <w:t xml:space="preserve"> </w:t>
            </w:r>
            <w:r w:rsidRPr="00631988"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304A6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04A6F">
              <w:rPr>
                <w:rFonts w:asciiTheme="minorHAnsi" w:hAnsiTheme="minorHAnsi" w:cstheme="minorHAnsi"/>
              </w:rPr>
              <w:t>Fonološki uvjetovane alternacije. Pravopisna norma i alternacije.</w:t>
            </w:r>
          </w:p>
        </w:tc>
      </w:tr>
      <w:tr w:rsidR="00341AF4" w:rsidRPr="00E4254B" w:rsidTr="006C3ADD">
        <w:trPr>
          <w:trHeight w:val="14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Morfološki uvjetovane alternacije</w:t>
            </w:r>
          </w:p>
        </w:tc>
      </w:tr>
      <w:tr w:rsidR="00341AF4" w:rsidRPr="00E4254B" w:rsidTr="006C3ADD">
        <w:trPr>
          <w:trHeight w:val="14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Alternacije ije/je/e/i</w:t>
            </w:r>
          </w:p>
        </w:tc>
      </w:tr>
      <w:tr w:rsidR="00341AF4" w:rsidRPr="00E4254B" w:rsidTr="006C3ADD">
        <w:trPr>
          <w:trHeight w:val="132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Morfologija hrvatskoga jezika (morf, morfem, alomorf, riječ). Vrste morfema.</w:t>
            </w:r>
          </w:p>
        </w:tc>
      </w:tr>
      <w:tr w:rsidR="00341AF4" w:rsidRPr="00E4254B" w:rsidTr="006C3ADD">
        <w:trPr>
          <w:trHeight w:val="132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Vrste riječi</w:t>
            </w:r>
          </w:p>
        </w:tc>
      </w:tr>
      <w:tr w:rsidR="00341AF4" w:rsidRPr="00E4254B" w:rsidTr="006C3ADD">
        <w:trPr>
          <w:trHeight w:val="8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04A6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04A6F">
              <w:rPr>
                <w:rFonts w:asciiTheme="minorHAnsi" w:hAnsiTheme="minorHAnsi" w:cstheme="minorHAnsi"/>
              </w:rPr>
              <w:t>Imenske riječi – imenice i zamjenice</w:t>
            </w:r>
          </w:p>
        </w:tc>
      </w:tr>
      <w:tr w:rsidR="00341AF4" w:rsidRPr="00E4254B" w:rsidTr="006C3ADD">
        <w:trPr>
          <w:trHeight w:val="108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Imenske riječi – pridjevi i brojevi</w:t>
            </w:r>
          </w:p>
        </w:tc>
      </w:tr>
      <w:tr w:rsidR="00341AF4" w:rsidRPr="00E4254B" w:rsidTr="006C3ADD">
        <w:trPr>
          <w:trHeight w:val="132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Glagoli</w:t>
            </w:r>
          </w:p>
        </w:tc>
      </w:tr>
      <w:tr w:rsidR="00341AF4" w:rsidRPr="00E4254B" w:rsidTr="006C3ADD">
        <w:trPr>
          <w:trHeight w:val="132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Nepromjenjive riječi</w:t>
            </w:r>
          </w:p>
        </w:tc>
      </w:tr>
      <w:tr w:rsidR="00341AF4" w:rsidRPr="00E4254B" w:rsidTr="006C3ADD">
        <w:trPr>
          <w:trHeight w:val="144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31988" w:rsidRDefault="00341AF4" w:rsidP="006C3ADD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</w:t>
            </w:r>
          </w:p>
        </w:tc>
        <w:tc>
          <w:tcPr>
            <w:tcW w:w="2685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04A6F">
              <w:rPr>
                <w:rFonts w:asciiTheme="minorHAnsi" w:hAnsiTheme="minorHAnsi" w:cstheme="minorHAnsi"/>
                <w:lang w:val="hr-BA"/>
              </w:rPr>
              <w:t>Vježba na tekstu. Upute za ispit.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</w:rPr>
              <w:t>mrežna stranica kolegija u sustavu za e-učenje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31988">
              <w:rPr>
                <w:rFonts w:cs="Calibri"/>
                <w:lang w:val="hr-BA"/>
              </w:rPr>
              <w:t>monološka (analitičkoga i sintetičkog tumačenja, dokazivanja, upućivanja), dijaloška (raspravljačka metoda, usmjereni razgovor)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3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303D8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4303D8">
              <w:rPr>
                <w:rFonts w:cs="Calibri"/>
                <w:b/>
                <w:bCs/>
                <w:lang w:val="hr-BA"/>
              </w:rPr>
              <w:t>kolokvij</w:t>
            </w:r>
          </w:p>
        </w:tc>
        <w:tc>
          <w:tcPr>
            <w:tcW w:w="6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303D8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4303D8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5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5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304A6F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9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/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341AF4" w:rsidRPr="00E4254B" w:rsidTr="006C3ADD">
        <w:trPr>
          <w:trHeight w:val="251"/>
        </w:trPr>
        <w:tc>
          <w:tcPr>
            <w:tcW w:w="15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304A6F">
              <w:rPr>
                <w:rFonts w:asciiTheme="minorHAnsi" w:hAnsiTheme="minorHAnsi" w:cstheme="minorHAnsi"/>
              </w:rPr>
              <w:t>Pismeni ispit/kolokvij</w:t>
            </w:r>
          </w:p>
        </w:tc>
        <w:tc>
          <w:tcPr>
            <w:tcW w:w="9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IU-FFZAB306-1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2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3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4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251"/>
        </w:trPr>
        <w:tc>
          <w:tcPr>
            <w:tcW w:w="249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D91E5B">
              <w:rPr>
                <w:rFonts w:cs="Calibri"/>
                <w:b/>
                <w:bCs/>
              </w:rPr>
              <w:t xml:space="preserve">Kolokvij </w:t>
            </w:r>
            <w:r w:rsidRPr="004303D8">
              <w:rPr>
                <w:rFonts w:cs="Calibri"/>
              </w:rPr>
              <w:t>se ocjenjuj</w:t>
            </w:r>
            <w:r>
              <w:rPr>
                <w:rFonts w:cs="Calibri"/>
              </w:rPr>
              <w:t>e</w:t>
            </w:r>
            <w:r w:rsidRPr="004303D8">
              <w:rPr>
                <w:rFonts w:cs="Calibri"/>
              </w:rPr>
              <w:t xml:space="preserve"> na sljedeći način (2x):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manje od 54 % točnih odgovora  =  0 %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od 55 % do 66 %   = do 27,5 %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od 67 % do 78 %   = do 35 %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od 79 % do 90 %   = do 42,5 %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od 91 % do 100 % = do 50 %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D91E5B">
              <w:rPr>
                <w:rFonts w:eastAsia="Times New Roman" w:cs="Calibri"/>
                <w:b/>
                <w:bCs/>
              </w:rPr>
              <w:t>Pismeni ispit</w:t>
            </w:r>
            <w:r w:rsidRPr="004303D8">
              <w:rPr>
                <w:rFonts w:eastAsia="Times New Roman" w:cs="Calibri"/>
              </w:rPr>
              <w:t xml:space="preserve"> ocjenjuje se na sljedeći način: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4303D8">
              <w:rPr>
                <w:rFonts w:eastAsia="Times New Roman" w:cs="Calibri"/>
              </w:rPr>
              <w:t xml:space="preserve">manje od 54 % točnih odgovora  =  0 %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4303D8">
              <w:rPr>
                <w:rFonts w:eastAsia="Times New Roman" w:cs="Calibri"/>
              </w:rPr>
              <w:t xml:space="preserve">od 55 % do 66 %   = do 55 %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4303D8">
              <w:rPr>
                <w:rFonts w:eastAsia="Times New Roman" w:cs="Calibri"/>
              </w:rPr>
              <w:t xml:space="preserve">od 67 % do 78 %   = do 70 %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4303D8">
              <w:rPr>
                <w:rFonts w:eastAsia="Times New Roman" w:cs="Calibri"/>
              </w:rPr>
              <w:t xml:space="preserve">od 79 % do 90 %   = do 83 % ocjene </w:t>
            </w:r>
          </w:p>
          <w:p w:rsidR="00341AF4" w:rsidRPr="004303D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4303D8">
              <w:rPr>
                <w:rFonts w:eastAsia="Times New Roman" w:cs="Calibri"/>
              </w:rPr>
              <w:t xml:space="preserve">od 91 % do 100 % = do 100 %  ocjene </w:t>
            </w: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Prema Pravilniku o studiranju Sveučilišta u Mostaru konačna se ocjena dobiva na sljedeći način: </w:t>
            </w: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 F =  0 – 54 % nedovoljan (1)</w:t>
            </w: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 E = 55 – 66 % dovoljan (2)</w:t>
            </w: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 C/D = 67 – 78 % dobar (3)</w:t>
            </w:r>
          </w:p>
          <w:p w:rsidR="00341AF4" w:rsidRPr="004303D8" w:rsidRDefault="00341AF4" w:rsidP="006C3ADD">
            <w:pPr>
              <w:spacing w:after="0"/>
              <w:jc w:val="both"/>
              <w:rPr>
                <w:rFonts w:cs="Calibri"/>
              </w:rPr>
            </w:pPr>
            <w:r w:rsidRPr="004303D8">
              <w:rPr>
                <w:rFonts w:cs="Calibri"/>
              </w:rPr>
              <w:t xml:space="preserve">   B = 79 – 90 % vrlodobar (4)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303D8">
              <w:rPr>
                <w:rFonts w:cs="Calibri"/>
              </w:rPr>
              <w:t xml:space="preserve">   A = 91 – 100 % odličan (5)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303D8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/</w:t>
            </w: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34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34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4303D8">
              <w:rPr>
                <w:rFonts w:cs="Calibri"/>
                <w:i/>
                <w:iCs/>
              </w:rPr>
              <w:t>Hrvatski pravopis</w:t>
            </w:r>
            <w:r w:rsidRPr="004303D8">
              <w:rPr>
                <w:rFonts w:cs="Calibri"/>
                <w:iCs/>
              </w:rPr>
              <w:t xml:space="preserve">, S. </w:t>
            </w:r>
            <w:r w:rsidRPr="004303D8">
              <w:rPr>
                <w:rFonts w:cs="Calibri"/>
                <w:iCs/>
              </w:rPr>
              <w:lastRenderedPageBreak/>
              <w:t xml:space="preserve">Babić, B. Finka, M. Moguš, </w:t>
            </w:r>
            <w:r>
              <w:rPr>
                <w:rFonts w:cs="Calibri"/>
                <w:iCs/>
              </w:rPr>
              <w:t xml:space="preserve">Zagreb, </w:t>
            </w:r>
            <w:r w:rsidRPr="004303D8">
              <w:rPr>
                <w:rFonts w:cs="Calibri"/>
                <w:iCs/>
              </w:rPr>
              <w:t>1996.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7C4220">
              <w:rPr>
                <w:rFonts w:asciiTheme="minorHAnsi" w:hAnsiTheme="minorHAnsi" w:cstheme="minorHAnsi"/>
                <w:i/>
              </w:rPr>
              <w:t>Normativnost i višefunkcionalnost u standardnome jeziku</w:t>
            </w:r>
            <w:r w:rsidRPr="007C4220">
              <w:rPr>
                <w:rFonts w:asciiTheme="minorHAnsi" w:hAnsiTheme="minorHAnsi" w:cstheme="minorHAnsi"/>
              </w:rPr>
              <w:t>, Anđela Frančić ‒ Lana Hudeček, Zagreb, 2006., 10-62, 83-94, 106-130, 131-138, 143-147, 149-163, 181-216, 230-282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34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4303D8">
              <w:rPr>
                <w:rFonts w:cs="Calibri"/>
                <w:i/>
                <w:lang w:val="sv-SE"/>
              </w:rPr>
              <w:t>Školska gramatika hrvatskoga jezika</w:t>
            </w:r>
            <w:r w:rsidRPr="004303D8">
              <w:rPr>
                <w:rFonts w:cs="Calibri"/>
                <w:lang w:val="sv-SE"/>
              </w:rPr>
              <w:t xml:space="preserve">, Sanda Ham,  </w:t>
            </w:r>
            <w:r>
              <w:rPr>
                <w:rFonts w:cs="Calibri"/>
                <w:lang w:val="sv-SE"/>
              </w:rPr>
              <w:t xml:space="preserve">Zagreb, </w:t>
            </w:r>
            <w:r w:rsidRPr="004303D8">
              <w:rPr>
                <w:rFonts w:cs="Calibri"/>
                <w:lang w:val="sv-SE"/>
              </w:rPr>
              <w:t>2002.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4303D8">
              <w:rPr>
                <w:rFonts w:cs="Calibri"/>
                <w:i/>
              </w:rPr>
              <w:t xml:space="preserve">Norme i normiranje hrvatskoga jezika, </w:t>
            </w:r>
            <w:r w:rsidRPr="004303D8">
              <w:rPr>
                <w:rFonts w:cs="Calibri"/>
              </w:rPr>
              <w:t xml:space="preserve">Marko Samardžija, </w:t>
            </w:r>
            <w:r>
              <w:rPr>
                <w:rFonts w:cs="Calibri"/>
              </w:rPr>
              <w:t xml:space="preserve">Zagreb, </w:t>
            </w:r>
            <w:r w:rsidRPr="004303D8">
              <w:rPr>
                <w:rFonts w:cs="Calibri"/>
              </w:rPr>
              <w:t>1999.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19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0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303D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</w:tbl>
    <w:p w:rsidR="00341AF4" w:rsidRDefault="00341AF4" w:rsidP="00341AF4"/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"/>
        <w:gridCol w:w="314"/>
        <w:gridCol w:w="403"/>
        <w:gridCol w:w="312"/>
        <w:gridCol w:w="500"/>
        <w:gridCol w:w="544"/>
        <w:gridCol w:w="188"/>
        <w:gridCol w:w="366"/>
        <w:gridCol w:w="385"/>
        <w:gridCol w:w="264"/>
        <w:gridCol w:w="253"/>
        <w:gridCol w:w="284"/>
        <w:gridCol w:w="244"/>
        <w:gridCol w:w="215"/>
        <w:gridCol w:w="217"/>
        <w:gridCol w:w="220"/>
        <w:gridCol w:w="296"/>
        <w:gridCol w:w="220"/>
        <w:gridCol w:w="299"/>
        <w:gridCol w:w="448"/>
        <w:gridCol w:w="235"/>
        <w:gridCol w:w="242"/>
        <w:gridCol w:w="242"/>
        <w:gridCol w:w="248"/>
        <w:gridCol w:w="254"/>
        <w:gridCol w:w="247"/>
        <w:gridCol w:w="656"/>
        <w:gridCol w:w="456"/>
      </w:tblGrid>
      <w:tr w:rsidR="00341AF4" w:rsidRPr="00C75531" w:rsidTr="00507367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83DAD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3DAD">
              <w:rPr>
                <w:rFonts w:asciiTheme="minorHAnsi" w:hAnsiTheme="minorHAnsi" w:cstheme="minorHAnsi"/>
              </w:rPr>
              <w:t>Zajednički predmet</w:t>
            </w:r>
          </w:p>
        </w:tc>
      </w:tr>
      <w:tr w:rsidR="00341AF4" w:rsidRPr="00C75531" w:rsidTr="00507367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1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5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sveučilišni </w:t>
            </w:r>
          </w:p>
        </w:tc>
      </w:tr>
      <w:tr w:rsidR="00341AF4" w:rsidRPr="00C75531" w:rsidTr="00507367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1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5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/</w:t>
            </w:r>
          </w:p>
        </w:tc>
      </w:tr>
      <w:tr w:rsidR="00341AF4" w:rsidRPr="00C75531" w:rsidTr="00507367">
        <w:trPr>
          <w:trHeight w:val="289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1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5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77F">
              <w:rPr>
                <w:rFonts w:asciiTheme="minorHAnsi" w:hAnsiTheme="minorHAnsi" w:cstheme="minorHAnsi"/>
              </w:rPr>
              <w:t>4</w:t>
            </w:r>
            <w:r w:rsidRPr="00C75531">
              <w:rPr>
                <w:rFonts w:asciiTheme="minorHAnsi" w:hAnsiTheme="minorHAnsi" w:cstheme="minorHAnsi"/>
              </w:rPr>
              <w:t>.</w:t>
            </w:r>
          </w:p>
        </w:tc>
      </w:tr>
      <w:tr w:rsidR="00341AF4" w:rsidRPr="00C75531" w:rsidTr="00507367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1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75531">
              <w:rPr>
                <w:rFonts w:asciiTheme="minorHAnsi" w:hAnsiTheme="minorHAnsi" w:cstheme="minorHAnsi"/>
                <w:b/>
              </w:rPr>
              <w:t xml:space="preserve">HRVATSKI JEZIK </w:t>
            </w:r>
            <w:r w:rsidRPr="00C2377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5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FFZAB</w:t>
            </w:r>
            <w:r w:rsidRPr="00C2377F">
              <w:rPr>
                <w:rFonts w:asciiTheme="minorHAnsi" w:hAnsiTheme="minorHAnsi" w:cstheme="minorHAnsi"/>
              </w:rPr>
              <w:t>407</w:t>
            </w:r>
          </w:p>
        </w:tc>
      </w:tr>
      <w:tr w:rsidR="00341AF4" w:rsidRPr="00C75531" w:rsidTr="00507367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1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5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obvezni</w:t>
            </w:r>
          </w:p>
        </w:tc>
      </w:tr>
      <w:tr w:rsidR="00341AF4" w:rsidRPr="00C75531" w:rsidTr="00507367">
        <w:tc>
          <w:tcPr>
            <w:tcW w:w="244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Praksa</w:t>
            </w:r>
          </w:p>
        </w:tc>
      </w:tr>
      <w:tr w:rsidR="00341AF4" w:rsidRPr="00C75531" w:rsidTr="00507367">
        <w:tc>
          <w:tcPr>
            <w:tcW w:w="2448" w:type="pct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0</w:t>
            </w:r>
          </w:p>
        </w:tc>
      </w:tr>
      <w:tr w:rsidR="00341AF4" w:rsidRPr="00C75531" w:rsidTr="00507367">
        <w:tc>
          <w:tcPr>
            <w:tcW w:w="78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Nastavnik</w:t>
            </w:r>
          </w:p>
        </w:tc>
        <w:tc>
          <w:tcPr>
            <w:tcW w:w="1665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Katica Krešić, red. prof.</w:t>
            </w:r>
          </w:p>
        </w:tc>
        <w:tc>
          <w:tcPr>
            <w:tcW w:w="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41AF4" w:rsidRPr="00C75531" w:rsidTr="00507367"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5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Marija Vukoja Mikulić, v. asist.</w:t>
            </w:r>
          </w:p>
        </w:tc>
        <w:tc>
          <w:tcPr>
            <w:tcW w:w="6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41AF4" w:rsidRPr="00C75531" w:rsidTr="00507367">
        <w:trPr>
          <w:trHeight w:val="282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C2377F">
              <w:rPr>
                <w:rFonts w:asciiTheme="minorHAnsi" w:hAnsiTheme="minorHAnsi" w:cstheme="minorHAnsi"/>
              </w:rPr>
              <w:t>p</w:t>
            </w:r>
            <w:r w:rsidRPr="00C75531">
              <w:rPr>
                <w:rFonts w:asciiTheme="minorHAnsi" w:hAnsiTheme="minorHAnsi" w:cstheme="minorHAnsi"/>
              </w:rPr>
              <w:t>roširiti temeljno znanje iz</w:t>
            </w:r>
            <w:r w:rsidRPr="00C2377F">
              <w:rPr>
                <w:rFonts w:asciiTheme="minorHAnsi" w:hAnsiTheme="minorHAnsi" w:cstheme="minorHAnsi"/>
              </w:rPr>
              <w:t xml:space="preserve"> sintakse i leksikologije</w:t>
            </w:r>
            <w:r w:rsidRPr="00C75531">
              <w:rPr>
                <w:rFonts w:asciiTheme="minorHAnsi" w:hAnsiTheme="minorHAnsi" w:cstheme="minorHAnsi"/>
              </w:rPr>
              <w:t xml:space="preserve"> hrvatskoga standardnog jezika</w:t>
            </w:r>
          </w:p>
          <w:p w:rsidR="00341AF4" w:rsidRPr="00C2377F" w:rsidRDefault="00341AF4" w:rsidP="006C3ADD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2377F">
              <w:rPr>
                <w:rFonts w:asciiTheme="minorHAnsi" w:hAnsiTheme="minorHAnsi" w:cstheme="minorHAnsi"/>
              </w:rPr>
              <w:t>osposobiti studente za prepoznavanje i primjenu različitih stilova u</w:t>
            </w:r>
          </w:p>
          <w:p w:rsidR="00341AF4" w:rsidRPr="00C75531" w:rsidRDefault="00341AF4" w:rsidP="006C3ADD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C2377F">
              <w:rPr>
                <w:rFonts w:asciiTheme="minorHAnsi" w:hAnsiTheme="minorHAnsi" w:cstheme="minorHAnsi"/>
              </w:rPr>
              <w:t xml:space="preserve">        hrvatskome jeziku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0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Ishod učenja</w:t>
            </w:r>
          </w:p>
        </w:tc>
        <w:tc>
          <w:tcPr>
            <w:tcW w:w="10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Kod ishoda učenja predmeta</w:t>
            </w:r>
          </w:p>
        </w:tc>
        <w:tc>
          <w:tcPr>
            <w:tcW w:w="12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Kod ishoda učenja na razini studijskoga programa</w:t>
            </w:r>
          </w:p>
        </w:tc>
      </w:tr>
      <w:tr w:rsidR="00341AF4" w:rsidRPr="00C75531" w:rsidTr="00507367">
        <w:trPr>
          <w:trHeight w:val="540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-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definira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i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imenuje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funkcije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rije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č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i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DB7373">
              <w:rPr>
                <w:rFonts w:asciiTheme="minorHAnsi" w:hAnsiTheme="minorHAnsi" w:cstheme="minorHAnsi"/>
                <w:bCs/>
                <w:color w:val="000000"/>
                <w:lang w:val="en-CA"/>
              </w:rPr>
              <w:t>u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</w:p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 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re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č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enici</w:t>
            </w:r>
          </w:p>
        </w:tc>
        <w:tc>
          <w:tcPr>
            <w:tcW w:w="10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IU-FFZAB</w:t>
            </w:r>
            <w:r w:rsidRPr="00C2377F">
              <w:rPr>
                <w:rFonts w:asciiTheme="minorHAnsi" w:hAnsiTheme="minorHAnsi" w:cstheme="minorHAnsi"/>
              </w:rPr>
              <w:t>407</w:t>
            </w:r>
            <w:r w:rsidRPr="00C75531"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2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SUMZAB-IU-1</w:t>
            </w:r>
          </w:p>
        </w:tc>
      </w:tr>
      <w:tr w:rsidR="00341AF4" w:rsidRPr="00C2377F" w:rsidTr="00507367">
        <w:trPr>
          <w:trHeight w:val="684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2377F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en-CA"/>
              </w:rPr>
            </w:pP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- 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prepoznaje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zavisne i nezavisne</w:t>
            </w:r>
          </w:p>
          <w:p w:rsidR="00341AF4" w:rsidRPr="00C2377F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en-CA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rečenice i njihove vrste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IU-FFZAB</w:t>
            </w:r>
            <w:r w:rsidRPr="00C2377F">
              <w:rPr>
                <w:rFonts w:asciiTheme="minorHAnsi" w:hAnsiTheme="minorHAnsi" w:cstheme="minorHAnsi"/>
              </w:rPr>
              <w:t>407</w:t>
            </w:r>
            <w:r w:rsidRPr="00C75531"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SUMZAB-IU-1</w:t>
            </w:r>
          </w:p>
        </w:tc>
      </w:tr>
      <w:tr w:rsidR="00341AF4" w:rsidRPr="00C75531" w:rsidTr="00507367">
        <w:trPr>
          <w:trHeight w:val="600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-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ra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šč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la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njuje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vi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š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estrukoslo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ž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enu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re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č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enicu</w:t>
            </w:r>
          </w:p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na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njezine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klauze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IU-FFZAB</w:t>
            </w:r>
            <w:r w:rsidRPr="00C2377F">
              <w:rPr>
                <w:rFonts w:asciiTheme="minorHAnsi" w:hAnsiTheme="minorHAnsi" w:cstheme="minorHAnsi"/>
              </w:rPr>
              <w:t>407</w:t>
            </w:r>
            <w:r w:rsidRPr="00C75531">
              <w:rPr>
                <w:rFonts w:asciiTheme="minorHAnsi" w:hAnsiTheme="minorHAnsi" w:cstheme="minorHAnsi"/>
              </w:rPr>
              <w:t>-</w:t>
            </w:r>
            <w:r w:rsidRPr="00C237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SUMZAB-IU-1</w:t>
            </w:r>
          </w:p>
        </w:tc>
      </w:tr>
      <w:tr w:rsidR="00341AF4" w:rsidRPr="00C75531" w:rsidTr="00507367">
        <w:trPr>
          <w:trHeight w:val="340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en-CA"/>
              </w:rPr>
            </w:pP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- 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prepoznaje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lekseme prema </w:t>
            </w:r>
          </w:p>
          <w:p w:rsidR="00341AF4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en-CA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vremenskome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,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prostornom i </w:t>
            </w:r>
          </w:p>
          <w:p w:rsidR="00341AF4" w:rsidRPr="00C75531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en-CA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funkcionalnom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raslojavanju leksika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IU-FFZAB</w:t>
            </w:r>
            <w:r w:rsidRPr="00C2377F">
              <w:rPr>
                <w:rFonts w:asciiTheme="minorHAnsi" w:hAnsiTheme="minorHAnsi" w:cstheme="minorHAnsi"/>
              </w:rPr>
              <w:t>407</w:t>
            </w:r>
            <w:r w:rsidRPr="00C75531">
              <w:rPr>
                <w:rFonts w:asciiTheme="minorHAnsi" w:hAnsiTheme="minorHAnsi" w:cstheme="minorHAnsi"/>
              </w:rPr>
              <w:t>-</w:t>
            </w:r>
            <w:r w:rsidRPr="00C2377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SUMZAB-IU-1</w:t>
            </w:r>
          </w:p>
        </w:tc>
      </w:tr>
      <w:tr w:rsidR="00341AF4" w:rsidRPr="00C75531" w:rsidTr="00507367">
        <w:trPr>
          <w:trHeight w:val="706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-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pr</w:t>
            </w:r>
            <w:r w:rsidRPr="00C2377F">
              <w:rPr>
                <w:rFonts w:asciiTheme="minorHAnsi" w:hAnsiTheme="minorHAnsi" w:cstheme="minorHAnsi"/>
                <w:bCs/>
                <w:color w:val="000000"/>
                <w:lang w:val="en-CA"/>
              </w:rPr>
              <w:t>epoznaje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zna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č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ajke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razli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>č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itih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</w:p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lang w:val="hr-BA"/>
              </w:rPr>
            </w:pP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funkcionalnih</w:t>
            </w:r>
            <w:r w:rsidRPr="00A30D86">
              <w:rPr>
                <w:rFonts w:asciiTheme="minorHAnsi" w:hAnsiTheme="minorHAnsi" w:cstheme="minorHAnsi"/>
                <w:bCs/>
                <w:color w:val="000000"/>
                <w:lang w:val="hr-BA"/>
              </w:rPr>
              <w:t xml:space="preserve"> </w:t>
            </w:r>
            <w:r w:rsidRPr="00AD7021">
              <w:rPr>
                <w:rFonts w:asciiTheme="minorHAnsi" w:hAnsiTheme="minorHAnsi" w:cstheme="minorHAnsi"/>
                <w:bCs/>
                <w:color w:val="000000"/>
                <w:lang w:val="en-CA"/>
              </w:rPr>
              <w:t>stilova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IU-FFZAB</w:t>
            </w:r>
            <w:r w:rsidRPr="00C2377F">
              <w:rPr>
                <w:rFonts w:asciiTheme="minorHAnsi" w:hAnsiTheme="minorHAnsi" w:cstheme="minorHAnsi"/>
              </w:rPr>
              <w:t>407</w:t>
            </w:r>
            <w:r w:rsidRPr="00C75531">
              <w:rPr>
                <w:rFonts w:asciiTheme="minorHAnsi" w:hAnsiTheme="minorHAnsi" w:cstheme="minorHAnsi"/>
              </w:rPr>
              <w:t>-</w:t>
            </w:r>
            <w:r w:rsidRPr="00C237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SUMZAB-IU-1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nema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Sintaksa i sintaktičke funkcije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eastAsia="Times New Roman" w:hAnsiTheme="minorHAnsi" w:cstheme="minorHAnsi"/>
                <w:lang w:val="hr-BA"/>
              </w:rPr>
              <w:t>Riječi u rečenici. Rečenični članovi – samostalni i nesamostalni.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Sročnost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eastAsia="Times New Roman" w:hAnsiTheme="minorHAnsi" w:cstheme="minorHAnsi"/>
                <w:lang w:val="hr-BA"/>
              </w:rPr>
              <w:t>Rečenica i gramatičko ustrojstvo rečenice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Rečenice po sastavu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</w:rPr>
              <w:t>Zavisnosložene rečenice (subjektna, predikatna, objektna)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</w:rPr>
              <w:t>Zavisnosložene rečenice (priložne, atributne i apozitivne)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eastAsia="Times New Roman" w:hAnsiTheme="minorHAnsi" w:cstheme="minorHAnsi"/>
                <w:lang w:val="hr-BA"/>
              </w:rPr>
              <w:t>Leksikologija (i prvi kolokvij)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Leksička norma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eastAsia="Times New Roman" w:hAnsiTheme="minorHAnsi" w:cstheme="minorHAnsi"/>
                <w:lang w:val="hr-BA"/>
              </w:rPr>
              <w:t>Funkcionalni stilovi hrvatskoga jezika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Znanstveni stil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Administrativni stil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eastAsia="Times New Roman" w:hAnsiTheme="minorHAnsi" w:cstheme="minorHAnsi"/>
                <w:lang w:val="hr-BA"/>
              </w:rPr>
              <w:t>Uvod u onomastiku. Antroponimija. Toponimija.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Frazeologija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C75531">
              <w:rPr>
                <w:rFonts w:asciiTheme="minorHAnsi" w:eastAsia="Times New Roman" w:hAnsiTheme="minorHAnsi" w:cstheme="minorHAnsi"/>
                <w:lang w:val="hr-BA"/>
              </w:rPr>
              <w:t>tjedan</w:t>
            </w:r>
          </w:p>
        </w:tc>
        <w:tc>
          <w:tcPr>
            <w:tcW w:w="29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 xml:space="preserve">Vježba na tekstu. </w:t>
            </w:r>
            <w:r w:rsidRPr="00C2377F">
              <w:rPr>
                <w:rFonts w:asciiTheme="minorHAnsi" w:hAnsiTheme="minorHAnsi" w:cstheme="minorHAnsi"/>
                <w:lang w:val="hr-BA"/>
              </w:rPr>
              <w:t>Evaluacija kolegija. Drugi kolokvij.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C75531">
              <w:rPr>
                <w:rFonts w:asciiTheme="minorHAnsi" w:hAnsiTheme="minorHAnsi" w:cstheme="minorHAnsi"/>
                <w:lang w:val="hr-BA"/>
              </w:rPr>
              <w:t>Upute za ispit.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hrvatski jezik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>mrežna stranica kolegija u sustavu za e-učenje</w:t>
            </w:r>
          </w:p>
        </w:tc>
      </w:tr>
      <w:tr w:rsidR="00341AF4" w:rsidRPr="00C75531" w:rsidTr="00507367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1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monološka (analitičkoga i sintetičkog tumačenja, dokazivanja, upućivanja)</w:t>
            </w:r>
            <w:r>
              <w:rPr>
                <w:rFonts w:asciiTheme="minorHAnsi" w:hAnsiTheme="minorHAnsi" w:cstheme="minorHAnsi"/>
                <w:lang w:val="hr-BA"/>
              </w:rPr>
              <w:t xml:space="preserve">, </w:t>
            </w:r>
            <w:r w:rsidRPr="00C2377F">
              <w:rPr>
                <w:rFonts w:asciiTheme="minorHAnsi" w:hAnsiTheme="minorHAnsi" w:cstheme="minorHAnsi"/>
                <w:lang w:val="hr-BA"/>
              </w:rPr>
              <w:t>dijaloška (raspravljačka metoda, usmjereni razgovor)</w:t>
            </w:r>
          </w:p>
        </w:tc>
      </w:tr>
      <w:tr w:rsidR="00341AF4" w:rsidRPr="00C75531" w:rsidTr="006C3ADD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341AF4" w:rsidRPr="00C75531" w:rsidTr="00507367">
        <w:trPr>
          <w:trHeight w:val="135"/>
        </w:trPr>
        <w:tc>
          <w:tcPr>
            <w:tcW w:w="33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Vrsta predispitne obveze</w:t>
            </w:r>
          </w:p>
        </w:tc>
        <w:tc>
          <w:tcPr>
            <w:tcW w:w="16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341AF4" w:rsidRPr="00C75531" w:rsidTr="00507367">
        <w:trPr>
          <w:trHeight w:val="13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hr-BA"/>
              </w:rPr>
            </w:pPr>
            <w:r w:rsidRPr="00C75531">
              <w:rPr>
                <w:rFonts w:asciiTheme="minorHAnsi" w:hAnsiTheme="minorHAnsi" w:cstheme="minorHAnsi"/>
                <w:b/>
                <w:lang w:val="hr-BA"/>
              </w:rPr>
              <w:t>kolokvij</w:t>
            </w:r>
          </w:p>
        </w:tc>
        <w:tc>
          <w:tcPr>
            <w:tcW w:w="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hr-BA"/>
              </w:rPr>
            </w:pPr>
            <w:r w:rsidRPr="00C75531">
              <w:rPr>
                <w:rFonts w:asciiTheme="minorHAnsi" w:hAnsiTheme="minorHAnsi" w:cstheme="minorHAnsi"/>
                <w:b/>
                <w:lang w:val="hr-BA"/>
              </w:rPr>
              <w:t>pismeni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341AF4" w:rsidRPr="00C75531" w:rsidTr="006C3ADD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341AF4" w:rsidRPr="00C75531" w:rsidTr="00507367">
        <w:trPr>
          <w:trHeight w:val="251"/>
        </w:trPr>
        <w:tc>
          <w:tcPr>
            <w:tcW w:w="12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9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1209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6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8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341AF4" w:rsidRPr="00C75531" w:rsidTr="00507367">
        <w:trPr>
          <w:trHeight w:val="251"/>
        </w:trPr>
        <w:tc>
          <w:tcPr>
            <w:tcW w:w="12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Pohađanje nastave </w:t>
            </w:r>
          </w:p>
        </w:tc>
        <w:tc>
          <w:tcPr>
            <w:tcW w:w="9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/</w:t>
            </w:r>
          </w:p>
        </w:tc>
        <w:tc>
          <w:tcPr>
            <w:tcW w:w="1209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6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8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341AF4" w:rsidRPr="00C75531" w:rsidTr="00507367">
        <w:trPr>
          <w:trHeight w:val="251"/>
        </w:trPr>
        <w:tc>
          <w:tcPr>
            <w:tcW w:w="12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Pismeni ispit/kolokvij</w:t>
            </w:r>
          </w:p>
        </w:tc>
        <w:tc>
          <w:tcPr>
            <w:tcW w:w="9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IU-FFZAB306-1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2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3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4303D8">
              <w:rPr>
                <w:rFonts w:cs="Calibri"/>
              </w:rPr>
              <w:t>IU-FFZAB306-</w:t>
            </w:r>
            <w:r>
              <w:rPr>
                <w:rFonts w:cs="Calibri"/>
              </w:rPr>
              <w:t>4</w:t>
            </w:r>
          </w:p>
        </w:tc>
        <w:tc>
          <w:tcPr>
            <w:tcW w:w="1209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6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8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</w:t>
            </w:r>
            <w:r w:rsidRPr="00C75531"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341AF4" w:rsidRPr="00C75531" w:rsidTr="00507367">
        <w:trPr>
          <w:trHeight w:val="251"/>
        </w:trPr>
        <w:tc>
          <w:tcPr>
            <w:tcW w:w="215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1209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2377F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6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8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341AF4" w:rsidRPr="00C75531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341AF4" w:rsidRPr="00C75531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228B">
              <w:rPr>
                <w:rFonts w:asciiTheme="minorHAnsi" w:hAnsiTheme="minorHAnsi" w:cstheme="minorHAnsi"/>
                <w:b/>
                <w:bCs/>
              </w:rPr>
              <w:t>Kolokvij</w:t>
            </w:r>
            <w:r w:rsidRPr="00C75531">
              <w:rPr>
                <w:rFonts w:asciiTheme="minorHAnsi" w:hAnsiTheme="minorHAnsi" w:cstheme="minorHAnsi"/>
              </w:rPr>
              <w:t xml:space="preserve"> se ocjenjuj</w:t>
            </w:r>
            <w:r>
              <w:rPr>
                <w:rFonts w:asciiTheme="minorHAnsi" w:hAnsiTheme="minorHAnsi" w:cstheme="minorHAnsi"/>
              </w:rPr>
              <w:t>e</w:t>
            </w:r>
            <w:r w:rsidRPr="00C75531">
              <w:rPr>
                <w:rFonts w:asciiTheme="minorHAnsi" w:hAnsiTheme="minorHAnsi" w:cstheme="minorHAnsi"/>
              </w:rPr>
              <w:t xml:space="preserve"> na sljedeći način (2x):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manje od 54 % točnih odgovora  =  0 %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od 55 % do 66 %   = do 2</w:t>
            </w:r>
            <w:r>
              <w:rPr>
                <w:rFonts w:asciiTheme="minorHAnsi" w:hAnsiTheme="minorHAnsi" w:cstheme="minorHAnsi"/>
              </w:rPr>
              <w:t>7,5</w:t>
            </w:r>
            <w:r w:rsidRPr="00C75531">
              <w:rPr>
                <w:rFonts w:asciiTheme="minorHAnsi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od 67 % do 78 %   = do </w:t>
            </w:r>
            <w:r>
              <w:rPr>
                <w:rFonts w:asciiTheme="minorHAnsi" w:hAnsiTheme="minorHAnsi" w:cstheme="minorHAnsi"/>
              </w:rPr>
              <w:t>32</w:t>
            </w:r>
            <w:r w:rsidRPr="00C75531">
              <w:rPr>
                <w:rFonts w:asciiTheme="minorHAnsi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od 79 % do 90 %   = do 4</w:t>
            </w:r>
            <w:r>
              <w:rPr>
                <w:rFonts w:asciiTheme="minorHAnsi" w:hAnsiTheme="minorHAnsi" w:cstheme="minorHAnsi"/>
              </w:rPr>
              <w:t>2,5</w:t>
            </w:r>
            <w:r w:rsidRPr="00C75531">
              <w:rPr>
                <w:rFonts w:asciiTheme="minorHAnsi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od 91 % do 100 % = do </w:t>
            </w:r>
            <w:r>
              <w:rPr>
                <w:rFonts w:asciiTheme="minorHAnsi" w:hAnsiTheme="minorHAnsi" w:cstheme="minorHAnsi"/>
              </w:rPr>
              <w:t>5</w:t>
            </w:r>
            <w:r w:rsidRPr="00C75531">
              <w:rPr>
                <w:rFonts w:asciiTheme="minorHAnsi" w:hAnsiTheme="minorHAnsi" w:cstheme="minorHAnsi"/>
              </w:rPr>
              <w:t xml:space="preserve">0 %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83228B">
              <w:rPr>
                <w:rFonts w:asciiTheme="minorHAnsi" w:eastAsia="Times New Roman" w:hAnsiTheme="minorHAnsi" w:cstheme="minorHAnsi"/>
                <w:b/>
                <w:bCs/>
              </w:rPr>
              <w:t>Pismeni ispit</w:t>
            </w:r>
            <w:r w:rsidRPr="00C75531">
              <w:rPr>
                <w:rFonts w:asciiTheme="minorHAnsi" w:eastAsia="Times New Roman" w:hAnsiTheme="minorHAnsi" w:cstheme="minorHAnsi"/>
              </w:rPr>
              <w:t xml:space="preserve"> ocjenjuje se na sljedeći način: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eastAsia="Times New Roman" w:hAnsiTheme="minorHAnsi" w:cstheme="minorHAnsi"/>
              </w:rPr>
              <w:t xml:space="preserve">manje od 54 % točnih odgovora  =  0 %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eastAsia="Times New Roman" w:hAnsiTheme="minorHAnsi" w:cstheme="minorHAnsi"/>
              </w:rPr>
              <w:t xml:space="preserve">od 55 % do 66 %   = do </w:t>
            </w:r>
            <w:r>
              <w:rPr>
                <w:rFonts w:asciiTheme="minorHAnsi" w:eastAsia="Times New Roman" w:hAnsiTheme="minorHAnsi" w:cstheme="minorHAnsi"/>
              </w:rPr>
              <w:t>55</w:t>
            </w:r>
            <w:r w:rsidRPr="00C75531">
              <w:rPr>
                <w:rFonts w:asciiTheme="minorHAnsi" w:eastAsia="Times New Roman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eastAsia="Times New Roman" w:hAnsiTheme="minorHAnsi" w:cstheme="minorHAnsi"/>
              </w:rPr>
              <w:t xml:space="preserve">od 67 % do 78 %   = do </w:t>
            </w:r>
            <w:r>
              <w:rPr>
                <w:rFonts w:asciiTheme="minorHAnsi" w:eastAsia="Times New Roman" w:hAnsiTheme="minorHAnsi" w:cstheme="minorHAnsi"/>
              </w:rPr>
              <w:t>70</w:t>
            </w:r>
            <w:r w:rsidRPr="00C75531">
              <w:rPr>
                <w:rFonts w:asciiTheme="minorHAnsi" w:eastAsia="Times New Roman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eastAsia="Times New Roman" w:hAnsiTheme="minorHAnsi" w:cstheme="minorHAnsi"/>
              </w:rPr>
              <w:t xml:space="preserve">od 79 % do 90 %   = do </w:t>
            </w:r>
            <w:r>
              <w:rPr>
                <w:rFonts w:asciiTheme="minorHAnsi" w:eastAsia="Times New Roman" w:hAnsiTheme="minorHAnsi" w:cstheme="minorHAnsi"/>
              </w:rPr>
              <w:t>83</w:t>
            </w:r>
            <w:r w:rsidRPr="00C75531">
              <w:rPr>
                <w:rFonts w:asciiTheme="minorHAnsi" w:eastAsia="Times New Roman" w:hAnsiTheme="minorHAnsi" w:cstheme="minorHAnsi"/>
              </w:rPr>
              <w:t xml:space="preserve"> % ocjene 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31">
              <w:rPr>
                <w:rFonts w:asciiTheme="minorHAnsi" w:eastAsia="Times New Roman" w:hAnsiTheme="minorHAnsi" w:cstheme="minorHAnsi"/>
              </w:rPr>
              <w:t xml:space="preserve">od 91 % do 100 % = do </w:t>
            </w:r>
            <w:r>
              <w:rPr>
                <w:rFonts w:asciiTheme="minorHAnsi" w:eastAsia="Times New Roman" w:hAnsiTheme="minorHAnsi" w:cstheme="minorHAnsi"/>
              </w:rPr>
              <w:t>10</w:t>
            </w:r>
            <w:r w:rsidRPr="00C75531">
              <w:rPr>
                <w:rFonts w:asciiTheme="minorHAnsi" w:eastAsia="Times New Roman" w:hAnsiTheme="minorHAnsi" w:cstheme="minorHAnsi"/>
              </w:rPr>
              <w:t xml:space="preserve">0 %  ocjene </w:t>
            </w: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Prema Pravilniku o studiranju Sveučilišta u Mostaru konačna se ocjena dobiva na sljedeći način: </w:t>
            </w: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  </w:t>
            </w:r>
            <w:r w:rsidRPr="00C2377F">
              <w:rPr>
                <w:rFonts w:asciiTheme="minorHAnsi" w:hAnsiTheme="minorHAnsi" w:cstheme="minorHAnsi"/>
              </w:rPr>
              <w:t>F =</w:t>
            </w:r>
            <w:r w:rsidRPr="00C75531">
              <w:rPr>
                <w:rFonts w:asciiTheme="minorHAnsi" w:hAnsiTheme="minorHAnsi" w:cstheme="minorHAnsi"/>
              </w:rPr>
              <w:t xml:space="preserve"> 0 – 54 % nedovoljan (1)</w:t>
            </w: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  </w:t>
            </w:r>
            <w:r w:rsidRPr="00C2377F">
              <w:rPr>
                <w:rFonts w:asciiTheme="minorHAnsi" w:hAnsiTheme="minorHAnsi" w:cstheme="minorHAnsi"/>
              </w:rPr>
              <w:t xml:space="preserve">E = </w:t>
            </w:r>
            <w:r w:rsidRPr="00C75531">
              <w:rPr>
                <w:rFonts w:asciiTheme="minorHAnsi" w:hAnsiTheme="minorHAnsi" w:cstheme="minorHAnsi"/>
              </w:rPr>
              <w:t xml:space="preserve"> 55 – 66 % dovoljan (2)</w:t>
            </w: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   </w:t>
            </w:r>
            <w:r w:rsidRPr="00C2377F">
              <w:rPr>
                <w:rFonts w:asciiTheme="minorHAnsi" w:hAnsiTheme="minorHAnsi" w:cstheme="minorHAnsi"/>
              </w:rPr>
              <w:t xml:space="preserve">C/D = </w:t>
            </w:r>
            <w:r w:rsidRPr="00C75531">
              <w:rPr>
                <w:rFonts w:asciiTheme="minorHAnsi" w:hAnsiTheme="minorHAnsi" w:cstheme="minorHAnsi"/>
              </w:rPr>
              <w:t>67 – 78 % dobar (3)</w:t>
            </w:r>
          </w:p>
          <w:p w:rsidR="00341AF4" w:rsidRPr="00C75531" w:rsidRDefault="00341AF4" w:rsidP="006C3AD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   </w:t>
            </w:r>
            <w:r w:rsidRPr="00C2377F">
              <w:rPr>
                <w:rFonts w:asciiTheme="minorHAnsi" w:hAnsiTheme="minorHAnsi" w:cstheme="minorHAnsi"/>
              </w:rPr>
              <w:t>B =</w:t>
            </w:r>
            <w:r w:rsidRPr="00C75531">
              <w:rPr>
                <w:rFonts w:asciiTheme="minorHAnsi" w:hAnsiTheme="minorHAnsi" w:cstheme="minorHAnsi"/>
              </w:rPr>
              <w:t xml:space="preserve"> 79 – 90 % vrlodobar (4)</w:t>
            </w:r>
          </w:p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</w:rPr>
              <w:t xml:space="preserve">   </w:t>
            </w:r>
            <w:r w:rsidRPr="00C2377F">
              <w:rPr>
                <w:rFonts w:asciiTheme="minorHAnsi" w:hAnsiTheme="minorHAnsi" w:cstheme="minorHAnsi"/>
              </w:rPr>
              <w:t xml:space="preserve">A = </w:t>
            </w:r>
            <w:r w:rsidRPr="00C75531">
              <w:rPr>
                <w:rFonts w:asciiTheme="minorHAnsi" w:hAnsiTheme="minorHAnsi" w:cstheme="minorHAnsi"/>
              </w:rPr>
              <w:t>91 – 100 % odličan (5)</w:t>
            </w:r>
          </w:p>
        </w:tc>
      </w:tr>
      <w:tr w:rsidR="00341AF4" w:rsidRPr="00C75531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341AF4" w:rsidRPr="00C75531" w:rsidTr="006C3ADD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75531">
              <w:rPr>
                <w:rFonts w:asciiTheme="minorHAnsi" w:hAnsiTheme="minorHAnsi" w:cstheme="minorHAnsi"/>
                <w:lang w:val="hr-BA"/>
              </w:rPr>
              <w:t xml:space="preserve">     </w:t>
            </w:r>
            <w:r>
              <w:rPr>
                <w:rFonts w:asciiTheme="minorHAnsi" w:hAnsiTheme="minorHAnsi" w:cstheme="minorHAnsi"/>
                <w:lang w:val="hr-BA"/>
              </w:rPr>
              <w:t>/</w:t>
            </w:r>
          </w:p>
        </w:tc>
      </w:tr>
      <w:tr w:rsidR="00341AF4" w:rsidRPr="00C75531" w:rsidTr="00507367">
        <w:trPr>
          <w:trHeight w:val="282"/>
        </w:trPr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Literatura</w:t>
            </w: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(označiti)</w:t>
            </w:r>
          </w:p>
        </w:tc>
        <w:tc>
          <w:tcPr>
            <w:tcW w:w="106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Naslov</w:t>
            </w:r>
          </w:p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 xml:space="preserve">(naziv, autor, </w:t>
            </w:r>
            <w:r w:rsidRPr="00C75531">
              <w:rPr>
                <w:rFonts w:asciiTheme="minorHAnsi" w:hAnsiTheme="minorHAnsi" w:cstheme="minorHAnsi"/>
              </w:rPr>
              <w:lastRenderedPageBreak/>
              <w:t>godina)</w:t>
            </w:r>
          </w:p>
        </w:tc>
        <w:tc>
          <w:tcPr>
            <w:tcW w:w="6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Izdanje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3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Vrsta djela</w:t>
            </w:r>
          </w:p>
        </w:tc>
      </w:tr>
      <w:tr w:rsidR="00341AF4" w:rsidRPr="00C75531" w:rsidTr="00507367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4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vlasti</w:t>
            </w:r>
            <w:r w:rsidRPr="00C75531">
              <w:rPr>
                <w:rFonts w:asciiTheme="minorHAnsi" w:hAnsiTheme="minorHAnsi" w:cstheme="minorHAnsi"/>
              </w:rPr>
              <w:lastRenderedPageBreak/>
              <w:t>to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ost</w:t>
            </w:r>
            <w:r w:rsidRPr="00C75531">
              <w:rPr>
                <w:rFonts w:asciiTheme="minorHAnsi" w:hAnsiTheme="minorHAnsi" w:cstheme="minorHAnsi"/>
              </w:rPr>
              <w:lastRenderedPageBreak/>
              <w:t>.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hrv</w:t>
            </w:r>
            <w:r w:rsidRPr="00C75531">
              <w:rPr>
                <w:rFonts w:asciiTheme="minorHAnsi" w:hAnsiTheme="minorHAnsi" w:cstheme="minorHAnsi"/>
              </w:rPr>
              <w:lastRenderedPageBreak/>
              <w:t>.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engl.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ost</w:t>
            </w:r>
            <w:r w:rsidRPr="00C75531">
              <w:rPr>
                <w:rFonts w:asciiTheme="minorHAnsi" w:hAnsiTheme="minorHAnsi" w:cstheme="minorHAnsi"/>
              </w:rPr>
              <w:lastRenderedPageBreak/>
              <w:t>.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višeje</w:t>
            </w:r>
            <w:r w:rsidRPr="00C75531">
              <w:rPr>
                <w:rFonts w:asciiTheme="minorHAnsi" w:hAnsiTheme="minorHAnsi" w:cstheme="minorHAnsi"/>
              </w:rPr>
              <w:lastRenderedPageBreak/>
              <w:t>z.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knjig</w:t>
            </w:r>
            <w:r w:rsidRPr="00C75531">
              <w:rPr>
                <w:rFonts w:asciiTheme="minorHAnsi" w:hAnsiTheme="minorHAnsi" w:cstheme="minorHAnsi"/>
              </w:rPr>
              <w:lastRenderedPageBreak/>
              <w:t>a</w:t>
            </w:r>
          </w:p>
        </w:tc>
        <w:tc>
          <w:tcPr>
            <w:tcW w:w="4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člana</w:t>
            </w:r>
            <w:r w:rsidRPr="00C75531">
              <w:rPr>
                <w:rFonts w:asciiTheme="minorHAnsi" w:hAnsiTheme="minorHAnsi" w:cstheme="minorHAnsi"/>
              </w:rPr>
              <w:lastRenderedPageBreak/>
              <w:t>k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skrip</w:t>
            </w:r>
            <w:r w:rsidRPr="00C75531">
              <w:rPr>
                <w:rFonts w:asciiTheme="minorHAnsi" w:hAnsiTheme="minorHAnsi" w:cstheme="minorHAnsi"/>
              </w:rPr>
              <w:lastRenderedPageBreak/>
              <w:t>ta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os</w:t>
            </w:r>
            <w:r w:rsidRPr="00C75531">
              <w:rPr>
                <w:rFonts w:asciiTheme="minorHAnsi" w:hAnsiTheme="minorHAnsi" w:cstheme="minorHAnsi"/>
              </w:rPr>
              <w:lastRenderedPageBreak/>
              <w:t>t.</w:t>
            </w:r>
          </w:p>
        </w:tc>
      </w:tr>
      <w:tr w:rsidR="00341AF4" w:rsidRPr="00C75531" w:rsidTr="00507367">
        <w:trPr>
          <w:trHeight w:val="699"/>
        </w:trPr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lastRenderedPageBreak/>
              <w:t>Obvezna</w:t>
            </w: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C2377F">
              <w:rPr>
                <w:rFonts w:asciiTheme="minorHAnsi" w:hAnsiTheme="minorHAnsi" w:cstheme="minorHAnsi"/>
                <w:i/>
                <w:color w:val="000000"/>
              </w:rPr>
              <w:t>Normativnost i višefunkcionalnost u hrvatskome standardnom jeziku</w:t>
            </w:r>
            <w:r w:rsidRPr="00C2377F">
              <w:rPr>
                <w:rFonts w:asciiTheme="minorHAnsi" w:hAnsiTheme="minorHAnsi" w:cstheme="minorHAnsi"/>
                <w:color w:val="000000"/>
              </w:rPr>
              <w:t xml:space="preserve">, Anđela Frančić i Lana Hudaček, Zagreb, 2006., </w:t>
            </w:r>
            <w:r w:rsidRPr="00207423">
              <w:rPr>
                <w:rFonts w:asciiTheme="minorHAnsi" w:hAnsiTheme="minorHAnsi" w:cstheme="minorHAnsi"/>
                <w:color w:val="000000"/>
              </w:rPr>
              <w:t>181-216, 230-282</w:t>
            </w:r>
            <w:r w:rsidRPr="00C2377F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93FE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93FE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93FE2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93FE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1AF4" w:rsidRPr="00C75531" w:rsidTr="00507367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5C3FD9">
              <w:rPr>
                <w:rFonts w:asciiTheme="minorHAnsi" w:hAnsiTheme="minorHAnsi" w:cstheme="minorHAnsi"/>
                <w:i/>
                <w:color w:val="000000"/>
              </w:rPr>
              <w:t>Praktična hrvatska gramatika</w:t>
            </w:r>
            <w:r w:rsidRPr="005C3FD9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2377F">
              <w:rPr>
                <w:rFonts w:asciiTheme="minorHAnsi" w:hAnsiTheme="minorHAnsi" w:cstheme="minorHAnsi"/>
                <w:color w:val="000000"/>
              </w:rPr>
              <w:t xml:space="preserve">Dragutin Raguž, </w:t>
            </w:r>
            <w:r w:rsidRPr="005C3FD9">
              <w:rPr>
                <w:rFonts w:asciiTheme="minorHAnsi" w:hAnsiTheme="minorHAnsi" w:cstheme="minorHAnsi"/>
                <w:color w:val="000000"/>
              </w:rPr>
              <w:t>Zagreb, 1997., 325-</w:t>
            </w:r>
            <w:r w:rsidRPr="00C2377F">
              <w:rPr>
                <w:rFonts w:asciiTheme="minorHAnsi" w:hAnsiTheme="minorHAnsi" w:cstheme="minorHAnsi"/>
                <w:color w:val="000000"/>
              </w:rPr>
              <w:t>430.</w:t>
            </w:r>
            <w:r w:rsidRPr="005C3FD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1AF4" w:rsidRPr="00C75531" w:rsidTr="00507367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30D86" w:rsidRDefault="00341AF4" w:rsidP="006C3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NewRoman" w:hAnsiTheme="minorHAnsi" w:cstheme="minorHAnsi"/>
                <w:lang w:eastAsia="en-CA"/>
              </w:rPr>
            </w:pPr>
            <w:r w:rsidRPr="005C3FD9">
              <w:rPr>
                <w:rFonts w:asciiTheme="minorHAnsi" w:hAnsiTheme="minorHAnsi" w:cstheme="minorHAnsi"/>
                <w:i/>
              </w:rPr>
              <w:t>Pregled povijesti, gramatike i pravopisa hrvatskoga jezika</w:t>
            </w:r>
            <w:r w:rsidRPr="005C3FD9">
              <w:rPr>
                <w:rFonts w:asciiTheme="minorHAnsi" w:hAnsiTheme="minorHAnsi" w:cstheme="minorHAnsi"/>
              </w:rPr>
              <w:t xml:space="preserve">, </w:t>
            </w:r>
            <w:r w:rsidRPr="005C3FD9">
              <w:rPr>
                <w:rFonts w:asciiTheme="minorHAnsi" w:eastAsia="TimesNewRoman" w:hAnsiTheme="minorHAnsi" w:cstheme="minorHAnsi"/>
                <w:lang w:val="en-CA" w:eastAsia="en-CA"/>
              </w:rPr>
              <w:t>Bi</w:t>
            </w:r>
            <w:r w:rsidRPr="00A30D86">
              <w:rPr>
                <w:rFonts w:asciiTheme="minorHAnsi" w:eastAsia="TimesNewRoman" w:hAnsiTheme="minorHAnsi" w:cstheme="minorHAnsi"/>
                <w:lang w:eastAsia="en-CA"/>
              </w:rPr>
              <w:t>č</w:t>
            </w:r>
            <w:r w:rsidRPr="005C3FD9">
              <w:rPr>
                <w:rFonts w:asciiTheme="minorHAnsi" w:eastAsia="TimesNewRoman" w:hAnsiTheme="minorHAnsi" w:cstheme="minorHAnsi"/>
                <w:lang w:val="en-CA" w:eastAsia="en-CA"/>
              </w:rPr>
              <w:t>ani</w:t>
            </w:r>
            <w:r w:rsidRPr="00A30D86">
              <w:rPr>
                <w:rFonts w:asciiTheme="minorHAnsi" w:eastAsia="TimesNewRoman" w:hAnsiTheme="minorHAnsi" w:cstheme="minorHAnsi"/>
                <w:lang w:eastAsia="en-CA"/>
              </w:rPr>
              <w:t xml:space="preserve">ć, </w:t>
            </w:r>
            <w:r w:rsidRPr="005C3FD9">
              <w:rPr>
                <w:rFonts w:asciiTheme="minorHAnsi" w:eastAsia="TimesNewRoman" w:hAnsiTheme="minorHAnsi" w:cstheme="minorHAnsi"/>
                <w:lang w:val="en-CA" w:eastAsia="en-CA"/>
              </w:rPr>
              <w:t>A</w:t>
            </w:r>
            <w:r w:rsidRPr="00C2377F">
              <w:rPr>
                <w:rFonts w:asciiTheme="minorHAnsi" w:eastAsia="TimesNewRoman" w:hAnsiTheme="minorHAnsi" w:cstheme="minorHAnsi"/>
                <w:lang w:val="en-CA" w:eastAsia="en-CA"/>
              </w:rPr>
              <w:t>nte</w:t>
            </w:r>
            <w:r w:rsidRPr="00A30D86">
              <w:rPr>
                <w:rFonts w:asciiTheme="minorHAnsi" w:eastAsia="TimesNewRoman" w:hAnsiTheme="minorHAnsi" w:cstheme="minorHAnsi"/>
                <w:lang w:eastAsia="en-CA"/>
              </w:rPr>
              <w:t xml:space="preserve"> </w:t>
            </w:r>
            <w:r w:rsidRPr="00C2377F">
              <w:rPr>
                <w:rFonts w:asciiTheme="minorHAnsi" w:eastAsia="TimesNewRoman" w:hAnsiTheme="minorHAnsi" w:cstheme="minorHAnsi"/>
                <w:lang w:val="en-CA" w:eastAsia="en-CA"/>
              </w:rPr>
              <w:t>i</w:t>
            </w:r>
            <w:r w:rsidRPr="00A30D86">
              <w:rPr>
                <w:rFonts w:asciiTheme="minorHAnsi" w:eastAsia="TimesNewRoman" w:hAnsiTheme="minorHAnsi" w:cstheme="minorHAnsi"/>
                <w:lang w:eastAsia="en-CA"/>
              </w:rPr>
              <w:t xml:space="preserve"> </w:t>
            </w:r>
            <w:r w:rsidRPr="00C2377F">
              <w:rPr>
                <w:rFonts w:asciiTheme="minorHAnsi" w:eastAsia="TimesNewRoman" w:hAnsiTheme="minorHAnsi" w:cstheme="minorHAnsi"/>
                <w:lang w:val="en-CA" w:eastAsia="en-CA"/>
              </w:rPr>
              <w:t>dr</w:t>
            </w:r>
            <w:r w:rsidRPr="00A30D86">
              <w:rPr>
                <w:rFonts w:asciiTheme="minorHAnsi" w:eastAsia="TimesNewRoman" w:hAnsiTheme="minorHAnsi" w:cstheme="minorHAnsi"/>
                <w:lang w:eastAsia="en-CA"/>
              </w:rPr>
              <w:t xml:space="preserve">., </w:t>
            </w:r>
            <w:r w:rsidRPr="005C3FD9">
              <w:rPr>
                <w:rFonts w:asciiTheme="minorHAnsi" w:hAnsiTheme="minorHAnsi" w:cstheme="minorHAnsi"/>
              </w:rPr>
              <w:t>Zagreb, 2013., 255-335.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1C0D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0D3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53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1AF4" w:rsidRPr="00C2377F" w:rsidTr="00507367">
        <w:trPr>
          <w:trHeight w:val="758"/>
        </w:trPr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4100C">
              <w:rPr>
                <w:rFonts w:cs="Calibri"/>
              </w:rPr>
              <w:t>Dopunska</w:t>
            </w:r>
          </w:p>
          <w:p w:rsidR="00341AF4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41AF4" w:rsidRPr="00C2377F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12731" w:rsidRDefault="00341AF4" w:rsidP="006C3AD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5C3FD9">
              <w:rPr>
                <w:rFonts w:asciiTheme="minorHAnsi" w:eastAsia="Times New Roman" w:hAnsiTheme="minorHAnsi" w:cstheme="minorHAnsi"/>
                <w:i/>
              </w:rPr>
              <w:t>Funkcionalni stilovi hrvatskoga jezika</w:t>
            </w:r>
            <w:r w:rsidRPr="00C2377F">
              <w:rPr>
                <w:rFonts w:asciiTheme="minorHAnsi" w:eastAsia="Times New Roman" w:hAnsiTheme="minorHAnsi" w:cstheme="minorHAnsi"/>
                <w:i/>
              </w:rPr>
              <w:t xml:space="preserve">, </w:t>
            </w:r>
            <w:r w:rsidRPr="00C2377F">
              <w:rPr>
                <w:rFonts w:asciiTheme="minorHAnsi" w:eastAsia="Times New Roman" w:hAnsiTheme="minorHAnsi" w:cstheme="minorHAnsi"/>
                <w:iCs/>
              </w:rPr>
              <w:t>Josip Silić</w:t>
            </w:r>
            <w:r w:rsidRPr="00C2377F">
              <w:rPr>
                <w:rFonts w:asciiTheme="minorHAnsi" w:eastAsia="Times New Roman" w:hAnsiTheme="minorHAnsi" w:cstheme="minorHAnsi"/>
                <w:i/>
              </w:rPr>
              <w:t>,</w:t>
            </w:r>
            <w:r w:rsidRPr="005C3FD9">
              <w:rPr>
                <w:rFonts w:asciiTheme="minorHAnsi" w:eastAsia="Times New Roman" w:hAnsiTheme="minorHAnsi" w:cstheme="minorHAnsi"/>
              </w:rPr>
              <w:t xml:space="preserve"> Zagreb, 2006.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1CF1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1CF1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1CF1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2377F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1AF4" w:rsidRPr="00C75531" w:rsidTr="00507367">
        <w:trPr>
          <w:trHeight w:val="135"/>
        </w:trPr>
        <w:tc>
          <w:tcPr>
            <w:tcW w:w="16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C75531" w:rsidRDefault="00341AF4" w:rsidP="006C3A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31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375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51CF1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</w:tbl>
    <w:p w:rsidR="00341AF4" w:rsidRPr="00C75531" w:rsidRDefault="00341AF4" w:rsidP="00341AF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41AF4" w:rsidRPr="00C2377F" w:rsidRDefault="00341AF4" w:rsidP="00341AF4">
      <w:pPr>
        <w:rPr>
          <w:rFonts w:asciiTheme="minorHAnsi" w:hAnsiTheme="minorHAnsi" w:cstheme="minorHAnsi"/>
        </w:rPr>
      </w:pPr>
    </w:p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191"/>
        <w:gridCol w:w="384"/>
        <w:gridCol w:w="630"/>
        <w:gridCol w:w="769"/>
        <w:gridCol w:w="423"/>
        <w:gridCol w:w="77"/>
        <w:gridCol w:w="210"/>
        <w:gridCol w:w="686"/>
        <w:gridCol w:w="344"/>
        <w:gridCol w:w="116"/>
        <w:gridCol w:w="472"/>
        <w:gridCol w:w="83"/>
        <w:gridCol w:w="198"/>
        <w:gridCol w:w="255"/>
        <w:gridCol w:w="97"/>
        <w:gridCol w:w="364"/>
        <w:gridCol w:w="100"/>
        <w:gridCol w:w="621"/>
        <w:gridCol w:w="105"/>
        <w:gridCol w:w="212"/>
        <w:gridCol w:w="289"/>
        <w:gridCol w:w="249"/>
        <w:gridCol w:w="329"/>
        <w:gridCol w:w="55"/>
        <w:gridCol w:w="652"/>
        <w:gridCol w:w="453"/>
      </w:tblGrid>
      <w:tr w:rsidR="00341AF4" w:rsidRPr="00E4254B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t xml:space="preserve">Zajednički predmet </w:t>
            </w:r>
          </w:p>
        </w:tc>
      </w:tr>
      <w:tr w:rsidR="00341AF4" w:rsidRPr="00E4254B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3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3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RPr="00E4254B" w:rsidTr="006C3ADD">
        <w:trPr>
          <w:trHeight w:val="289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3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341AF4" w:rsidRPr="00E4254B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E1D49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CE1D49">
              <w:rPr>
                <w:rFonts w:cs="Calibri"/>
                <w:b/>
              </w:rPr>
              <w:t xml:space="preserve">KULTURA IZRAŽAVANJA HRVATSKOG JEZIKA </w:t>
            </w:r>
          </w:p>
        </w:tc>
        <w:tc>
          <w:tcPr>
            <w:tcW w:w="7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3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</w:p>
        </w:tc>
      </w:tr>
      <w:tr w:rsidR="00341AF4" w:rsidRPr="00E4254B" w:rsidTr="006C3ADD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39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4254B" w:rsidTr="006C3ADD">
        <w:tc>
          <w:tcPr>
            <w:tcW w:w="260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60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4254B" w:rsidTr="006C3ADD">
        <w:tc>
          <w:tcPr>
            <w:tcW w:w="8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Nastavnica</w:t>
            </w:r>
          </w:p>
        </w:tc>
        <w:tc>
          <w:tcPr>
            <w:tcW w:w="1809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Marina Kljajo, izv. prof.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64C21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Osposobiti studente za:</w:t>
            </w:r>
          </w:p>
          <w:p w:rsidR="00341AF4" w:rsidRPr="003969FA" w:rsidRDefault="00341AF4" w:rsidP="006C3AD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t>razlikovanje i definiranje  najvažnijih značajki</w:t>
            </w:r>
            <w:r w:rsidRPr="00F20266">
              <w:t xml:space="preserve"> hrvatskojezičnoga povijesnog razvoja od početaka pismenosti do danas</w:t>
            </w:r>
          </w:p>
          <w:p w:rsidR="00341AF4" w:rsidRPr="003969FA" w:rsidRDefault="00341AF4" w:rsidP="006C3AD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t>prepoznavanje i definiranje osnovnih jezikoslovnih pojmova</w:t>
            </w:r>
          </w:p>
          <w:p w:rsidR="00341AF4" w:rsidRPr="003969FA" w:rsidRDefault="00341AF4" w:rsidP="006C3AD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t>primjenjivanje pravopisnih pravila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razlikovanje i primjenjivanje: glasovnih promjena, vrsta riječi funkcija, riječi u rečenici, vrste rečenica</w:t>
            </w:r>
          </w:p>
          <w:p w:rsidR="00341AF4" w:rsidRPr="00BE2487" w:rsidRDefault="00341AF4" w:rsidP="006C3AD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upoznavanje tvorbe riječi, </w:t>
            </w:r>
            <w:r>
              <w:t>prepoznavanje tvorbenih sastavnica i tvorbenih načina.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</w:t>
            </w:r>
            <w:r w:rsidRPr="00AA1617">
              <w:rPr>
                <w:rFonts w:cs="Calibri"/>
                <w:lang w:val="hr-BA"/>
              </w:rPr>
              <w:t>rimjenjuje pravila o</w:t>
            </w:r>
            <w:r>
              <w:rPr>
                <w:rFonts w:cs="Calibri"/>
                <w:lang w:val="hr-BA"/>
              </w:rPr>
              <w:t xml:space="preserve"> </w:t>
            </w:r>
            <w:r w:rsidRPr="00AA1617">
              <w:rPr>
                <w:rFonts w:cs="Calibri"/>
                <w:lang w:val="hr-BA"/>
              </w:rPr>
              <w:t>glasovnim promjena u izgovoru i u pisanome tekstu</w:t>
            </w:r>
            <w:r>
              <w:rPr>
                <w:rFonts w:cs="Calibri"/>
                <w:lang w:val="hr-BA"/>
              </w:rPr>
              <w:t>.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F6007" w:rsidRDefault="00341AF4" w:rsidP="006C3ADD">
            <w:pPr>
              <w:pStyle w:val="Style30"/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007">
              <w:rPr>
                <w:rFonts w:asciiTheme="minorHAnsi" w:hAnsiTheme="minorHAnsi" w:cstheme="minorHAnsi"/>
                <w:bCs/>
                <w:sz w:val="22"/>
                <w:szCs w:val="22"/>
              </w:rPr>
              <w:t>Razlikuje pojedine vrste riječi u zadanome tekstu i imenuje funkcije riječi u rečenici.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5207C" w:rsidRDefault="00341AF4" w:rsidP="006C3ADD">
            <w:pPr>
              <w:rPr>
                <w:rFonts w:cs="Calibri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F6007" w:rsidRDefault="00341AF4" w:rsidP="006C3AD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šč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lanjuje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š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estrukoslo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ž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enu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č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enicu</w:t>
            </w:r>
            <w:r w:rsidRPr="00D802BC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Pr="008F6007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njezine</w:t>
            </w:r>
            <w:r w:rsidRPr="008F6007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klauze</w:t>
            </w:r>
            <w:r w:rsidRPr="008F6007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F7556" w:rsidRDefault="00341AF4" w:rsidP="006C3ADD">
            <w:pPr>
              <w:rPr>
                <w:rFonts w:cs="Calibri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F6007" w:rsidRDefault="00341AF4" w:rsidP="006C3AD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Razlikuje lekseme prema vremenskome, prostornome i i funkcionalnom raslojavanju leksika.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F7556" w:rsidRDefault="00341AF4" w:rsidP="006C3ADD">
            <w:pPr>
              <w:rPr>
                <w:rFonts w:cs="Calibri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bCs/>
              </w:rPr>
              <w:t>Primjenjuje pravopisna pravila.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F7556" w:rsidRDefault="00341AF4" w:rsidP="006C3ADD">
            <w:pPr>
              <w:rPr>
                <w:rFonts w:cs="Calibri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</w:t>
            </w:r>
            <w:r w:rsidRPr="00AA1617">
              <w:rPr>
                <w:rFonts w:asciiTheme="minorHAnsi" w:hAnsiTheme="minorHAnsi" w:cstheme="minorHAnsi"/>
                <w:bCs/>
              </w:rPr>
              <w:t xml:space="preserve">luži se suvremenim pravopisnim i </w:t>
            </w:r>
            <w:r>
              <w:rPr>
                <w:rFonts w:asciiTheme="minorHAnsi" w:hAnsiTheme="minorHAnsi" w:cstheme="minorHAnsi"/>
                <w:bCs/>
              </w:rPr>
              <w:t xml:space="preserve"> gramatičkim </w:t>
            </w:r>
            <w:r w:rsidRPr="00AA1617">
              <w:rPr>
                <w:rFonts w:asciiTheme="minorHAnsi" w:hAnsiTheme="minorHAnsi" w:cstheme="minorHAnsi"/>
                <w:bCs/>
              </w:rPr>
              <w:t>priručnicima hrvatskog</w:t>
            </w:r>
            <w:r>
              <w:rPr>
                <w:rFonts w:asciiTheme="minorHAnsi" w:hAnsiTheme="minorHAnsi" w:cstheme="minorHAnsi"/>
                <w:bCs/>
              </w:rPr>
              <w:t xml:space="preserve">a </w:t>
            </w:r>
            <w:r w:rsidRPr="00AA1617">
              <w:rPr>
                <w:rFonts w:asciiTheme="minorHAnsi" w:hAnsiTheme="minorHAnsi" w:cstheme="minorHAnsi"/>
                <w:bCs/>
              </w:rPr>
              <w:t>standardnog jezika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</w:tc>
        <w:tc>
          <w:tcPr>
            <w:tcW w:w="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IU-</w:t>
            </w:r>
            <w:r>
              <w:rPr>
                <w:rFonts w:cs="Calibri"/>
              </w:rPr>
              <w:t>FFZA</w:t>
            </w:r>
            <w:r w:rsidRPr="00BD1C99">
              <w:rPr>
                <w:rFonts w:cs="Calibri"/>
              </w:rPr>
              <w:t>B408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F7556" w:rsidRDefault="00341AF4" w:rsidP="006C3ADD">
            <w:pPr>
              <w:rPr>
                <w:rFonts w:cs="Calibri"/>
              </w:rPr>
            </w:pPr>
            <w:r>
              <w:rPr>
                <w:rFonts w:cs="Calibri"/>
              </w:rPr>
              <w:t>FFZAB-IU-2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</w:t>
            </w: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Povijesni razvoj hrvatskoga jezika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Hrvatski pravopis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Glasovni i fonemski sustav hrvatskoga jezika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Morfologija – pojam, jedinice; vrste riječi i gramatičke kategorije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Imenice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Glagoli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Kolokvij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Pridjevi, zamjenice i brojevi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Nepromjenjive vrste riječi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Sintaktička funkcija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Nezavisni i zavisni odnos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Torba riječi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Leksikologija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Raslojenost leksika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147D3" w:rsidRDefault="00341AF4" w:rsidP="006C3AD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hanging="719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5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Leksikografija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Hrvatski 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u sustavu za e-učenje</w:t>
            </w:r>
          </w:p>
        </w:tc>
      </w:tr>
      <w:tr w:rsidR="00341AF4" w:rsidRPr="00E4254B" w:rsidTr="006C3ADD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 predavačke metode (predavanje, izlaganje, demonstracija)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 participativne i interaktivne metode (slobodni i vođeni razgovor, dijalog, rasprava)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46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3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6F70B9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6F70B9">
              <w:rPr>
                <w:rFonts w:cs="Calibri"/>
                <w:b/>
                <w:lang w:val="hr-BA"/>
              </w:rPr>
              <w:t>kolokvij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6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4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6F70B9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6F70B9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6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Pohađanje nastave i aktivno sudjelovanje u nastavi</w:t>
            </w:r>
          </w:p>
        </w:tc>
        <w:tc>
          <w:tcPr>
            <w:tcW w:w="9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341AF4" w:rsidRPr="00E4254B" w:rsidTr="006C3ADD">
        <w:trPr>
          <w:trHeight w:val="251"/>
        </w:trPr>
        <w:tc>
          <w:tcPr>
            <w:tcW w:w="16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ispit ili kolokviji</w:t>
            </w:r>
          </w:p>
        </w:tc>
        <w:tc>
          <w:tcPr>
            <w:tcW w:w="9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9B3F6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9B3F6F">
              <w:rPr>
                <w:rFonts w:cs="Calibri"/>
                <w:lang w:val="hr-BA"/>
              </w:rPr>
              <w:t>IU-FFZAB</w:t>
            </w:r>
            <w:r>
              <w:rPr>
                <w:rFonts w:cs="Calibri"/>
                <w:lang w:val="hr-BA"/>
              </w:rPr>
              <w:t>408</w:t>
            </w:r>
            <w:r w:rsidRPr="009B3F6F">
              <w:rPr>
                <w:rFonts w:cs="Calibri"/>
                <w:lang w:val="hr-BA"/>
              </w:rPr>
              <w:t>-1</w:t>
            </w:r>
          </w:p>
          <w:p w:rsidR="00341AF4" w:rsidRPr="009B3F6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IU-FFZAB408</w:t>
            </w:r>
            <w:r w:rsidRPr="009B3F6F">
              <w:rPr>
                <w:rFonts w:cs="Calibri"/>
                <w:lang w:val="hr-BA"/>
              </w:rPr>
              <w:t>-2</w:t>
            </w:r>
          </w:p>
          <w:p w:rsidR="00341AF4" w:rsidRPr="009B3F6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IU-FFZAB408</w:t>
            </w:r>
            <w:r w:rsidRPr="009B3F6F">
              <w:rPr>
                <w:rFonts w:cs="Calibri"/>
                <w:lang w:val="hr-BA"/>
              </w:rPr>
              <w:t>-3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IU-FFZAB408</w:t>
            </w:r>
            <w:r w:rsidRPr="009B3F6F">
              <w:rPr>
                <w:rFonts w:cs="Calibri"/>
                <w:lang w:val="hr-BA"/>
              </w:rPr>
              <w:t>-4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IU-FFZAB408-5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IU-FFZAB408-6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100%</w:t>
            </w:r>
          </w:p>
        </w:tc>
      </w:tr>
      <w:tr w:rsidR="00341AF4" w:rsidRPr="00E4254B" w:rsidTr="006C3ADD">
        <w:trPr>
          <w:trHeight w:val="251"/>
        </w:trPr>
        <w:tc>
          <w:tcPr>
            <w:tcW w:w="260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Kolokvij se ocjenjuje na sljedeći način (2x):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 xml:space="preserve">manje od 54 % točnih odgovora  =  0 % ocjene 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 55 % do 66 % točnih odgovora = do 27.</w:t>
            </w:r>
            <w:r w:rsidRPr="006F70B9">
              <w:rPr>
                <w:rFonts w:cs="Calibri"/>
                <w:lang w:val="hr-BA"/>
              </w:rPr>
              <w:t xml:space="preserve">5 % ocjene 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 xml:space="preserve">od 67 % do 78 %  </w:t>
            </w:r>
            <w:r>
              <w:rPr>
                <w:rFonts w:cs="Calibri"/>
                <w:lang w:val="hr-BA"/>
              </w:rPr>
              <w:t>točnih odgovora</w:t>
            </w:r>
            <w:r w:rsidRPr="006F70B9">
              <w:rPr>
                <w:rFonts w:cs="Calibri"/>
                <w:lang w:val="hr-BA"/>
              </w:rPr>
              <w:t xml:space="preserve"> = do 35 % ocjene 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 79 % do 90 %  točnih odgovora = do 42.</w:t>
            </w:r>
            <w:r w:rsidRPr="006F70B9">
              <w:rPr>
                <w:rFonts w:cs="Calibri"/>
                <w:lang w:val="hr-BA"/>
              </w:rPr>
              <w:t xml:space="preserve">5 % ocjene 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 xml:space="preserve">od 91 % do 100 % </w:t>
            </w:r>
            <w:r>
              <w:rPr>
                <w:rFonts w:cs="Calibri"/>
                <w:lang w:val="hr-BA"/>
              </w:rPr>
              <w:t xml:space="preserve">točnih odgovora </w:t>
            </w:r>
            <w:r w:rsidRPr="006F70B9">
              <w:rPr>
                <w:rFonts w:cs="Calibri"/>
                <w:lang w:val="hr-BA"/>
              </w:rPr>
              <w:t xml:space="preserve">= do 50 % ocjene 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Pismeni ispit ocjenjuje se na sljedeći način: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55% do 66 % točnih odgovora = 55</w:t>
            </w:r>
            <w:r w:rsidRPr="00ED0F7C">
              <w:rPr>
                <w:rFonts w:asciiTheme="minorHAnsi" w:hAnsiTheme="minorHAnsi" w:cstheme="minorHAns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67% do 78% točnih odgovora  = 70</w:t>
            </w:r>
            <w:r w:rsidRPr="00ED0F7C">
              <w:rPr>
                <w:rFonts w:asciiTheme="minorHAnsi" w:hAnsiTheme="minorHAnsi" w:cstheme="minorHAns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79% do 90% točnih odgovora  = 85</w:t>
            </w:r>
            <w:r w:rsidRPr="00ED0F7C">
              <w:rPr>
                <w:rFonts w:asciiTheme="minorHAnsi" w:hAnsiTheme="minorHAnsi" w:cstheme="minorHAns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>od</w:t>
            </w:r>
            <w:r>
              <w:rPr>
                <w:rFonts w:asciiTheme="minorHAnsi" w:hAnsiTheme="minorHAnsi" w:cstheme="minorHAnsi"/>
              </w:rPr>
              <w:t xml:space="preserve"> 91% do 100% točnih odgovora = 10</w:t>
            </w:r>
            <w:r w:rsidRPr="00ED0F7C">
              <w:rPr>
                <w:rFonts w:asciiTheme="minorHAnsi" w:hAnsiTheme="minorHAnsi" w:cstheme="minorHAnsi"/>
              </w:rPr>
              <w:t>0%  ocjene</w:t>
            </w:r>
          </w:p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>Prema Pravilniku o s</w:t>
            </w:r>
            <w:r>
              <w:rPr>
                <w:rFonts w:asciiTheme="minorHAnsi" w:hAnsiTheme="minorHAnsi" w:cstheme="minorHAnsi"/>
              </w:rPr>
              <w:t xml:space="preserve">tudiranju </w:t>
            </w:r>
            <w:r w:rsidRPr="00ED0F7C">
              <w:rPr>
                <w:rFonts w:asciiTheme="minorHAnsi" w:hAnsiTheme="minorHAnsi" w:cstheme="minorHAnsi"/>
              </w:rPr>
              <w:t xml:space="preserve">konačna se ocjena dobiva na sljedeći način: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D0F7C">
              <w:rPr>
                <w:rFonts w:asciiTheme="minorHAnsi" w:hAnsiTheme="minorHAnsi" w:cstheme="minorHAnsi"/>
              </w:rPr>
              <w:t>0 − 54% nedovoljan (1)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>55 – 66% dovoljan (2)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>67 – 78% dobar (3)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0F7C">
              <w:rPr>
                <w:rFonts w:asciiTheme="minorHAnsi" w:hAnsiTheme="minorHAnsi" w:cstheme="minorHAnsi"/>
              </w:rPr>
              <w:t>79 – 90% vrlo dobar (4)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D0F7C">
              <w:rPr>
                <w:rFonts w:asciiTheme="minorHAnsi" w:hAnsiTheme="minorHAnsi" w:cstheme="minorHAnsi"/>
              </w:rPr>
              <w:t>91 – 100% odličan (5)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>Izvanredni studenti umjesto obveze pohađanja nastave imaju obvezu uraditi samostalne zadatke, koji se</w:t>
            </w:r>
            <w:r>
              <w:rPr>
                <w:rFonts w:cs="Calibri"/>
                <w:lang w:val="hr-BA"/>
              </w:rPr>
              <w:t xml:space="preserve"> odnose na </w:t>
            </w:r>
            <w:r w:rsidRPr="006F70B9">
              <w:rPr>
                <w:rFonts w:cs="Calibri"/>
                <w:lang w:val="hr-BA"/>
              </w:rPr>
              <w:t>morfološke sadržaje.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Ostale su obveze iste kao za redovite studente. Samostalni zadatci nemaju udjela u ocjeni.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Način izračuna konačne ocjene isti je kao u prethodnoj rubrici (za redovite studente).</w:t>
            </w: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52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6F70B9">
              <w:rPr>
                <w:rFonts w:cs="Calibri"/>
              </w:rPr>
              <w:t>Hrvatski pr</w:t>
            </w:r>
            <w:r>
              <w:rPr>
                <w:rFonts w:cs="Calibri"/>
              </w:rPr>
              <w:t xml:space="preserve">avopis, </w:t>
            </w:r>
            <w:r w:rsidRPr="006F70B9">
              <w:rPr>
                <w:rFonts w:cs="Calibri"/>
              </w:rPr>
              <w:t>B</w:t>
            </w:r>
            <w:r>
              <w:rPr>
                <w:rFonts w:cs="Calibri"/>
              </w:rPr>
              <w:t xml:space="preserve">abić, S., Finka, B.,  Moguš, </w:t>
            </w:r>
            <w:r w:rsidRPr="006F70B9">
              <w:rPr>
                <w:rFonts w:cs="Calibri"/>
              </w:rPr>
              <w:t>M., 1996. (i kasnija izdanja)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Hrvatska gramatika, Barić, E. i dr., </w:t>
            </w:r>
            <w:r w:rsidRPr="006F70B9">
              <w:rPr>
                <w:rFonts w:cs="Calibri"/>
              </w:rPr>
              <w:t>1995. (i kasnija izdanja)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F70B9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6F70B9">
              <w:rPr>
                <w:rFonts w:cs="Calibri"/>
              </w:rPr>
              <w:t xml:space="preserve">Gramatika hrvatskoga jezika, Priručnik za osnovno jezično </w:t>
            </w:r>
            <w:r>
              <w:rPr>
                <w:rFonts w:cs="Calibri"/>
              </w:rPr>
              <w:t xml:space="preserve">obrazovanje, Težak, S., Babić, </w:t>
            </w:r>
            <w:r w:rsidRPr="006F70B9">
              <w:rPr>
                <w:rFonts w:cs="Calibri"/>
              </w:rPr>
              <w:t>S., 1992. (i kasnija izdanja), poglavlje „Riječi“, str. 75.-114.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Pr="00CF20E2">
              <w:rPr>
                <w:rFonts w:cs="Calibri"/>
              </w:rPr>
              <w:t>rvat</w:t>
            </w:r>
            <w:r>
              <w:rPr>
                <w:rFonts w:cs="Calibri"/>
              </w:rPr>
              <w:t xml:space="preserve">ski u upotrebi, </w:t>
            </w:r>
            <w:r w:rsidRPr="00CF20E2">
              <w:rPr>
                <w:rFonts w:cs="Calibri"/>
              </w:rPr>
              <w:t>A</w:t>
            </w:r>
            <w:r>
              <w:rPr>
                <w:rFonts w:cs="Calibri"/>
              </w:rPr>
              <w:t>lerić</w:t>
            </w:r>
            <w:r w:rsidRPr="00CF20E2">
              <w:rPr>
                <w:rFonts w:cs="Calibri"/>
              </w:rPr>
              <w:t>, M., G</w:t>
            </w:r>
            <w:r>
              <w:rPr>
                <w:rFonts w:cs="Calibri"/>
              </w:rPr>
              <w:t>azdić-Alerić, T.</w:t>
            </w:r>
            <w:r w:rsidRPr="00CF20E2">
              <w:rPr>
                <w:rFonts w:cs="Calibri"/>
              </w:rPr>
              <w:t>, 2015.</w:t>
            </w:r>
            <w:r>
              <w:rPr>
                <w:rFonts w:cs="Calibri"/>
              </w:rPr>
              <w:t xml:space="preserve"> </w:t>
            </w:r>
            <w:r w:rsidRPr="00CF20E2">
              <w:rPr>
                <w:rFonts w:cs="Calibri"/>
              </w:rPr>
              <w:t>(odabrana poglavlja)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CF20E2">
              <w:rPr>
                <w:rFonts w:cs="Calibri"/>
              </w:rPr>
              <w:t>Školska gramatika hrvatskoga</w:t>
            </w:r>
            <w:r>
              <w:rPr>
                <w:rFonts w:cs="Calibri"/>
              </w:rPr>
              <w:t xml:space="preserve"> jezika, Ham</w:t>
            </w:r>
            <w:r w:rsidRPr="00CF20E2">
              <w:rPr>
                <w:rFonts w:cs="Calibri"/>
              </w:rPr>
              <w:t>, S., 2007.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CF20E2">
              <w:rPr>
                <w:rFonts w:cs="Calibri"/>
              </w:rPr>
              <w:t>L</w:t>
            </w:r>
            <w:r>
              <w:rPr>
                <w:rFonts w:cs="Calibri"/>
              </w:rPr>
              <w:t xml:space="preserve">eksikologija, (skripta), </w:t>
            </w:r>
            <w:r w:rsidRPr="00CF20E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Melvinger</w:t>
            </w:r>
            <w:r w:rsidRPr="00CF20E2">
              <w:rPr>
                <w:rFonts w:cs="Calibri"/>
              </w:rPr>
              <w:t>, J., 1989.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CF20E2">
              <w:rPr>
                <w:rFonts w:cs="Calibri"/>
              </w:rPr>
              <w:t>Praktična hrvatska gramat</w:t>
            </w:r>
            <w:r>
              <w:rPr>
                <w:rFonts w:cs="Calibri"/>
              </w:rPr>
              <w:t xml:space="preserve">ika, </w:t>
            </w:r>
            <w:r w:rsidRPr="00CF20E2">
              <w:rPr>
                <w:rFonts w:cs="Calibri"/>
              </w:rPr>
              <w:t xml:space="preserve"> R</w:t>
            </w:r>
            <w:r>
              <w:rPr>
                <w:rFonts w:cs="Calibri"/>
              </w:rPr>
              <w:t xml:space="preserve">aguž, D., </w:t>
            </w:r>
            <w:r w:rsidRPr="00CF20E2">
              <w:rPr>
                <w:rFonts w:cs="Calibri"/>
              </w:rPr>
              <w:t>1997.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2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CF20E2">
              <w:rPr>
                <w:rFonts w:cs="Calibri"/>
              </w:rPr>
              <w:t xml:space="preserve">Gramatika hrvatskoga </w:t>
            </w:r>
            <w:r>
              <w:rPr>
                <w:rFonts w:cs="Calibri"/>
              </w:rPr>
              <w:t xml:space="preserve">jezika, Silić, J., </w:t>
            </w:r>
            <w:r w:rsidRPr="00CF20E2">
              <w:rPr>
                <w:rFonts w:cs="Calibri"/>
              </w:rPr>
              <w:t>P</w:t>
            </w:r>
            <w:r>
              <w:rPr>
                <w:rFonts w:cs="Calibri"/>
              </w:rPr>
              <w:t>ranjković, I</w:t>
            </w:r>
            <w:r w:rsidRPr="00CF20E2">
              <w:rPr>
                <w:rFonts w:cs="Calibri"/>
              </w:rPr>
              <w:t>., 2007.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20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291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/>
    <w:p w:rsidR="00341AF4" w:rsidRDefault="00341AF4" w:rsidP="00341AF4"/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1AF4" w:rsidRDefault="00341AF4" w:rsidP="00341AF4">
      <w:pPr>
        <w:spacing w:after="0" w:line="240" w:lineRule="auto"/>
        <w:rPr>
          <w:rFonts w:cs="Calibri"/>
          <w:color w:val="000000"/>
        </w:rPr>
      </w:pPr>
    </w:p>
    <w:tbl>
      <w:tblPr>
        <w:tblW w:w="5000" w:type="pct"/>
        <w:tblLayout w:type="fixed"/>
        <w:tblLook w:val="0400"/>
      </w:tblPr>
      <w:tblGrid>
        <w:gridCol w:w="1045"/>
        <w:gridCol w:w="125"/>
        <w:gridCol w:w="251"/>
        <w:gridCol w:w="861"/>
        <w:gridCol w:w="50"/>
        <w:gridCol w:w="646"/>
        <w:gridCol w:w="517"/>
        <w:gridCol w:w="115"/>
        <w:gridCol w:w="54"/>
        <w:gridCol w:w="560"/>
        <w:gridCol w:w="19"/>
        <w:gridCol w:w="115"/>
        <w:gridCol w:w="301"/>
        <w:gridCol w:w="216"/>
        <w:gridCol w:w="41"/>
        <w:gridCol w:w="592"/>
        <w:gridCol w:w="314"/>
        <w:gridCol w:w="32"/>
        <w:gridCol w:w="287"/>
        <w:gridCol w:w="54"/>
        <w:gridCol w:w="651"/>
        <w:gridCol w:w="41"/>
        <w:gridCol w:w="100"/>
        <w:gridCol w:w="420"/>
        <w:gridCol w:w="246"/>
        <w:gridCol w:w="355"/>
        <w:gridCol w:w="32"/>
        <w:gridCol w:w="110"/>
        <w:gridCol w:w="523"/>
        <w:gridCol w:w="629"/>
      </w:tblGrid>
      <w:tr w:rsidR="00341AF4" w:rsidTr="006C3ADD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Studijski program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Zajednički predmet</w:t>
            </w:r>
          </w:p>
        </w:tc>
      </w:tr>
      <w:tr w:rsidR="00341AF4" w:rsidTr="006C3ADD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Predd</w:t>
            </w:r>
            <w:r w:rsidRPr="005A1198">
              <w:rPr>
                <w:rFonts w:eastAsia="Times New Roman" w:cs="Calibri"/>
              </w:rPr>
              <w:t>iplomski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sveučilišni</w:t>
            </w:r>
          </w:p>
        </w:tc>
      </w:tr>
      <w:tr w:rsidR="00341AF4" w:rsidTr="006C3ADD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/</w:t>
            </w:r>
          </w:p>
        </w:tc>
      </w:tr>
      <w:tr w:rsidR="00341AF4" w:rsidTr="006C3ADD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  <w:r w:rsidRPr="005A1198">
              <w:rPr>
                <w:rFonts w:eastAsia="Times New Roman" w:cs="Calibri"/>
              </w:rPr>
              <w:t>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5A1198">
              <w:rPr>
                <w:rFonts w:eastAsia="Times New Roman" w:cs="Calibri"/>
              </w:rPr>
              <w:t>.</w:t>
            </w:r>
          </w:p>
        </w:tc>
      </w:tr>
      <w:tr w:rsidR="00341AF4" w:rsidTr="006C3ADD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9F5BAB" w:rsidRDefault="00341AF4" w:rsidP="006C3ADD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9F5BAB">
              <w:rPr>
                <w:rFonts w:cs="Calibri"/>
                <w:b/>
                <w:lang w:val="hr-BA"/>
              </w:rPr>
              <w:t>METODOLOGIJA ISTRAŽIVANJA U OBRAZOVANJU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1C72F6" w:rsidRDefault="00341AF4" w:rsidP="006C3ADD">
            <w:pPr>
              <w:pStyle w:val="Tijeloteksta"/>
              <w:spacing w:after="0"/>
              <w:rPr>
                <w:lang w:eastAsia="en-US"/>
              </w:rPr>
            </w:pPr>
            <w:r w:rsidRPr="001C72F6">
              <w:rPr>
                <w:lang w:eastAsia="en-US"/>
              </w:rPr>
              <w:t>FFZAB</w:t>
            </w:r>
            <w:r>
              <w:rPr>
                <w:lang w:eastAsia="en-US"/>
              </w:rPr>
              <w:t>215</w:t>
            </w:r>
          </w:p>
        </w:tc>
      </w:tr>
      <w:tr w:rsidR="00341AF4" w:rsidTr="006C3ADD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izborni</w:t>
            </w:r>
          </w:p>
        </w:tc>
      </w:tr>
      <w:tr w:rsidR="00341AF4" w:rsidTr="006C3ADD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</w:rPr>
              <w:t>Broj sati</w:t>
            </w:r>
          </w:p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Praksa</w:t>
            </w:r>
          </w:p>
        </w:tc>
      </w:tr>
      <w:tr w:rsidR="00341AF4" w:rsidTr="006C3ADD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eastAsia="Times New Roman" w:cs="Calibr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0</w:t>
            </w:r>
          </w:p>
        </w:tc>
      </w:tr>
      <w:tr w:rsidR="00341AF4" w:rsidTr="006C3ADD"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5A1198">
              <w:rPr>
                <w:rFonts w:eastAsia="Times New Roman" w:cs="Calibr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341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</w:t>
            </w:r>
            <w:r w:rsidRPr="005A1198">
              <w:rPr>
                <w:rFonts w:eastAsia="Times New Roman" w:cs="Calibri"/>
              </w:rPr>
              <w:t>r. sc. Ivona Čarapina Zovko</w:t>
            </w:r>
            <w:r>
              <w:rPr>
                <w:rFonts w:eastAsia="Times New Roman" w:cs="Calibri"/>
              </w:rPr>
              <w:t>, izv. prof.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341AF4" w:rsidTr="006C3ADD"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Marija Ćorić, asist.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341AF4" w:rsidTr="006C3ADD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Ciljevi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ind w:left="720"/>
              <w:jc w:val="both"/>
            </w:pPr>
            <w:r>
              <w:t xml:space="preserve">Osposobiti studente za: </w:t>
            </w:r>
          </w:p>
          <w:p w:rsidR="00341AF4" w:rsidRDefault="00341AF4" w:rsidP="006C3ADD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Primjenu teorijskih i praktičnih osnova istraživanja u obrazovanju</w:t>
            </w:r>
          </w:p>
          <w:p w:rsidR="00341AF4" w:rsidRDefault="00341AF4" w:rsidP="006C3ADD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t>Primjenu osnovnih metoda istraživanja u obrazovanju</w:t>
            </w:r>
          </w:p>
          <w:p w:rsidR="00341AF4" w:rsidRDefault="00341AF4" w:rsidP="006C3ADD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t>Definiranje osnovnih karakteristika kvalitativnih i kvantitativnih istraživanja</w:t>
            </w:r>
          </w:p>
          <w:p w:rsidR="00341AF4" w:rsidRPr="001C72F6" w:rsidRDefault="00341AF4" w:rsidP="006C3ADD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t>Primjenu metoda u samostalnom znanstveno-istraživačkom rad</w:t>
            </w:r>
            <w:r w:rsidRPr="001C72F6">
              <w:rPr>
                <w:rFonts w:cs="Calibri"/>
              </w:rPr>
              <w:t>u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Kod ishoda učenja na razini studijskoga programa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pStyle w:val="Odlomakpopisa"/>
              <w:tabs>
                <w:tab w:val="left" w:pos="561"/>
              </w:tabs>
              <w:suppressAutoHyphens/>
              <w:autoSpaceDN w:val="0"/>
              <w:ind w:left="0"/>
              <w:jc w:val="both"/>
              <w:textAlignment w:val="baseline"/>
              <w:rPr>
                <w:rFonts w:cs="Calibri"/>
                <w:lang w:val="fi-FI"/>
              </w:rPr>
            </w:pPr>
            <w:r w:rsidRPr="00FE7F9A">
              <w:rPr>
                <w:rFonts w:cs="Calibri"/>
                <w:lang w:val="fi-FI"/>
              </w:rPr>
              <w:t>opisuje metode istraživanja u obrazovanju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r>
              <w:t>FFZAB215-1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pStyle w:val="Odlomakpopisa"/>
              <w:tabs>
                <w:tab w:val="left" w:pos="561"/>
              </w:tabs>
              <w:suppressAutoHyphens/>
              <w:autoSpaceDN w:val="0"/>
              <w:ind w:left="0"/>
              <w:jc w:val="both"/>
              <w:textAlignment w:val="baseline"/>
              <w:rPr>
                <w:rFonts w:cs="Calibri"/>
                <w:lang w:val="fi-FI"/>
              </w:rPr>
            </w:pPr>
            <w:r w:rsidRPr="00FE7F9A">
              <w:rPr>
                <w:rFonts w:cs="Calibri"/>
                <w:lang w:val="fi-FI"/>
              </w:rPr>
              <w:t>uspoređuje kvalitativne i kvantitativne metode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AB2B8A" w:rsidRDefault="00341AF4" w:rsidP="006C3ADD">
            <w:r w:rsidRPr="00AB2B8A">
              <w:t>FFZAB215</w:t>
            </w:r>
            <w:r>
              <w:t>- 2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pStyle w:val="Odlomakpopisa"/>
              <w:tabs>
                <w:tab w:val="left" w:pos="561"/>
              </w:tabs>
              <w:suppressAutoHyphens/>
              <w:autoSpaceDN w:val="0"/>
              <w:ind w:left="0"/>
              <w:jc w:val="both"/>
              <w:textAlignment w:val="baseline"/>
              <w:rPr>
                <w:rFonts w:cs="Calibri"/>
                <w:lang w:val="fi-FI"/>
              </w:rPr>
            </w:pPr>
            <w:r w:rsidRPr="00FE7F9A">
              <w:rPr>
                <w:rFonts w:cs="Calibri"/>
              </w:rPr>
              <w:t>uspore</w:t>
            </w:r>
            <w:r w:rsidRPr="007A682C">
              <w:rPr>
                <w:rFonts w:cs="Calibri"/>
              </w:rPr>
              <w:t>đ</w:t>
            </w:r>
            <w:r w:rsidRPr="00FE7F9A">
              <w:rPr>
                <w:rFonts w:cs="Calibri"/>
                <w:lang w:val="en-US"/>
              </w:rPr>
              <w:t>uje</w:t>
            </w:r>
            <w:r w:rsidRPr="00FE7F9A">
              <w:rPr>
                <w:rFonts w:cs="Calibri"/>
              </w:rPr>
              <w:t xml:space="preserve"> metode istraživanja u obrazovanju s obzirom na njihove prednosti i nedostatke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AB2B8A" w:rsidRDefault="00341AF4" w:rsidP="006C3ADD">
            <w:r w:rsidRPr="00AB2B8A">
              <w:t>FFZAB215</w:t>
            </w:r>
            <w:r>
              <w:t xml:space="preserve"> - 3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rPr>
                <w:rFonts w:cs="Calibri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pStyle w:val="Odlomakpopisa"/>
              <w:tabs>
                <w:tab w:val="left" w:pos="561"/>
              </w:tabs>
              <w:suppressAutoHyphens/>
              <w:autoSpaceDN w:val="0"/>
              <w:ind w:left="0"/>
              <w:jc w:val="both"/>
              <w:textAlignment w:val="baseline"/>
              <w:rPr>
                <w:rFonts w:cs="Calibri"/>
              </w:rPr>
            </w:pPr>
            <w:r w:rsidRPr="00FE7F9A">
              <w:rPr>
                <w:rFonts w:cs="Calibri"/>
                <w:lang w:val="pl-PL"/>
              </w:rPr>
              <w:t>p</w:t>
            </w:r>
            <w:r w:rsidRPr="00FE7F9A">
              <w:rPr>
                <w:rFonts w:cs="Calibri"/>
                <w:lang w:val="fi-FI"/>
              </w:rPr>
              <w:t xml:space="preserve">repoznaje metode koje se koriste u pojedinim konkretnim istraživanjima u obrazovanju 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AB2B8A" w:rsidRDefault="00341AF4" w:rsidP="006C3ADD">
            <w:r w:rsidRPr="00AB2B8A">
              <w:t>FFZAB215</w:t>
            </w:r>
            <w:r>
              <w:t xml:space="preserve"> - 4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rPr>
                <w:rFonts w:cs="Calibri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pStyle w:val="Odlomakpopisa"/>
              <w:tabs>
                <w:tab w:val="left" w:pos="561"/>
              </w:tabs>
              <w:suppressAutoHyphens/>
              <w:autoSpaceDN w:val="0"/>
              <w:ind w:left="0"/>
              <w:jc w:val="both"/>
              <w:textAlignment w:val="baseline"/>
              <w:rPr>
                <w:rFonts w:cs="Calibri"/>
                <w:lang w:val="fi-FI"/>
              </w:rPr>
            </w:pPr>
            <w:r w:rsidRPr="00FE7F9A">
              <w:rPr>
                <w:rFonts w:cs="Calibri"/>
                <w:lang w:val="fi-FI"/>
              </w:rPr>
              <w:t>objašnjava rezultate istraživanja s obzirom na korištene metode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AB2B8A" w:rsidRDefault="00341AF4" w:rsidP="006C3ADD">
            <w:r w:rsidRPr="00AB2B8A">
              <w:t>FFZAB215</w:t>
            </w:r>
            <w:r>
              <w:t xml:space="preserve"> - 5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rPr>
                <w:rFonts w:eastAsia="Times New Roman" w:cs="Calibri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cs="Calibri"/>
              </w:rPr>
            </w:pPr>
            <w:r w:rsidRPr="005A1198">
              <w:rPr>
                <w:rFonts w:cs="Calibri"/>
              </w:rPr>
              <w:t>/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Sadržaj predmeta</w:t>
            </w: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Tjedan/turnus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Tema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Pojam i svrha istraživanja odgoja i obrazovanja i njezin značaj u izobrazbi odgojitelja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Kvalitativne i kvantitativne metode: temeljne istraživačke paradigme, ciljevi, sudionici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Kvalitativne i kvantitativne metode: prikupljanje i obrada podataka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Tehnike prikupljanja podataka u kvalitativnim istraživanjima: intervju, fokus grupe</w:t>
            </w:r>
            <w:r>
              <w:rPr>
                <w:rFonts w:cs="Calibri"/>
                <w:lang w:val="hr-BA"/>
              </w:rPr>
              <w:t xml:space="preserve"> (1. 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Tehnike prikupljanja podataka u kvalitativnim istraživanjima: intervju, fokus grupe</w:t>
            </w:r>
            <w:r>
              <w:rPr>
                <w:rFonts w:cs="Calibri"/>
                <w:lang w:val="hr-BA"/>
              </w:rPr>
              <w:t xml:space="preserve"> (2. 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6.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Tehnike prikupljanja podataka u kvalitativnim istraživanjima:opažanje, nenametljive tehnike</w:t>
            </w:r>
            <w:r>
              <w:rPr>
                <w:rFonts w:cs="Calibri"/>
                <w:lang w:val="hr-BA"/>
              </w:rPr>
              <w:t xml:space="preserve"> (1.dio)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7.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Tehnike prikupljanja podataka u kvalitativnim istraživanjima:opažanje, nenametljive tehnike</w:t>
            </w:r>
            <w:r>
              <w:rPr>
                <w:rFonts w:cs="Calibri"/>
                <w:lang w:val="hr-BA"/>
              </w:rPr>
              <w:t xml:space="preserve"> (2.dio)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</w:rPr>
              <w:t>8.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Analiza kvalitativnih podataka</w:t>
            </w:r>
            <w:r>
              <w:rPr>
                <w:rFonts w:cs="Calibri"/>
                <w:lang w:val="hr-BA"/>
              </w:rPr>
              <w:t xml:space="preserve"> (1.dio)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9.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Analiza kvalitativnih podataka</w:t>
            </w:r>
            <w:r>
              <w:t xml:space="preserve"> (2.dio)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10.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Akcijska istraživanja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11.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Statističke metode obrade podataka (1.dio)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</w:rPr>
              <w:t>12.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Stati</w:t>
            </w:r>
            <w:r>
              <w:t>stičke metode obrade podataka (2</w:t>
            </w:r>
            <w:r w:rsidRPr="00F20266">
              <w:t>.dio)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</w:rPr>
              <w:t>13.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Interpretacija rezultata istraživanja i izvještaj o istraživanju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14.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Primjena rezultata istraživanja odgoja i obrazovanja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</w:rPr>
              <w:t>15.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3708AC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20266">
              <w:t>Osvrt na primjere znanstvenih rezultata nekih istraživanja koji su značajno doprinijeli u istraživanju obrazovanja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Jezik 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Hrvatski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E-učenje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Mrežna stranica predmeta na sustavu za e-učenje.</w:t>
            </w:r>
          </w:p>
        </w:tc>
      </w:tr>
      <w:tr w:rsidR="00341AF4" w:rsidTr="006C3ADD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Metode poučavanja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3708AC">
              <w:rPr>
                <w:rFonts w:cs="Calibri"/>
                <w:color w:val="000000"/>
              </w:rPr>
              <w:t>Predavanje, demonstracija, izlaganje, rasprava</w:t>
            </w:r>
          </w:p>
        </w:tc>
      </w:tr>
      <w:tr w:rsidR="00341AF4" w:rsidTr="006C3ADD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Oblici provjere znanja (označiti)</w:t>
            </w:r>
          </w:p>
        </w:tc>
      </w:tr>
      <w:tr w:rsidR="00341AF4" w:rsidTr="006C3ADD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Vrsta ispita</w:t>
            </w:r>
          </w:p>
        </w:tc>
      </w:tr>
      <w:tr w:rsidR="00341AF4" w:rsidTr="006C3ADD">
        <w:trPr>
          <w:trHeight w:val="135"/>
        </w:trPr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1C72F6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1C72F6">
              <w:rPr>
                <w:rFonts w:cs="Calibri"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1C72F6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1C72F6">
              <w:rPr>
                <w:rFonts w:cs="Calibri"/>
                <w:b/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esej/referat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5A1198">
              <w:rPr>
                <w:rFonts w:cs="Calibri"/>
                <w:b/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praktični</w:t>
            </w:r>
          </w:p>
        </w:tc>
      </w:tr>
      <w:tr w:rsidR="00341AF4" w:rsidTr="006C3ADD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Alokacija ECTS bodova i udjela u ocjeni</w:t>
            </w:r>
          </w:p>
        </w:tc>
      </w:tr>
      <w:tr w:rsidR="00341AF4" w:rsidTr="006C3ADD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Udio u ocjeni</w:t>
            </w:r>
          </w:p>
        </w:tc>
      </w:tr>
      <w:tr w:rsidR="00341AF4" w:rsidTr="006C3ADD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jc w:val="center"/>
              <w:rPr>
                <w:lang w:val="hr-BA"/>
              </w:rPr>
            </w:pPr>
            <w:r w:rsidRPr="00FE7F9A">
              <w:rPr>
                <w:lang w:val="hr-BA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jc w:val="center"/>
              <w:rPr>
                <w:lang w:val="hr-BA"/>
              </w:rPr>
            </w:pPr>
            <w:r w:rsidRPr="00FE7F9A">
              <w:rPr>
                <w:lang w:val="hr-BA"/>
              </w:rPr>
              <w:t>0 %</w:t>
            </w:r>
          </w:p>
        </w:tc>
      </w:tr>
      <w:tr w:rsidR="00341AF4" w:rsidTr="006C3ADD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lang w:val="hr-BA"/>
              </w:rPr>
              <w:t>Seminarski rad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15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0.5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FE7F9A" w:rsidRDefault="00341AF4" w:rsidP="006C3ADD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30 %</w:t>
            </w:r>
          </w:p>
        </w:tc>
      </w:tr>
      <w:tr w:rsidR="00341AF4" w:rsidTr="006C3ADD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Kontinuirana provjera znanja (kolokviji) ili pismeni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t>FFZAB215-1-5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15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0.5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70 %</w:t>
            </w:r>
          </w:p>
        </w:tc>
      </w:tr>
      <w:tr w:rsidR="00341AF4" w:rsidTr="006C3ADD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100%</w:t>
            </w:r>
          </w:p>
        </w:tc>
      </w:tr>
      <w:tr w:rsidR="00341AF4" w:rsidTr="006C3ADD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Način izračuna konačne ocjene</w:t>
            </w:r>
          </w:p>
        </w:tc>
      </w:tr>
      <w:tr w:rsidR="00341AF4" w:rsidTr="006C3ADD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>Svaki kolokvij: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55% do 66% točnih odgovora  = 27.5%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67% do 78% točnih odgovora  = 35%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79% do 90% točnih odgovora  = 42.5%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>od 91% do 100% točnih odgovora = 50% ocjene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>Završni pismeni ispit: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55% do 66% točnih odgovora  = 55%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67% do 78% točnih odgovora  = 70%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 xml:space="preserve">od 79% do 90% točnih odgovora  = 85% ocjene </w:t>
            </w:r>
          </w:p>
          <w:p w:rsidR="00341AF4" w:rsidRPr="005A119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A1198">
              <w:rPr>
                <w:rFonts w:cs="Calibri"/>
                <w:lang w:val="hr-BA"/>
              </w:rPr>
              <w:t>od 91% do 100% točnih odgovora = 100% ocjene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  <w:lang w:val="hr-BA"/>
              </w:rPr>
            </w:pP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Prema Pravilniku o studiranju konačna se ocjena dobiva na sljedeći način</w:t>
            </w:r>
            <w:r w:rsidRPr="005A1198">
              <w:rPr>
                <w:rFonts w:cs="Calibri"/>
                <w:color w:val="000000"/>
                <w:u w:val="single"/>
              </w:rPr>
              <w:t>: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0 – 54% nedovoljan (1)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55 – 66% dovoljan (2)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67 – 78% dobar (3)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79 – 90% vrlo dobar (4)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91 – 100% odličan (5) 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lastRenderedPageBreak/>
              <w:t>Alokacija ECTS bodova, obveze i način izračuna konačne ocjene za izvanredne studente </w:t>
            </w:r>
          </w:p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(ako ih ima):</w:t>
            </w:r>
          </w:p>
        </w:tc>
      </w:tr>
      <w:tr w:rsidR="00341AF4" w:rsidTr="006C3ADD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 w:rsidRPr="005A1198"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5A1198"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341AF4" w:rsidTr="006C3ADD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Literatura</w:t>
            </w:r>
          </w:p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(označiti)</w:t>
            </w:r>
          </w:p>
        </w:tc>
        <w:tc>
          <w:tcPr>
            <w:tcW w:w="103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Naslov</w:t>
            </w:r>
          </w:p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(naziv, autor, godina)</w:t>
            </w:r>
          </w:p>
        </w:tc>
        <w:tc>
          <w:tcPr>
            <w:tcW w:w="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Vrsta djela</w:t>
            </w:r>
          </w:p>
        </w:tc>
      </w:tr>
      <w:tr w:rsidR="00341AF4" w:rsidTr="006C3ADD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03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vlastito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ost.</w:t>
            </w:r>
          </w:p>
        </w:tc>
      </w:tr>
      <w:tr w:rsidR="00341AF4" w:rsidTr="006C3ADD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Obvezna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A06DEC">
              <w:rPr>
                <w:rFonts w:cs="Calibri"/>
              </w:rPr>
              <w:t>Bognar, B. (2006). Akcijska istraživanja u školi. Odgojne znanosti, 8 (1), 209-227.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A06DEC">
              <w:rPr>
                <w:rFonts w:cs="Calibri"/>
              </w:rPr>
              <w:t>Cohen, L., Manion, L. (2007). Metode istraživanja u obrazovanju. Jastrebarsko: Naklada Slap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A06DEC">
              <w:rPr>
                <w:rFonts w:cs="Calibri"/>
              </w:rPr>
              <w:t>Milas, G. (2005). Istraživačke metode u psihologiji i drugim društvenim znanostima. Jastrebarsko: Naklada Slap (odabrana poglavlja)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A06DEC">
              <w:rPr>
                <w:rFonts w:cs="Calibri"/>
                <w:color w:val="000000"/>
              </w:rPr>
              <w:t>Mužić, V. (2004). Uvod u metodologiju istraživanja odgoja i obrazovanja. Zagreb: Educa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5A1198">
              <w:rPr>
                <w:rFonts w:cs="Calibri"/>
                <w:color w:val="000000"/>
              </w:rPr>
              <w:t>Dopunska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 w:rsidRPr="00F20266">
              <w:t>Odabrana stručna i znanstvena literatura potrebna za izradu eseja.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5A1198" w:rsidRDefault="00341AF4" w:rsidP="006C3ADD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41AF4" w:rsidTr="006C3ADD">
        <w:trPr>
          <w:trHeight w:val="135"/>
        </w:trPr>
        <w:tc>
          <w:tcPr>
            <w:tcW w:w="16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3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</w:pPr>
            <w:r>
              <w:t>/</w:t>
            </w:r>
          </w:p>
        </w:tc>
      </w:tr>
    </w:tbl>
    <w:p w:rsidR="00341AF4" w:rsidRDefault="00341AF4" w:rsidP="00341AF4">
      <w:pPr>
        <w:sectPr w:rsid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199"/>
        <w:gridCol w:w="372"/>
        <w:gridCol w:w="623"/>
        <w:gridCol w:w="774"/>
        <w:gridCol w:w="427"/>
        <w:gridCol w:w="78"/>
        <w:gridCol w:w="203"/>
        <w:gridCol w:w="693"/>
        <w:gridCol w:w="345"/>
        <w:gridCol w:w="114"/>
        <w:gridCol w:w="472"/>
        <w:gridCol w:w="89"/>
        <w:gridCol w:w="193"/>
        <w:gridCol w:w="254"/>
        <w:gridCol w:w="100"/>
        <w:gridCol w:w="364"/>
        <w:gridCol w:w="93"/>
        <w:gridCol w:w="628"/>
        <w:gridCol w:w="101"/>
        <w:gridCol w:w="216"/>
        <w:gridCol w:w="294"/>
        <w:gridCol w:w="238"/>
        <w:gridCol w:w="340"/>
        <w:gridCol w:w="54"/>
        <w:gridCol w:w="659"/>
        <w:gridCol w:w="457"/>
      </w:tblGrid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</w:tr>
      <w:tr w:rsidR="00341AF4" w:rsidRPr="00E4254B" w:rsidTr="006C3ADD">
        <w:trPr>
          <w:trHeight w:val="289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F5BAB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9F5BAB">
              <w:rPr>
                <w:rFonts w:cs="Calibri"/>
                <w:b/>
              </w:rPr>
              <w:t>MEDIJSKA PISMENOST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FFZAB112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4254B" w:rsidTr="006C3ADD">
        <w:tc>
          <w:tcPr>
            <w:tcW w:w="249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49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4254B" w:rsidTr="006C3ADD"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Nastavnica</w:t>
            </w:r>
          </w:p>
        </w:tc>
        <w:tc>
          <w:tcPr>
            <w:tcW w:w="1694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Ivana Sivrić, izv. prof.</w:t>
            </w: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50E19" w:rsidRDefault="00341AF4" w:rsidP="006C3AD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Postići kod studenta razumijevanje osnovnih pojmova iz navedenog kolegija (mediji, pismenost, digitalna i medijska pismenost)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Postići kod studenta razumijevanje tipova kulturnih područja (kultura i socijalizacijski čimbenici okruženja koji imaju utjecaj na razvoj medijske pismenosti)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Osposobiti studenta za krtičku procjenu i vrednovanje informacija i medijskih poruka</w:t>
            </w:r>
          </w:p>
          <w:p w:rsidR="00341AF4" w:rsidRPr="00F2685A" w:rsidRDefault="00341AF4" w:rsidP="006C3AD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Proširiti znanja studenta o medijskim utjecajima (media effects) i društvenim učincima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Definira i primjenjuje naučena teorijska znanja iz medijske pismenosti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 xml:space="preserve"> FFZAB112-1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F5BAB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Primjenjuje i interpretira strateški pristup  medijske pismenosti, interpretira  kompetencije i vještine medijske pismenosti u suvremenom okruženju i učionici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FFZAB112-2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F5BAB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Analizira i procjenjuje društvene učinke medijskih poruka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FFZAB112-3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F5BAB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Kritički i kreativno procjenjuje medijske poruke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FFZAB112-4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9F5BAB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9F5BAB">
              <w:rPr>
                <w:rFonts w:asciiTheme="minorHAnsi" w:hAnsiTheme="minorHAnsi" w:cs="Arial"/>
                <w:color w:val="222222"/>
                <w:shd w:val="clear" w:color="auto" w:fill="FFFFFF"/>
              </w:rPr>
              <w:t>SUMZAB-IU-3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Suvremeni pristup medijskoj pismenosti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Kultura u medijima- tipovi kultura u medijima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Faze razvoja medijske pismenosti-</w:t>
            </w:r>
            <w:r>
              <w:t xml:space="preserve"> UNESCO pedagoški pristup, kompetencije i aktivnosti za podučavanje medijske i informacijske pismenosti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Medijska publika i zasićenost medijskim porukama  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Medijska, informacijska pismenost i transpismenost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Strateški pristup medijskoj pismenosti za digitalno doba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Uporišta i tipologija medijske pismenosti 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 publika– aktivnosti obrade i analiza medijske poruke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Medijska pismenost u nastavi 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Pet zabluda o konceptu medijske pismenosti 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Medijski utjecaj- vrste i vremensko odrađivanje medijskog utjecaja (izloženost djece i mladih pojedinim medijima i medijskim platformama)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Medijsko obrazovanje i odgoj za kritičko mišljenje -medijske vještine i kompetencije 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Celebrity kultura, djeca i mladi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Kulturne vrednote u masovnim medijima- medijske navike mlade publike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Pismenost budućnosti- inovativne metode učenja Globalne mreže pismenosti budućnosti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jezik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u sustavu e-učenja</w:t>
            </w:r>
          </w:p>
        </w:tc>
      </w:tr>
      <w:tr w:rsidR="00341AF4" w:rsidRPr="00E4254B" w:rsidTr="006C3ADD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Predavačke, interaktivne, istraživačke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39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kolokvij</w:t>
            </w:r>
          </w:p>
        </w:tc>
        <w:tc>
          <w:tcPr>
            <w:tcW w:w="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7389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73894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C366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CC3666">
              <w:rPr>
                <w:rFonts w:cs="Calibri"/>
                <w:b/>
                <w:bCs/>
                <w:lang w:val="hr-BA"/>
              </w:rPr>
              <w:t>praktični/projektni zadatak</w:t>
            </w:r>
          </w:p>
        </w:tc>
        <w:tc>
          <w:tcPr>
            <w:tcW w:w="4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61781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461781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CC3666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C3666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 i aktivnosti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</w:t>
            </w:r>
          </w:p>
        </w:tc>
      </w:tr>
      <w:tr w:rsidR="00341AF4" w:rsidRPr="00E4254B" w:rsidTr="006C3ADD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 rad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FFZAB112-2,3,4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30%</w:t>
            </w:r>
          </w:p>
        </w:tc>
      </w:tr>
      <w:tr w:rsidR="00341AF4" w:rsidRPr="00E4254B" w:rsidTr="006C3ADD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Pismeni ispit 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FFZAB112-1,2,3,4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50%</w:t>
            </w:r>
          </w:p>
        </w:tc>
      </w:tr>
      <w:tr w:rsidR="00341AF4" w:rsidRPr="00E4254B" w:rsidTr="006C3ADD">
        <w:trPr>
          <w:trHeight w:val="251"/>
        </w:trPr>
        <w:tc>
          <w:tcPr>
            <w:tcW w:w="249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341AF4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Pohađanje nastave i aktivnosti na nastavi iznose 20% udjela u ocjeni.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Praktični/projektni zadatak se vrednuje na sljedeći način: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Manje od 55 % urađenih obveza= 0%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55 do 66 % urađenih obaveza=do 7 %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67 do 78 % urađenih obaveza=do 15 %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79-90 % urađenih obaveza=do 22 %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0d 91 do 100 %urađenih obaveza=do 30 %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Pismeni dio ispita se ocjenjuju na sljedeći način: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manje od 55% točnih odgovora = 0%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55% do 65% = do 27.5%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66% do 75% = do 35%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76% do 89% = do 42.5%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od 90% do 100% = do 50% ocjene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Prema Pravilniku o studiranju Sveučilišta u Mostaru konačna se ocjena dobiva na sljedeći način: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0 – 54% nedovoljan (1)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55 – 66% dovoljan (2)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67 – 78% dobar (3)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79 – 90% vrlodobar (4)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91 – 100% odličan (5)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</w:tc>
      </w:tr>
      <w:tr w:rsidR="00341AF4" w:rsidRPr="00341AF4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(ako ih ima):</w:t>
            </w:r>
          </w:p>
        </w:tc>
      </w:tr>
      <w:tr w:rsidR="00341AF4" w:rsidRPr="00341AF4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Literatura</w:t>
            </w:r>
          </w:p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(označiti)</w:t>
            </w:r>
          </w:p>
        </w:tc>
        <w:tc>
          <w:tcPr>
            <w:tcW w:w="133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Naslov</w:t>
            </w:r>
          </w:p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(naziv, autor, godina)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Izdanje</w:t>
            </w:r>
          </w:p>
        </w:tc>
        <w:tc>
          <w:tcPr>
            <w:tcW w:w="11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Jezik</w:t>
            </w:r>
          </w:p>
        </w:tc>
        <w:tc>
          <w:tcPr>
            <w:tcW w:w="12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Vrsta djela</w:t>
            </w: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vlastito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ost.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hrv.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engl.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ost.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višejez.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članak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skripta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ost.</w:t>
            </w: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Obvezna</w:t>
            </w: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/>
                <w:sz w:val="24"/>
                <w:szCs w:val="24"/>
              </w:rPr>
              <w:t xml:space="preserve">Sivrić, Ivana (2021). </w:t>
            </w:r>
            <w:r w:rsidRPr="00341AF4">
              <w:rPr>
                <w:rFonts w:asciiTheme="minorHAnsi" w:hAnsiTheme="minorHAnsi"/>
                <w:i/>
                <w:iCs/>
                <w:sz w:val="24"/>
                <w:szCs w:val="24"/>
              </w:rPr>
              <w:t>Medijska (ne)pismenost u digitalno doba,</w:t>
            </w:r>
            <w:r w:rsidRPr="00341AF4">
              <w:rPr>
                <w:rFonts w:asciiTheme="minorHAnsi" w:hAnsiTheme="minorHAnsi"/>
                <w:sz w:val="24"/>
                <w:szCs w:val="24"/>
              </w:rPr>
              <w:t xml:space="preserve"> Mostar: Sveučilište u Mostaru. (odabrana poglavlja)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Zgrabljić, Rotar, Nada (2020). </w:t>
            </w:r>
            <w:r w:rsidRPr="00341AF4">
              <w:rPr>
                <w:rFonts w:asciiTheme="minorHAnsi" w:hAnsiTheme="minorHAnsi"/>
                <w:i/>
                <w:iCs/>
              </w:rPr>
              <w:t>Digitalno doba: masovni mediji i digitalna kultura,</w:t>
            </w:r>
            <w:r w:rsidRPr="00341AF4">
              <w:rPr>
                <w:rFonts w:asciiTheme="minorHAnsi" w:hAnsiTheme="minorHAnsi"/>
              </w:rPr>
              <w:t xml:space="preserve"> Zagreb: Naklada Jesenski i Turk.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Peović Vuković, Katarina (2012). </w:t>
            </w:r>
            <w:r w:rsidRPr="00341AF4">
              <w:rPr>
                <w:rFonts w:asciiTheme="minorHAnsi" w:hAnsiTheme="minorHAnsi"/>
                <w:i/>
                <w:iCs/>
              </w:rPr>
              <w:t>Mediji i kultura, ideologija medija nakon decentralizacije,</w:t>
            </w:r>
            <w:r w:rsidRPr="00341AF4">
              <w:rPr>
                <w:rFonts w:asciiTheme="minorHAnsi" w:hAnsiTheme="minorHAnsi"/>
              </w:rPr>
              <w:t xml:space="preserve"> Zagreb: Naklada Jesenski i Turk.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>Tajić, L. (2013). Medijska pismenost u BiH, Sarajevo: Internews in BiH.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Vajzović, E. (2021). </w:t>
            </w:r>
            <w:r w:rsidRPr="00341AF4">
              <w:rPr>
                <w:rFonts w:asciiTheme="minorHAnsi" w:hAnsiTheme="minorHAnsi"/>
                <w:i/>
                <w:iCs/>
              </w:rPr>
              <w:t>Medijska i informacijska pismenost: dizajn učenja za digitalno doba,</w:t>
            </w:r>
            <w:r w:rsidRPr="00341AF4">
              <w:rPr>
                <w:rFonts w:asciiTheme="minorHAnsi" w:hAnsiTheme="minorHAnsi"/>
              </w:rPr>
              <w:t xml:space="preserve"> Sarajevo: Institut za društvena istraživanja, Fakultet političkih nauka Univerziteta u Sarajevu.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Vajzović, E. (2020). </w:t>
            </w:r>
            <w:r w:rsidRPr="00341AF4">
              <w:rPr>
                <w:rFonts w:asciiTheme="minorHAnsi" w:hAnsiTheme="minorHAnsi"/>
                <w:i/>
                <w:iCs/>
              </w:rPr>
              <w:t xml:space="preserve">Medijska i informacijska pismenost: istraživanje i razvoj, </w:t>
            </w:r>
            <w:r w:rsidRPr="00341AF4">
              <w:rPr>
                <w:rFonts w:asciiTheme="minorHAnsi" w:hAnsiTheme="minorHAnsi"/>
              </w:rPr>
              <w:t>Sarajevo: Institut za društvena istraživanja, Fakultet političkih nauka Univerziteta u Sarajevu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Potter, W. J., (2008, 2011). </w:t>
            </w:r>
            <w:r w:rsidRPr="00341AF4">
              <w:rPr>
                <w:rFonts w:asciiTheme="minorHAnsi" w:hAnsiTheme="minorHAnsi"/>
                <w:i/>
                <w:iCs/>
              </w:rPr>
              <w:t>Medijska pismenost</w:t>
            </w:r>
            <w:r w:rsidRPr="00341AF4">
              <w:rPr>
                <w:rFonts w:asciiTheme="minorHAnsi" w:hAnsiTheme="minorHAnsi"/>
              </w:rPr>
              <w:t xml:space="preserve">, Beograd: Clio.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hd w:val="clear" w:color="auto" w:fill="FFFFFF"/>
              <w:spacing w:after="0" w:line="240" w:lineRule="auto"/>
              <w:ind w:right="495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</w:pP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Lasi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ć-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Lazi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ć,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Jadranka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; Š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piranec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,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Sonja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lastRenderedPageBreak/>
              <w:t>Banek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Zorica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,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Mihaela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.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Izgubljeni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u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novim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obrazovnim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okru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ž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enjima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–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prona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đ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eni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u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informacijskom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>opismenjivanju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. </w:t>
            </w:r>
            <w:r w:rsidRPr="00341AF4">
              <w:rPr>
                <w:rFonts w:asciiTheme="minorHAnsi" w:eastAsia="Times New Roman" w:hAnsi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Medijska istraživanja.</w:t>
            </w:r>
            <w:r w:rsidRPr="00341AF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 xml:space="preserve"> 18 (2012) , 1; 125-143.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lastRenderedPageBreak/>
              <w:t>Dopunska</w:t>
            </w: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Campbell, R., Martin C., Fabos, B. (2021).  </w:t>
            </w:r>
            <w:r w:rsidRPr="00341AF4">
              <w:rPr>
                <w:rFonts w:asciiTheme="minorHAnsi" w:hAnsiTheme="minorHAnsi"/>
                <w:i/>
                <w:iCs/>
              </w:rPr>
              <w:t>Media &amp; Culture: An Introduction to Mass Communication,</w:t>
            </w:r>
            <w:r w:rsidRPr="00341AF4">
              <w:rPr>
                <w:rFonts w:asciiTheme="minorHAnsi" w:hAnsiTheme="minorHAnsi"/>
              </w:rPr>
              <w:t xml:space="preserve"> </w:t>
            </w:r>
            <w:r w:rsidRPr="00341AF4">
              <w:rPr>
                <w:rFonts w:asciiTheme="minorHAnsi" w:hAnsiTheme="minorHAnsi"/>
                <w:i/>
                <w:iCs/>
              </w:rPr>
              <w:t>13th Edition</w:t>
            </w:r>
            <w:r w:rsidRPr="00341AF4">
              <w:rPr>
                <w:rFonts w:asciiTheme="minorHAnsi" w:hAnsiTheme="minorHAnsi"/>
              </w:rPr>
              <w:t>,  Bedford/st. Martins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1AF4">
              <w:rPr>
                <w:rFonts w:asciiTheme="minorHAnsi" w:hAnsiTheme="minorHAnsi"/>
              </w:rPr>
              <w:t xml:space="preserve">Hobbs, R., Moore Cooper, D. (2013). </w:t>
            </w:r>
            <w:r w:rsidRPr="00341AF4">
              <w:rPr>
                <w:rFonts w:asciiTheme="minorHAnsi" w:hAnsiTheme="minorHAnsi"/>
                <w:i/>
                <w:iCs/>
              </w:rPr>
              <w:t xml:space="preserve">Discovering Media Literacy: Teaching Digital Media and Popular Culture in Elementary School, </w:t>
            </w:r>
            <w:r w:rsidRPr="00341AF4">
              <w:rPr>
                <w:rFonts w:asciiTheme="minorHAnsi" w:hAnsiTheme="minorHAnsi"/>
              </w:rPr>
              <w:t>California: Corwin.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eastAsiaTheme="minorHAnsi" w:hAnsiTheme="minorHAnsi"/>
                <w:color w:val="000000" w:themeColor="text1"/>
                <w:kern w:val="2"/>
                <w:sz w:val="24"/>
                <w:szCs w:val="24"/>
              </w:rPr>
            </w:pPr>
            <w:r w:rsidRPr="00341AF4">
              <w:rPr>
                <w:rFonts w:asciiTheme="minorHAnsi" w:eastAsiaTheme="minorHAnsi" w:hAnsiTheme="minorHAnsi"/>
                <w:color w:val="000000" w:themeColor="text1"/>
                <w:kern w:val="2"/>
                <w:sz w:val="24"/>
                <w:szCs w:val="24"/>
                <w:lang w:val="en-US"/>
              </w:rPr>
              <w:t xml:space="preserve">Oliver, M.B.;  Raney, A. A.; Bryant, J. (2020). </w:t>
            </w:r>
            <w:r w:rsidRPr="00341AF4">
              <w:rPr>
                <w:rFonts w:asciiTheme="minorHAnsi" w:eastAsiaTheme="minorHAnsi" w:hAnsiTheme="minorHAnsi"/>
                <w:i/>
                <w:iCs/>
                <w:color w:val="000000" w:themeColor="text1"/>
                <w:kern w:val="2"/>
                <w:sz w:val="24"/>
                <w:szCs w:val="24"/>
                <w:lang w:val="en-US"/>
              </w:rPr>
              <w:t>A History of Media Effects Research Traditionals.</w:t>
            </w:r>
            <w:r w:rsidRPr="00341AF4">
              <w:rPr>
                <w:rFonts w:asciiTheme="minorHAnsi" w:eastAsiaTheme="minorHAnsi" w:hAnsiTheme="minorHAnsi"/>
                <w:color w:val="000000" w:themeColor="text1"/>
                <w:kern w:val="2"/>
                <w:sz w:val="24"/>
                <w:szCs w:val="24"/>
                <w:lang w:val="en-US"/>
              </w:rPr>
              <w:t xml:space="preserve"> New York and London: Routledge Taylor &amp; Francis group, SAD, UK.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1AF4">
              <w:rPr>
                <w:rFonts w:asciiTheme="minorHAnsi" w:hAnsiTheme="minorHAnsi"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341AF4" w:rsidRPr="00341AF4" w:rsidTr="006C3ADD">
        <w:trPr>
          <w:trHeight w:val="135"/>
        </w:trPr>
        <w:tc>
          <w:tcPr>
            <w:tcW w:w="19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Dodatne informacije o predmetu</w:t>
            </w:r>
          </w:p>
        </w:tc>
        <w:tc>
          <w:tcPr>
            <w:tcW w:w="306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contextualSpacing/>
              <w:rPr>
                <w:rFonts w:asciiTheme="minorHAnsi" w:eastAsia="Times New Roman" w:hAnsiTheme="minorHAnsi" w:cs="Calibri"/>
                <w:lang w:val="hr-BA"/>
              </w:rPr>
            </w:pPr>
          </w:p>
        </w:tc>
      </w:tr>
    </w:tbl>
    <w:p w:rsidR="00341AF4" w:rsidRPr="00341AF4" w:rsidRDefault="00341AF4" w:rsidP="00341AF4">
      <w:pPr>
        <w:rPr>
          <w:rFonts w:asciiTheme="minorHAnsi" w:hAnsiTheme="minorHAnsi"/>
        </w:rPr>
        <w:sectPr w:rsidR="00341AF4" w:rsidRPr="00341AF4" w:rsidSect="00557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2"/>
        <w:gridCol w:w="197"/>
        <w:gridCol w:w="165"/>
        <w:gridCol w:w="24"/>
        <w:gridCol w:w="823"/>
        <w:gridCol w:w="840"/>
        <w:gridCol w:w="485"/>
        <w:gridCol w:w="137"/>
        <w:gridCol w:w="240"/>
        <w:gridCol w:w="442"/>
        <w:gridCol w:w="399"/>
        <w:gridCol w:w="121"/>
        <w:gridCol w:w="175"/>
        <w:gridCol w:w="288"/>
        <w:gridCol w:w="106"/>
        <w:gridCol w:w="191"/>
        <w:gridCol w:w="243"/>
        <w:gridCol w:w="448"/>
        <w:gridCol w:w="9"/>
        <w:gridCol w:w="102"/>
        <w:gridCol w:w="583"/>
        <w:gridCol w:w="228"/>
        <w:gridCol w:w="119"/>
        <w:gridCol w:w="295"/>
        <w:gridCol w:w="234"/>
        <w:gridCol w:w="351"/>
        <w:gridCol w:w="72"/>
        <w:gridCol w:w="645"/>
        <w:gridCol w:w="444"/>
      </w:tblGrid>
      <w:tr w:rsidR="00341AF4" w:rsidRPr="00341AF4" w:rsidTr="006C3ADD"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lastRenderedPageBreak/>
              <w:t>Studijski program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Zajednički predmet</w:t>
            </w:r>
          </w:p>
        </w:tc>
      </w:tr>
      <w:tr w:rsidR="00341AF4" w:rsidRPr="00341AF4" w:rsidTr="006C3ADD"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Ciklus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I.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Vrsta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sveučilišni</w:t>
            </w:r>
          </w:p>
        </w:tc>
      </w:tr>
      <w:tr w:rsidR="00341AF4" w:rsidRPr="00341AF4" w:rsidTr="006C3ADD"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Smjer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/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Modul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nastavnički</w:t>
            </w:r>
          </w:p>
        </w:tc>
      </w:tr>
      <w:tr w:rsidR="00341AF4" w:rsidRPr="00341AF4" w:rsidTr="006C3ADD">
        <w:trPr>
          <w:trHeight w:val="289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 xml:space="preserve">Godina studija 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 xml:space="preserve">Semestar 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4.</w:t>
            </w:r>
          </w:p>
        </w:tc>
      </w:tr>
      <w:tr w:rsidR="00341AF4" w:rsidRPr="00341AF4" w:rsidTr="006C3ADD"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Naziv predmeta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341AF4">
              <w:rPr>
                <w:rFonts w:asciiTheme="minorHAnsi" w:hAnsiTheme="minorHAnsi" w:cs="Calibri"/>
                <w:b/>
                <w:bCs/>
              </w:rPr>
              <w:t>VIŠEFUNKCIONALNOST HRVATSKOGA STANDARDNOG JEZIKA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Kod predmeta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FFZAB409</w:t>
            </w:r>
          </w:p>
        </w:tc>
      </w:tr>
      <w:tr w:rsidR="00341AF4" w:rsidRPr="00341AF4" w:rsidTr="006C3ADD"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ECTS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2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Status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obvezni</w:t>
            </w:r>
          </w:p>
        </w:tc>
      </w:tr>
      <w:tr w:rsidR="00341AF4" w:rsidRPr="00341AF4" w:rsidTr="006C3ADD">
        <w:tc>
          <w:tcPr>
            <w:tcW w:w="2652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Broj sati nastave</w:t>
            </w:r>
          </w:p>
        </w:tc>
        <w:tc>
          <w:tcPr>
            <w:tcW w:w="6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Predavanja</w:t>
            </w:r>
          </w:p>
        </w:tc>
        <w:tc>
          <w:tcPr>
            <w:tcW w:w="4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Vježbe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Seminari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Praksa</w:t>
            </w:r>
          </w:p>
        </w:tc>
      </w:tr>
      <w:tr w:rsidR="00341AF4" w:rsidRPr="00341AF4" w:rsidTr="006C3ADD">
        <w:tc>
          <w:tcPr>
            <w:tcW w:w="2652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15</w:t>
            </w:r>
          </w:p>
        </w:tc>
        <w:tc>
          <w:tcPr>
            <w:tcW w:w="4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15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0</w:t>
            </w:r>
          </w:p>
        </w:tc>
      </w:tr>
      <w:tr w:rsidR="00341AF4" w:rsidRPr="00341AF4" w:rsidTr="00507367">
        <w:tc>
          <w:tcPr>
            <w:tcW w:w="66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Nastavnica</w:t>
            </w:r>
          </w:p>
        </w:tc>
        <w:tc>
          <w:tcPr>
            <w:tcW w:w="1984" w:type="pct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Dr. sc. Ivona Baković, doc.</w:t>
            </w:r>
          </w:p>
        </w:tc>
        <w:tc>
          <w:tcPr>
            <w:tcW w:w="6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15</w:t>
            </w:r>
          </w:p>
        </w:tc>
        <w:tc>
          <w:tcPr>
            <w:tcW w:w="4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15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0</w:t>
            </w:r>
          </w:p>
        </w:tc>
      </w:tr>
      <w:tr w:rsidR="00341AF4" w:rsidRPr="00341AF4" w:rsidTr="006C3ADD">
        <w:trPr>
          <w:trHeight w:val="282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Ciljevi predmeta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Osposobiti studente za pravilnu uporabu hrvatskoga standardnoga jezika u pisanoj i govorenoj komunikaciji.</w:t>
            </w:r>
          </w:p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Postići kod studenata razumijevanje komunikacijsko-funkcionalnoga i stvaralačkoga pristupa jezičnim sadržajima.</w:t>
            </w:r>
          </w:p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Ishodi učenja predmeta</w:t>
            </w: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  <w:lang w:val="hr-BA"/>
              </w:rPr>
            </w:pPr>
            <w:r w:rsidRPr="00341AF4">
              <w:rPr>
                <w:rFonts w:asciiTheme="minorHAnsi" w:hAnsiTheme="minorHAnsi"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  <w:lang w:val="hr-BA"/>
              </w:rPr>
            </w:pPr>
            <w:r w:rsidRPr="00341AF4">
              <w:rPr>
                <w:rFonts w:asciiTheme="minorHAnsi" w:hAnsiTheme="minorHAnsi"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hr-BA"/>
              </w:rPr>
            </w:pPr>
            <w:r w:rsidRPr="00341AF4">
              <w:rPr>
                <w:rFonts w:asciiTheme="minorHAnsi" w:hAnsiTheme="minorHAnsi"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Objašnjava višefunkcionalnost standardnoga jezika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IU-FFZAB409-1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Opisuje značajke funcionalnih stilova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IU-FFZAB409-2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Interpretira književno djelo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IU-FFZAB409-3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Analizira značajke razgovornoga stila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IU-FFZAB409-4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Prepoznaje jezične nepravilnosti u funkcionalnim stilovima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IU-FFZAB409-5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Samostalno piše životopis i prijavu na natječaj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IU-FFZAB409-6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Definira govornu kulturu i govorne vrednote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341AF4">
              <w:rPr>
                <w:rFonts w:asciiTheme="minorHAnsi" w:hAnsiTheme="minorHAnsi" w:cs="Calibri"/>
              </w:rPr>
              <w:t>IU-FFZAB409-7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21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Primjenjuje pravila osnovnih komunikacijskih diskursa</w:t>
            </w:r>
          </w:p>
        </w:tc>
        <w:tc>
          <w:tcPr>
            <w:tcW w:w="9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IU-FFZAB409-8</w:t>
            </w:r>
          </w:p>
        </w:tc>
        <w:tc>
          <w:tcPr>
            <w:tcW w:w="11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SUMZA-IU-2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Preduvjeti za upis predmeta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Sadržaj predmeta</w:t>
            </w: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b/>
                <w:lang w:val="hr-BA"/>
              </w:rPr>
              <w:t>Tjedan</w:t>
            </w:r>
            <w:r w:rsidRPr="00341AF4">
              <w:rPr>
                <w:rFonts w:asciiTheme="minorHAnsi" w:hAnsiTheme="minorHAnsi" w:cs="Calibri"/>
                <w:lang w:val="hr-BA"/>
              </w:rPr>
              <w:t>/turnus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Tema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Višefunkcionalnost u hrvatskome standardnom jeziku.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 xml:space="preserve">2. – 3. 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Književnoumjetnički funkcionalni stil.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4. – 5.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Razgovorni funkcionalni stil.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6. – 7.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Publicistički funkcionalni stil.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 xml:space="preserve">8. – 10. 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Administrativni funkcionalni stil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11.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Znanstveni funkcionalni stil.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12.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Razgraničenje funkcionalnih stilova.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13.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Govorna kultura.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14.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Komunikacijski diskursi.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ind w:left="360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15.</w:t>
            </w:r>
          </w:p>
        </w:tc>
        <w:tc>
          <w:tcPr>
            <w:tcW w:w="316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Sinteza gradiva.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lastRenderedPageBreak/>
              <w:t xml:space="preserve">Jezik 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hrvatski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E-učenje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Mrežna stranica predmeta u sustavu za e-učenje</w:t>
            </w:r>
          </w:p>
        </w:tc>
      </w:tr>
      <w:tr w:rsidR="00341AF4" w:rsidRPr="00341AF4" w:rsidTr="006C3ADD">
        <w:trPr>
          <w:trHeight w:val="135"/>
        </w:trPr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Metode poučavanja</w:t>
            </w:r>
          </w:p>
        </w:tc>
        <w:tc>
          <w:tcPr>
            <w:tcW w:w="4318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41AF4" w:rsidRDefault="00341AF4" w:rsidP="006C3ADD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 xml:space="preserve">predavačke metode </w:t>
            </w:r>
          </w:p>
          <w:p w:rsidR="00341AF4" w:rsidRPr="00341AF4" w:rsidRDefault="00341AF4" w:rsidP="006C3ADD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participativne i interaktivne metode</w:t>
            </w:r>
          </w:p>
        </w:tc>
      </w:tr>
      <w:tr w:rsidR="00341AF4" w:rsidRPr="00341AF4" w:rsidTr="006C3ADD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Oblici provjere znanja (označiti)</w:t>
            </w:r>
          </w:p>
        </w:tc>
      </w:tr>
      <w:tr w:rsidR="00341AF4" w:rsidRPr="00341AF4" w:rsidTr="006C3ADD">
        <w:trPr>
          <w:trHeight w:val="135"/>
        </w:trPr>
        <w:tc>
          <w:tcPr>
            <w:tcW w:w="34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Vrsta predispitne obveze</w:t>
            </w:r>
          </w:p>
        </w:tc>
        <w:tc>
          <w:tcPr>
            <w:tcW w:w="16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Vrsta ispita</w:t>
            </w:r>
          </w:p>
        </w:tc>
      </w:tr>
      <w:tr w:rsidR="00341AF4" w:rsidRPr="00341AF4" w:rsidTr="006C3ADD">
        <w:trPr>
          <w:trHeight w:val="135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kolokvij</w:t>
            </w:r>
          </w:p>
        </w:tc>
        <w:tc>
          <w:tcPr>
            <w:tcW w:w="6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seminarski rad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esej/referat</w:t>
            </w:r>
          </w:p>
        </w:tc>
        <w:tc>
          <w:tcPr>
            <w:tcW w:w="11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praktični/projektni zadatak</w:t>
            </w:r>
          </w:p>
        </w:tc>
        <w:tc>
          <w:tcPr>
            <w:tcW w:w="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ostalo</w:t>
            </w:r>
          </w:p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lang w:val="hr-BA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lang w:val="hr-BA"/>
              </w:rPr>
            </w:pPr>
            <w:r w:rsidRPr="00341AF4">
              <w:rPr>
                <w:rFonts w:asciiTheme="minorHAnsi" w:hAnsiTheme="minorHAnsi" w:cs="Calibri"/>
                <w:b/>
                <w:bCs/>
                <w:lang w:val="hr-BA"/>
              </w:rPr>
              <w:t>pismeni</w:t>
            </w:r>
          </w:p>
        </w:tc>
        <w:tc>
          <w:tcPr>
            <w:tcW w:w="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usmeni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praktični</w:t>
            </w:r>
          </w:p>
        </w:tc>
      </w:tr>
      <w:tr w:rsidR="00341AF4" w:rsidRPr="00341AF4" w:rsidTr="006C3ADD">
        <w:trPr>
          <w:trHeight w:val="251"/>
        </w:trPr>
        <w:tc>
          <w:tcPr>
            <w:tcW w:w="5000" w:type="pct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Alokacija ECTS bodova i udjela u ocjeni</w:t>
            </w:r>
          </w:p>
        </w:tc>
      </w:tr>
      <w:tr w:rsidR="00341AF4" w:rsidRPr="00341AF4" w:rsidTr="006C3ADD">
        <w:trPr>
          <w:trHeight w:val="251"/>
        </w:trPr>
        <w:tc>
          <w:tcPr>
            <w:tcW w:w="157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Obveze studenata</w:t>
            </w:r>
          </w:p>
        </w:tc>
        <w:tc>
          <w:tcPr>
            <w:tcW w:w="9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Kod ishoda učenja</w:t>
            </w:r>
          </w:p>
        </w:tc>
        <w:tc>
          <w:tcPr>
            <w:tcW w:w="906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Sati opterećenja</w:t>
            </w:r>
          </w:p>
        </w:tc>
        <w:tc>
          <w:tcPr>
            <w:tcW w:w="78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Udio u ECTS-u</w:t>
            </w:r>
          </w:p>
        </w:tc>
        <w:tc>
          <w:tcPr>
            <w:tcW w:w="8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Udio u ocjeni</w:t>
            </w:r>
          </w:p>
        </w:tc>
      </w:tr>
      <w:tr w:rsidR="00341AF4" w:rsidRPr="00341AF4" w:rsidTr="006C3ADD">
        <w:trPr>
          <w:trHeight w:val="251"/>
        </w:trPr>
        <w:tc>
          <w:tcPr>
            <w:tcW w:w="157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Pohađanje nastave</w:t>
            </w:r>
          </w:p>
        </w:tc>
        <w:tc>
          <w:tcPr>
            <w:tcW w:w="9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906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30</w:t>
            </w:r>
          </w:p>
        </w:tc>
        <w:tc>
          <w:tcPr>
            <w:tcW w:w="78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</w:t>
            </w:r>
          </w:p>
        </w:tc>
        <w:tc>
          <w:tcPr>
            <w:tcW w:w="8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0%</w:t>
            </w:r>
          </w:p>
        </w:tc>
      </w:tr>
      <w:tr w:rsidR="00341AF4" w:rsidRPr="00341AF4" w:rsidTr="006C3ADD">
        <w:trPr>
          <w:trHeight w:val="251"/>
        </w:trPr>
        <w:tc>
          <w:tcPr>
            <w:tcW w:w="157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Test na predroku/ Pismeni ispit</w:t>
            </w:r>
          </w:p>
        </w:tc>
        <w:tc>
          <w:tcPr>
            <w:tcW w:w="9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</w:rPr>
              <w:t>IU-FFZAB409- 1, 2, 3, 4, 5, 6, 7, 8</w:t>
            </w:r>
          </w:p>
        </w:tc>
        <w:tc>
          <w:tcPr>
            <w:tcW w:w="906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30</w:t>
            </w:r>
          </w:p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</w:p>
        </w:tc>
        <w:tc>
          <w:tcPr>
            <w:tcW w:w="78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</w:t>
            </w:r>
          </w:p>
        </w:tc>
        <w:tc>
          <w:tcPr>
            <w:tcW w:w="8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100%</w:t>
            </w:r>
          </w:p>
        </w:tc>
      </w:tr>
      <w:tr w:rsidR="00341AF4" w:rsidRPr="00341AF4" w:rsidTr="006C3ADD">
        <w:trPr>
          <w:trHeight w:val="251"/>
        </w:trPr>
        <w:tc>
          <w:tcPr>
            <w:tcW w:w="2494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Ukupno</w:t>
            </w:r>
          </w:p>
        </w:tc>
        <w:tc>
          <w:tcPr>
            <w:tcW w:w="906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60</w:t>
            </w:r>
          </w:p>
        </w:tc>
        <w:tc>
          <w:tcPr>
            <w:tcW w:w="78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2</w:t>
            </w:r>
          </w:p>
        </w:tc>
        <w:tc>
          <w:tcPr>
            <w:tcW w:w="8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100%</w:t>
            </w:r>
          </w:p>
        </w:tc>
      </w:tr>
      <w:tr w:rsidR="00341AF4" w:rsidRPr="00341AF4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341AF4" w:rsidRDefault="00341AF4" w:rsidP="006C3ADD">
            <w:pPr>
              <w:spacing w:after="0" w:line="240" w:lineRule="auto"/>
              <w:jc w:val="center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="Calibri"/>
                <w:lang w:val="hr-BA"/>
              </w:rPr>
              <w:t>Način izračuna konačne ocjene</w:t>
            </w:r>
          </w:p>
        </w:tc>
      </w:tr>
      <w:tr w:rsidR="00341AF4" w:rsidRPr="00341AF4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41AF4" w:rsidRDefault="00341AF4" w:rsidP="006C3ADD">
            <w:pPr>
              <w:spacing w:line="276" w:lineRule="auto"/>
              <w:contextualSpacing/>
              <w:rPr>
                <w:rFonts w:asciiTheme="minorHAnsi" w:hAnsiTheme="minorHAnsi" w:cstheme="minorHAnsi"/>
                <w:u w:val="single"/>
              </w:rPr>
            </w:pPr>
            <w:r w:rsidRPr="00341AF4">
              <w:rPr>
                <w:rFonts w:asciiTheme="minorHAnsi" w:hAnsiTheme="minorHAnsi" w:cstheme="minorHAnsi"/>
                <w:u w:val="single"/>
              </w:rPr>
              <w:t xml:space="preserve">Prema Pravilniku o studiranju: </w:t>
            </w:r>
          </w:p>
          <w:p w:rsidR="00341AF4" w:rsidRPr="00341AF4" w:rsidRDefault="00341AF4" w:rsidP="006C3ADD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341AF4">
              <w:rPr>
                <w:rFonts w:asciiTheme="minorHAnsi" w:hAnsiTheme="minorHAnsi" w:cstheme="minorHAnsi"/>
              </w:rPr>
              <w:t>0 – 54% nedovoljan (1)</w:t>
            </w:r>
          </w:p>
          <w:p w:rsidR="00341AF4" w:rsidRPr="00341AF4" w:rsidRDefault="00341AF4" w:rsidP="006C3ADD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341AF4">
              <w:rPr>
                <w:rFonts w:asciiTheme="minorHAnsi" w:hAnsiTheme="minorHAnsi" w:cstheme="minorHAnsi"/>
              </w:rPr>
              <w:t>55 – 66% dovoljan (2)</w:t>
            </w:r>
          </w:p>
          <w:p w:rsidR="00341AF4" w:rsidRPr="00341AF4" w:rsidRDefault="00341AF4" w:rsidP="006C3ADD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341AF4">
              <w:rPr>
                <w:rFonts w:asciiTheme="minorHAnsi" w:hAnsiTheme="minorHAnsi" w:cstheme="minorHAnsi"/>
              </w:rPr>
              <w:t>67 – 78% dobar (3)</w:t>
            </w:r>
          </w:p>
          <w:p w:rsidR="00341AF4" w:rsidRPr="00341AF4" w:rsidRDefault="00341AF4" w:rsidP="006C3ADD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341AF4">
              <w:rPr>
                <w:rFonts w:asciiTheme="minorHAnsi" w:hAnsiTheme="minorHAnsi" w:cstheme="minorHAnsi"/>
              </w:rPr>
              <w:t>79 – 90% vrlo dobar (4)</w:t>
            </w:r>
          </w:p>
          <w:p w:rsidR="00341AF4" w:rsidRPr="00341AF4" w:rsidRDefault="00341AF4" w:rsidP="006C3ADD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 w:rsidRPr="00341AF4">
              <w:rPr>
                <w:rFonts w:asciiTheme="minorHAnsi" w:hAnsiTheme="minorHAnsi" w:cstheme="minorHAnsi"/>
              </w:rPr>
              <w:t>91 – 100% odličan (5)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D531B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F1CBD">
              <w:rPr>
                <w:rFonts w:cs="Calibri"/>
                <w:lang w:val="hr-BA"/>
              </w:rPr>
              <w:t xml:space="preserve">Izvanredni studenti kao alternativu pohađanju nastave imaju </w:t>
            </w:r>
            <w:r>
              <w:rPr>
                <w:rFonts w:cs="Calibri"/>
                <w:lang w:val="hr-BA"/>
              </w:rPr>
              <w:t xml:space="preserve">dodatnu </w:t>
            </w:r>
            <w:r w:rsidRPr="009F1CBD">
              <w:rPr>
                <w:rFonts w:cs="Calibri"/>
                <w:lang w:val="hr-BA"/>
              </w:rPr>
              <w:t xml:space="preserve">obvezu </w:t>
            </w:r>
            <w:r>
              <w:rPr>
                <w:rFonts w:cs="Calibri"/>
                <w:lang w:val="hr-BA"/>
              </w:rPr>
              <w:t xml:space="preserve">u dogovoru s predmetnim nastavnikom. </w:t>
            </w:r>
            <w:r w:rsidRPr="009F1CBD">
              <w:rPr>
                <w:rFonts w:cs="Calibri"/>
                <w:lang w:val="hr-BA"/>
              </w:rPr>
              <w:t>Ostale obveze su iste kao za redovite studente.</w:t>
            </w:r>
            <w:r>
              <w:rPr>
                <w:rFonts w:cs="Calibri"/>
                <w:lang w:val="hr-BA"/>
              </w:rPr>
              <w:t xml:space="preserve"> Dodatna obveza</w:t>
            </w:r>
            <w:r w:rsidRPr="009F1CBD">
              <w:rPr>
                <w:rFonts w:cs="Calibri"/>
                <w:lang w:val="hr-BA"/>
              </w:rPr>
              <w:t xml:space="preserve"> nema udio u ocjeni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33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5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33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D84603">
              <w:rPr>
                <w:rFonts w:cs="Calibri"/>
                <w:i/>
                <w:iCs/>
              </w:rPr>
              <w:t>Normativnost i višefunkcionalnost u hrvatskome standardnom jeziku</w:t>
            </w:r>
            <w:r>
              <w:rPr>
                <w:rFonts w:cs="Calibri"/>
              </w:rPr>
              <w:t>, FRANČIĆ, A. – HUDEČEK, L. – MIHALJEVIĆ, M., Zagreb, 2006.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F95620">
              <w:rPr>
                <w:rFonts w:cs="Calibri"/>
                <w:i/>
                <w:iCs/>
              </w:rPr>
              <w:t>Hrvatski jezik i jezična kultura</w:t>
            </w:r>
            <w:r>
              <w:rPr>
                <w:rFonts w:cs="Calibri"/>
              </w:rPr>
              <w:t xml:space="preserve"> FRANČIĆ, A. – PETROVIĆ, B.,  Zaprešić, 2013.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40C3E" w:rsidRDefault="00341AF4" w:rsidP="006C3AD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5620">
              <w:rPr>
                <w:rFonts w:asciiTheme="minorHAnsi" w:hAnsiTheme="minorHAnsi" w:cstheme="minorHAnsi"/>
                <w:i/>
                <w:iCs/>
              </w:rPr>
              <w:t>Stilistika</w:t>
            </w:r>
            <w:r>
              <w:rPr>
                <w:rFonts w:asciiTheme="minorHAnsi" w:hAnsiTheme="minorHAnsi" w:cstheme="minorHAnsi"/>
              </w:rPr>
              <w:t>, KATNIĆ-BAKARŠIĆ, M.,  Sarajevo, 2007.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33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9B25FD">
              <w:rPr>
                <w:rFonts w:cs="Calibri"/>
                <w:i/>
                <w:iCs/>
              </w:rPr>
              <w:t>Funkcionalni stilovi hrvatskoga jezika</w:t>
            </w:r>
            <w:r>
              <w:rPr>
                <w:rFonts w:cs="Calibri"/>
              </w:rPr>
              <w:t>, SILIĆ, J.,  Zagreb, 2006.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58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9B25FD">
              <w:rPr>
                <w:rFonts w:cs="Calibri"/>
                <w:i/>
                <w:iCs/>
              </w:rPr>
              <w:t>Funkcionalni stilovi</w:t>
            </w:r>
            <w:r>
              <w:rPr>
                <w:rFonts w:cs="Calibri"/>
              </w:rPr>
              <w:t>, TOŠOVIĆ, B., Graz, 2002.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19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088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341AF4" w:rsidRDefault="00341AF4" w:rsidP="00341AF4">
      <w:pPr>
        <w:pStyle w:val="Odlomakpopisa"/>
        <w:rPr>
          <w:rFonts w:asciiTheme="minorHAnsi" w:hAnsiTheme="minorHAnsi"/>
          <w:b/>
        </w:rPr>
        <w:sectPr w:rsidR="00341AF4" w:rsidSect="00EB0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201"/>
        <w:gridCol w:w="390"/>
        <w:gridCol w:w="613"/>
        <w:gridCol w:w="737"/>
        <w:gridCol w:w="542"/>
        <w:gridCol w:w="30"/>
        <w:gridCol w:w="74"/>
        <w:gridCol w:w="97"/>
        <w:gridCol w:w="695"/>
        <w:gridCol w:w="342"/>
        <w:gridCol w:w="117"/>
        <w:gridCol w:w="470"/>
        <w:gridCol w:w="98"/>
        <w:gridCol w:w="202"/>
        <w:gridCol w:w="238"/>
        <w:gridCol w:w="110"/>
        <w:gridCol w:w="349"/>
        <w:gridCol w:w="102"/>
        <w:gridCol w:w="600"/>
        <w:gridCol w:w="121"/>
        <w:gridCol w:w="228"/>
        <w:gridCol w:w="262"/>
        <w:gridCol w:w="245"/>
        <w:gridCol w:w="403"/>
        <w:gridCol w:w="659"/>
        <w:gridCol w:w="455"/>
      </w:tblGrid>
      <w:tr w:rsidR="00341AF4" w:rsidRPr="00E05CAF" w:rsidTr="006C3ADD"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E262F" w:rsidRDefault="00341AF4" w:rsidP="006C3ADD">
            <w:r>
              <w:t xml:space="preserve">Zajednički predmet </w:t>
            </w:r>
          </w:p>
        </w:tc>
      </w:tr>
      <w:tr w:rsidR="00341AF4" w:rsidRPr="00E05CAF" w:rsidTr="006C3ADD"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50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sveučilišni </w:t>
            </w:r>
          </w:p>
        </w:tc>
      </w:tr>
      <w:tr w:rsidR="00341AF4" w:rsidRPr="00E05CAF" w:rsidTr="006C3ADD"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50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RPr="00E05CAF" w:rsidTr="006C3ADD">
        <w:trPr>
          <w:trHeight w:val="289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50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</w:tr>
      <w:tr w:rsidR="00341AF4" w:rsidRPr="00E05CAF" w:rsidTr="006C3ADD"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4584B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64584B">
              <w:rPr>
                <w:rFonts w:cs="Calibri"/>
                <w:b/>
              </w:rPr>
              <w:t>FILOZOFIJA ODGOJA I OBRAZOVANJA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50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FFZAB507</w:t>
            </w:r>
          </w:p>
        </w:tc>
      </w:tr>
      <w:tr w:rsidR="00341AF4" w:rsidRPr="00E05CAF" w:rsidTr="006C3ADD"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50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05CAF" w:rsidTr="006C3ADD">
        <w:tc>
          <w:tcPr>
            <w:tcW w:w="2491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341AF4" w:rsidRPr="00E05CAF" w:rsidTr="006C3ADD">
        <w:tc>
          <w:tcPr>
            <w:tcW w:w="2491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3A195B" w:rsidTr="006C3ADD">
        <w:tc>
          <w:tcPr>
            <w:tcW w:w="806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3A195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685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A195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sc. Slavica Juka, red. prof. </w:t>
            </w:r>
          </w:p>
        </w:tc>
        <w:tc>
          <w:tcPr>
            <w:tcW w:w="6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A195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A195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A195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3A195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rPr>
          <w:trHeight w:val="282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595F0A">
              <w:t xml:space="preserve">Cilj </w:t>
            </w:r>
            <w:r>
              <w:t>predmeta</w:t>
            </w:r>
            <w:r w:rsidRPr="00595F0A">
              <w:t xml:space="preserve"> je </w:t>
            </w:r>
            <w:r>
              <w:t>proširiti znanje studentima o filozofskim</w:t>
            </w:r>
            <w:r w:rsidRPr="00595F0A">
              <w:t xml:space="preserve"> aspekt</w:t>
            </w:r>
            <w:r>
              <w:t>ima</w:t>
            </w:r>
            <w:r w:rsidRPr="00595F0A">
              <w:t xml:space="preserve"> procesa odgoja i obrazovanja. </w:t>
            </w:r>
            <w:r>
              <w:t xml:space="preserve"> </w:t>
            </w:r>
            <w:r w:rsidRPr="00595F0A">
              <w:t xml:space="preserve">Spoznaje </w:t>
            </w:r>
            <w:r>
              <w:t>koje usvoje</w:t>
            </w:r>
            <w:r w:rsidRPr="00595F0A">
              <w:t xml:space="preserve"> u okviru ovog </w:t>
            </w:r>
            <w:r>
              <w:t>predmeta</w:t>
            </w:r>
            <w:r w:rsidRPr="00595F0A">
              <w:t xml:space="preserve"> čine doprinos za uspješniji proces učenja i poučavanja.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 xml:space="preserve">Definira i koristi temeljne pojmove </w:t>
            </w:r>
            <w:r w:rsidRPr="00595F0A">
              <w:t xml:space="preserve"> u </w:t>
            </w:r>
            <w:r>
              <w:t>filozofiji odgoja i obrazovanja</w:t>
            </w:r>
          </w:p>
        </w:tc>
        <w:tc>
          <w:tcPr>
            <w:tcW w:w="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 FFZAB507-1</w:t>
            </w:r>
          </w:p>
        </w:tc>
        <w:tc>
          <w:tcPr>
            <w:tcW w:w="12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SUMZAB-IU-3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3F4F5D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595F0A">
              <w:t>Uspore</w:t>
            </w:r>
            <w:r>
              <w:t xml:space="preserve">đuje i interpretira </w:t>
            </w:r>
            <w:r w:rsidRPr="00595F0A">
              <w:t>filozofske teorije o odgoju i obrazovanju kroz povijest</w:t>
            </w:r>
          </w:p>
        </w:tc>
        <w:tc>
          <w:tcPr>
            <w:tcW w:w="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125AE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FFZAB507-2</w:t>
            </w:r>
          </w:p>
        </w:tc>
        <w:tc>
          <w:tcPr>
            <w:tcW w:w="12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SUMZAB-IU-3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Analizira i prezentira ulogu filozofskih disciplina u poučavanju </w:t>
            </w:r>
          </w:p>
        </w:tc>
        <w:tc>
          <w:tcPr>
            <w:tcW w:w="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125AE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FFZAB507-3</w:t>
            </w:r>
          </w:p>
        </w:tc>
        <w:tc>
          <w:tcPr>
            <w:tcW w:w="12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SUMZAB-IU-3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Primjenjuje osnovne principe kritičkog mišljenja u analizi obrazovnog sustava</w:t>
            </w:r>
          </w:p>
        </w:tc>
        <w:tc>
          <w:tcPr>
            <w:tcW w:w="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125AE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FFZAB507-4</w:t>
            </w:r>
          </w:p>
        </w:tc>
        <w:tc>
          <w:tcPr>
            <w:tcW w:w="12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SUMZAB-IU-3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E195E">
              <w:rPr>
                <w:rFonts w:cs="Calibri"/>
                <w:b/>
                <w:lang w:val="hr-BA"/>
              </w:rPr>
              <w:t>Tjedan</w:t>
            </w:r>
            <w:r>
              <w:rPr>
                <w:rFonts w:cs="Calibri"/>
                <w:lang w:val="hr-BA"/>
              </w:rPr>
              <w:t>/Turnus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Što je filozofija?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Znanstvene metode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3. 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 xml:space="preserve">Temeljne filozofske discipline – </w:t>
            </w:r>
            <w:r w:rsidRPr="00595F0A">
              <w:rPr>
                <w:i/>
              </w:rPr>
              <w:t>logika</w:t>
            </w:r>
            <w:r w:rsidRPr="00595F0A">
              <w:t xml:space="preserve"> i </w:t>
            </w:r>
            <w:r w:rsidRPr="00595F0A">
              <w:rPr>
                <w:i/>
              </w:rPr>
              <w:t>filozofija spoznaje, metafizika, ontologija, kozmologija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4. 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 xml:space="preserve">Temeljne filozofske discipline – </w:t>
            </w:r>
            <w:r w:rsidRPr="00595F0A">
              <w:rPr>
                <w:i/>
              </w:rPr>
              <w:t>estetika, etika i filozofska antropologija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5. 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Odgoj za vrijednosti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Sokratov odgojni nauk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Platonova odgojna filozofija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Aristotelov odgojni nauk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Novovjekovne odgojne teorije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Odgojna filozofija J. Lockea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Rousseaova teorija negativnoga odgoja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Suvremene odgojne teorije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Bihevioristička odgojna filozofija J. Deweya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Odgoj za budućnost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312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95F0A">
              <w:t>Razložnost odgoja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u sustavu za e-učenje</w:t>
            </w:r>
          </w:p>
        </w:tc>
      </w:tr>
      <w:tr w:rsidR="00341AF4" w:rsidRPr="00E05CAF" w:rsidTr="006C3ADD">
        <w:trPr>
          <w:trHeight w:val="135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Metode </w:t>
            </w:r>
            <w:r w:rsidRPr="00E05CAF">
              <w:rPr>
                <w:rFonts w:cs="Calibri"/>
                <w:lang w:val="hr-BA"/>
              </w:rPr>
              <w:lastRenderedPageBreak/>
              <w:t>poučavanja</w:t>
            </w:r>
          </w:p>
        </w:tc>
        <w:tc>
          <w:tcPr>
            <w:tcW w:w="419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predavačke</w:t>
            </w:r>
          </w:p>
          <w:p w:rsidR="00341AF4" w:rsidRDefault="00341AF4" w:rsidP="00341AF4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 xml:space="preserve">participativne </w:t>
            </w:r>
          </w:p>
          <w:p w:rsidR="00341AF4" w:rsidRPr="00082DE3" w:rsidRDefault="00341AF4" w:rsidP="00341AF4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</w:t>
            </w:r>
            <w:r w:rsidRPr="00082DE3">
              <w:rPr>
                <w:rFonts w:cs="Calibri"/>
                <w:lang w:val="hr-BA"/>
              </w:rPr>
              <w:t>nteraktivne</w:t>
            </w:r>
          </w:p>
        </w:tc>
      </w:tr>
      <w:tr w:rsidR="00341AF4" w:rsidRPr="00E05CAF" w:rsidTr="006C3ADD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Oblici provjere znanja (označiti)</w:t>
            </w:r>
          </w:p>
        </w:tc>
      </w:tr>
      <w:tr w:rsidR="00341AF4" w:rsidRPr="00E05CAF" w:rsidTr="006C3ADD">
        <w:trPr>
          <w:trHeight w:val="135"/>
        </w:trPr>
        <w:tc>
          <w:tcPr>
            <w:tcW w:w="339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05CAF" w:rsidTr="006C3ADD">
        <w:trPr>
          <w:trHeight w:val="13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4D0D1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D0D1F">
              <w:rPr>
                <w:rFonts w:cs="Calibri"/>
                <w:lang w:val="hr-BA"/>
              </w:rPr>
              <w:t>kolokvij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F4F5D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3F4F5D">
              <w:rPr>
                <w:rFonts w:cs="Calibri"/>
                <w:b/>
                <w:lang w:val="hr-BA"/>
              </w:rPr>
              <w:t>seminarski rad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3F4F5D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3F4F5D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5F468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F468F">
              <w:rPr>
                <w:rFonts w:cs="Calibri"/>
                <w:lang w:val="hr-BA"/>
              </w:rPr>
              <w:t>usmeni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341AF4" w:rsidRPr="00E05CAF" w:rsidTr="006C3ADD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5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5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5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i angažiranost na nastavi</w:t>
            </w:r>
          </w:p>
        </w:tc>
        <w:tc>
          <w:tcPr>
            <w:tcW w:w="95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9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10%</w:t>
            </w:r>
          </w:p>
        </w:tc>
      </w:tr>
      <w:tr w:rsidR="00341AF4" w:rsidRPr="00E05CAF" w:rsidTr="006C3ADD">
        <w:trPr>
          <w:trHeight w:val="251"/>
        </w:trPr>
        <w:tc>
          <w:tcPr>
            <w:tcW w:w="15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95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FFZAB507-3</w:t>
            </w:r>
          </w:p>
          <w:p w:rsidR="00341AF4" w:rsidRPr="00415705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FFZAB507-4</w:t>
            </w:r>
          </w:p>
        </w:tc>
        <w:tc>
          <w:tcPr>
            <w:tcW w:w="9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30%</w:t>
            </w:r>
          </w:p>
        </w:tc>
      </w:tr>
      <w:tr w:rsidR="00341AF4" w:rsidRPr="00E05CAF" w:rsidTr="006C3ADD">
        <w:trPr>
          <w:trHeight w:val="251"/>
        </w:trPr>
        <w:tc>
          <w:tcPr>
            <w:tcW w:w="15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Predrok/Završni ispit</w:t>
            </w:r>
          </w:p>
        </w:tc>
        <w:tc>
          <w:tcPr>
            <w:tcW w:w="95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FFZAB507-1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FFZAB507-2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9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60%</w:t>
            </w:r>
          </w:p>
        </w:tc>
      </w:tr>
      <w:tr w:rsidR="00341AF4" w:rsidRPr="00E05CAF" w:rsidTr="006C3ADD">
        <w:trPr>
          <w:trHeight w:val="251"/>
        </w:trPr>
        <w:tc>
          <w:tcPr>
            <w:tcW w:w="2491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120</w:t>
            </w:r>
          </w:p>
        </w:tc>
        <w:tc>
          <w:tcPr>
            <w:tcW w:w="78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81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 xml:space="preserve">Da bi se pristupilo završnom ispitu studenti su prethodno dužni ostvariti min. 20% bodova (sudjelovanje u nastavi i seminarski rad). </w:t>
            </w:r>
          </w:p>
          <w:p w:rsidR="00341AF4" w:rsidRPr="00AE195E" w:rsidRDefault="00341AF4" w:rsidP="006C3ADD">
            <w:pPr>
              <w:spacing w:after="0" w:line="240" w:lineRule="auto"/>
              <w:jc w:val="both"/>
            </w:pPr>
            <w:r w:rsidRPr="00AE195E">
              <w:t xml:space="preserve">U konačnu ocjenu ulaze rezultati završnog ispita, angažiranost tijekom nastave i ocjena seminarskog rada. 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AE195E">
              <w:rPr>
                <w:rFonts w:eastAsia="Times New Roman"/>
                <w:color w:val="000000"/>
              </w:rPr>
              <w:t xml:space="preserve">Pohađanje nastave i aktivnost u nastavi </w:t>
            </w:r>
            <w:r>
              <w:rPr>
                <w:rFonts w:eastAsia="Times New Roman"/>
                <w:color w:val="000000"/>
              </w:rPr>
              <w:t>ocjenjuje se na sljedeći način: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AE195E">
              <w:rPr>
                <w:rFonts w:eastAsia="Times New Roman"/>
                <w:color w:val="000000"/>
              </w:rPr>
              <w:t>Neredoviti dolasci (manje od 80%) = 0% ocjene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AE195E">
              <w:rPr>
                <w:rFonts w:eastAsia="Times New Roman"/>
                <w:color w:val="000000"/>
              </w:rPr>
              <w:t>Redoviti dolasci bez aktivnosti</w:t>
            </w:r>
            <w:r>
              <w:rPr>
                <w:rFonts w:eastAsia="Times New Roman"/>
                <w:color w:val="000000"/>
              </w:rPr>
              <w:t xml:space="preserve"> = 5.</w:t>
            </w:r>
            <w:r w:rsidRPr="00AE195E">
              <w:rPr>
                <w:rFonts w:eastAsia="Times New Roman"/>
                <w:color w:val="000000"/>
              </w:rPr>
              <w:t>5% ocjene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AE195E">
              <w:rPr>
                <w:rFonts w:eastAsia="Times New Roman"/>
                <w:color w:val="000000"/>
              </w:rPr>
              <w:t>Aktivnost samo na poticaj nastavnika = 7% ocjene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Samoinicijativna aktivnost = 8.</w:t>
            </w:r>
            <w:r w:rsidRPr="00AE195E">
              <w:rPr>
                <w:rFonts w:eastAsia="Times New Roman"/>
                <w:color w:val="000000"/>
              </w:rPr>
              <w:t>5% ocjene</w:t>
            </w:r>
          </w:p>
          <w:p w:rsidR="00341AF4" w:rsidRPr="00AE195E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AE195E">
              <w:rPr>
                <w:rFonts w:eastAsia="Times New Roman"/>
                <w:color w:val="000000"/>
              </w:rPr>
              <w:t>Samoinicijativna aktivnost s kvalitetnom raspravom = 10% ocjene</w:t>
            </w:r>
          </w:p>
          <w:p w:rsidR="00341AF4" w:rsidRPr="00AE195E" w:rsidRDefault="00341AF4" w:rsidP="006C3ADD">
            <w:pPr>
              <w:spacing w:after="0" w:line="240" w:lineRule="auto"/>
              <w:jc w:val="both"/>
            </w:pP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>Pisanje seminarskog rada: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 xml:space="preserve">0% </w:t>
            </w:r>
            <w:r>
              <w:t xml:space="preserve">ocjene </w:t>
            </w:r>
            <w:r w:rsidRPr="00595F0A">
              <w:t xml:space="preserve">= Rad nije napisan.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>
              <w:t>8.25</w:t>
            </w:r>
            <w:r w:rsidRPr="00595F0A">
              <w:t xml:space="preserve">% = Rad zadovoljava formalne kriterije, ali su uočeni veći nedostatci na sadržajnom planu.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>
              <w:t>10.5</w:t>
            </w:r>
            <w:r w:rsidRPr="00595F0A">
              <w:t xml:space="preserve">%  = Rad zadovoljava formalno i sadržajno, ali su uočene veće gramatičke i  pravopisne pogreške. 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>12</w:t>
            </w:r>
            <w:r>
              <w:t>.75</w:t>
            </w:r>
            <w:r w:rsidRPr="00595F0A">
              <w:t xml:space="preserve">%  = Rad zadovoljava formalno i sadržajno, ali su uočene manje gramatičke i  pravopisne pogreške.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 xml:space="preserve">15%  = Rad je iscrpan, gramatički i pravopisno točan. 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>+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 xml:space="preserve">Izlaganje seminarskoga rada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 xml:space="preserve">0% = Rad nije usmeno prezentiran.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>
              <w:t>8.25</w:t>
            </w:r>
            <w:r w:rsidRPr="00595F0A">
              <w:t xml:space="preserve">% = Rad je djelomično pročitan i nepripremljen.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>
              <w:t>10.5</w:t>
            </w:r>
            <w:r w:rsidRPr="00595F0A">
              <w:t xml:space="preserve">%  = Rad nije pročitan, ali su uočeni veći nedostatci u usmenom izlaganju. 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>12</w:t>
            </w:r>
            <w:r>
              <w:t>.75</w:t>
            </w:r>
            <w:r w:rsidRPr="00595F0A">
              <w:t xml:space="preserve">%  = Izlaganje je dobro pripremljeno, ali su uočene manje pravogovorne pogreške. </w:t>
            </w:r>
          </w:p>
          <w:p w:rsidR="00341AF4" w:rsidRDefault="00341AF4" w:rsidP="006C3ADD">
            <w:pPr>
              <w:spacing w:after="0" w:line="240" w:lineRule="auto"/>
              <w:jc w:val="both"/>
            </w:pPr>
            <w:r w:rsidRPr="00595F0A">
              <w:t xml:space="preserve">15%  = Usmeno izlaganje je izvrsno pripremljeno.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t>Završni ispit  ocjenjuje se na sljedeći način: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>
              <w:rPr>
                <w:bCs/>
                <w:lang w:val="hr-BA"/>
              </w:rPr>
              <w:t>manje od 54</w:t>
            </w:r>
            <w:r w:rsidRPr="00595F0A">
              <w:rPr>
                <w:bCs/>
                <w:lang w:val="hr-BA"/>
              </w:rPr>
              <w:t xml:space="preserve">% točnih odgovora  =  0% ocjene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</w:t>
            </w:r>
            <w:r>
              <w:rPr>
                <w:bCs/>
                <w:lang w:val="hr-BA"/>
              </w:rPr>
              <w:t>55% do 66% točnih odgovora  = 30</w:t>
            </w:r>
            <w:r w:rsidRPr="00595F0A">
              <w:rPr>
                <w:bCs/>
                <w:lang w:val="hr-BA"/>
              </w:rPr>
              <w:t xml:space="preserve">% ocjene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</w:t>
            </w:r>
            <w:r>
              <w:rPr>
                <w:bCs/>
                <w:lang w:val="hr-BA"/>
              </w:rPr>
              <w:t>67% do 78% točnih odgovora  = 40</w:t>
            </w:r>
            <w:r w:rsidRPr="00595F0A">
              <w:rPr>
                <w:bCs/>
                <w:lang w:val="hr-BA"/>
              </w:rPr>
              <w:t xml:space="preserve">% ocjene </w:t>
            </w:r>
          </w:p>
          <w:p w:rsidR="00341AF4" w:rsidRPr="00595F0A" w:rsidRDefault="00341AF4" w:rsidP="006C3ADD">
            <w:pPr>
              <w:spacing w:after="0" w:line="240" w:lineRule="auto"/>
              <w:jc w:val="both"/>
            </w:pPr>
            <w:r w:rsidRPr="00595F0A">
              <w:rPr>
                <w:bCs/>
                <w:lang w:val="hr-BA"/>
              </w:rPr>
              <w:t xml:space="preserve">od 79% do 90% točnih odgovora  = </w:t>
            </w:r>
            <w:r>
              <w:rPr>
                <w:bCs/>
                <w:lang w:val="hr-BA"/>
              </w:rPr>
              <w:t>50</w:t>
            </w:r>
            <w:r w:rsidRPr="00595F0A">
              <w:rPr>
                <w:bCs/>
                <w:lang w:val="hr-BA"/>
              </w:rPr>
              <w:t>% ocjene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bCs/>
                <w:lang w:val="hr-BA"/>
              </w:rPr>
            </w:pPr>
            <w:r w:rsidRPr="00595F0A">
              <w:rPr>
                <w:bCs/>
                <w:lang w:val="hr-BA"/>
              </w:rPr>
              <w:t>od</w:t>
            </w:r>
            <w:r>
              <w:rPr>
                <w:bCs/>
                <w:lang w:val="hr-BA"/>
              </w:rPr>
              <w:t xml:space="preserve"> 91% do 100% točnih odgovora = 60% ocjene.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bCs/>
                <w:lang w:val="hr-BA"/>
              </w:rPr>
            </w:pPr>
          </w:p>
          <w:p w:rsidR="00341AF4" w:rsidRPr="00EE262F" w:rsidRDefault="00341AF4" w:rsidP="006C3AD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E262F">
              <w:rPr>
                <w:rFonts w:eastAsia="Times New Roman"/>
              </w:rPr>
              <w:lastRenderedPageBreak/>
              <w:t xml:space="preserve">Prema Pravilniku o studiranju konačna se ocjena dobiva </w:t>
            </w:r>
            <w:r>
              <w:rPr>
                <w:rFonts w:eastAsia="Times New Roman"/>
              </w:rPr>
              <w:t xml:space="preserve">na sljedeći način: </w:t>
            </w:r>
          </w:p>
          <w:p w:rsidR="00341AF4" w:rsidRPr="00EE262F" w:rsidRDefault="00341AF4" w:rsidP="006C3ADD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</w:t>
            </w:r>
            <w:r w:rsidRPr="00EE262F">
              <w:rPr>
                <w:rFonts w:eastAsia="Times New Roman"/>
                <w:bCs/>
              </w:rPr>
              <w:t>0 – 54% nedovoljan (1)</w:t>
            </w:r>
          </w:p>
          <w:p w:rsidR="00341AF4" w:rsidRPr="00EE262F" w:rsidRDefault="00341AF4" w:rsidP="006C3ADD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E262F">
              <w:rPr>
                <w:rFonts w:eastAsia="Times New Roman"/>
                <w:bCs/>
              </w:rPr>
              <w:t>55 – 66% dovoljan (2)</w:t>
            </w:r>
          </w:p>
          <w:p w:rsidR="00341AF4" w:rsidRPr="00EE262F" w:rsidRDefault="00341AF4" w:rsidP="006C3ADD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E262F">
              <w:rPr>
                <w:rFonts w:eastAsia="Times New Roman"/>
                <w:bCs/>
              </w:rPr>
              <w:t>67 – 78% dobar (3)</w:t>
            </w:r>
          </w:p>
          <w:p w:rsidR="00341AF4" w:rsidRPr="00EE262F" w:rsidRDefault="00341AF4" w:rsidP="006C3ADD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E262F">
              <w:rPr>
                <w:rFonts w:eastAsia="Times New Roman"/>
                <w:bCs/>
              </w:rPr>
              <w:t>79 – 90% vrlodobar (4)</w:t>
            </w:r>
          </w:p>
          <w:p w:rsidR="00341AF4" w:rsidRPr="00256783" w:rsidRDefault="00341AF4" w:rsidP="006C3ADD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E262F">
              <w:rPr>
                <w:rFonts w:eastAsia="Times New Roman"/>
                <w:bCs/>
              </w:rPr>
              <w:t>91 – 100% odličan (5)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 xml:space="preserve">Izvanredni studenti umjesto obveze pohađanja nastave imaju obvezu uraditi samostalne zadatke, </w:t>
            </w:r>
            <w:r>
              <w:rPr>
                <w:rFonts w:cs="Calibri"/>
                <w:lang w:val="hr-BA"/>
              </w:rPr>
              <w:t xml:space="preserve">u dogovoru s predmetnim nastavnikom.  </w:t>
            </w:r>
            <w:r w:rsidRPr="006F70B9">
              <w:rPr>
                <w:rFonts w:cs="Calibri"/>
                <w:lang w:val="hr-BA"/>
              </w:rPr>
              <w:t xml:space="preserve">Ostale su obveze iste kao za redovite studente. </w:t>
            </w: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33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Prema filozofiji odgoja, Juka S., Musić I., Buntić M., 2007.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ED1538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E03A2" w:rsidRDefault="00341AF4" w:rsidP="006C3ADD">
            <w:pPr>
              <w:jc w:val="both"/>
            </w:pPr>
            <w:r>
              <w:t xml:space="preserve">ARISTOTEL, </w:t>
            </w:r>
            <w:r w:rsidRPr="00595F0A">
              <w:rPr>
                <w:i/>
              </w:rPr>
              <w:t>Politika</w:t>
            </w:r>
            <w:r>
              <w:t xml:space="preserve">, prev. </w:t>
            </w:r>
            <w:r w:rsidRPr="00595F0A">
              <w:t xml:space="preserve">Ladan, </w:t>
            </w:r>
            <w:r>
              <w:t xml:space="preserve">T., </w:t>
            </w:r>
            <w:r w:rsidRPr="00595F0A">
              <w:t>HSN, Zagreb, 1992., str. 255.-271.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702616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702616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ED1538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82DE3" w:rsidRDefault="00341AF4" w:rsidP="006C3ADD">
            <w:pPr>
              <w:jc w:val="both"/>
            </w:pPr>
            <w:r w:rsidRPr="00595F0A">
              <w:t xml:space="preserve">PLATON, </w:t>
            </w:r>
            <w:r w:rsidRPr="00595F0A">
              <w:rPr>
                <w:i/>
              </w:rPr>
              <w:t>Država</w:t>
            </w:r>
            <w:r w:rsidRPr="00595F0A">
              <w:t xml:space="preserve">, prev. M. Kuzmić, </w:t>
            </w:r>
            <w:r>
              <w:t xml:space="preserve">M., </w:t>
            </w:r>
            <w:r w:rsidRPr="00595F0A">
              <w:t>2001., str. 166.-200.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6C771C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95F0A" w:rsidRDefault="00341AF4" w:rsidP="006C3ADD">
            <w:pPr>
              <w:jc w:val="both"/>
            </w:pPr>
            <w:r w:rsidRPr="00595F0A">
              <w:rPr>
                <w:i/>
              </w:rPr>
              <w:t>Misli o vaspitanju</w:t>
            </w:r>
            <w:r w:rsidRPr="00595F0A">
              <w:t xml:space="preserve">, </w:t>
            </w:r>
            <w:r>
              <w:t xml:space="preserve">Locke, L., </w:t>
            </w:r>
            <w:r w:rsidRPr="00595F0A">
              <w:t>1967., str. 6.-184.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6C771C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595F0A" w:rsidRDefault="00341AF4" w:rsidP="006C3ADD">
            <w:pPr>
              <w:jc w:val="both"/>
            </w:pPr>
            <w:r w:rsidRPr="00595F0A">
              <w:rPr>
                <w:i/>
              </w:rPr>
              <w:t>Rječnik filozofskih pojmova</w:t>
            </w:r>
            <w:r>
              <w:t xml:space="preserve">, Mišić, A., </w:t>
            </w:r>
            <w:r w:rsidRPr="00595F0A">
              <w:t>2000.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jc w:val="both"/>
            </w:pPr>
            <w:r>
              <w:t>Odgoj za vrijednosti</w:t>
            </w:r>
            <w:r w:rsidRPr="00595F0A">
              <w:t xml:space="preserve">, </w:t>
            </w:r>
            <w:r w:rsidRPr="00595F0A">
              <w:rPr>
                <w:i/>
              </w:rPr>
              <w:t>Suvremena pitanja, časopis za     prosvjetu i kulturu</w:t>
            </w:r>
            <w:r w:rsidRPr="00595F0A">
              <w:t xml:space="preserve">, god. I (2006.), br. 1., Mostar, </w:t>
            </w:r>
            <w:r>
              <w:t xml:space="preserve">Musić, I., </w:t>
            </w:r>
            <w:r w:rsidRPr="00595F0A">
              <w:t>str. 89.-101.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B53FA2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34D06" w:rsidRDefault="00341AF4" w:rsidP="006C3ADD">
            <w:pPr>
              <w:jc w:val="both"/>
              <w:rPr>
                <w:rStyle w:val="Istaknuto"/>
                <w:b w:val="0"/>
                <w:bCs w:val="0"/>
              </w:rPr>
            </w:pPr>
            <w:r w:rsidRPr="00234D06">
              <w:rPr>
                <w:rStyle w:val="Istaknuto"/>
                <w:i/>
              </w:rPr>
              <w:t>Emil ili O odgoju</w:t>
            </w:r>
            <w:r w:rsidRPr="00234D06">
              <w:rPr>
                <w:rStyle w:val="Istaknuto"/>
              </w:rPr>
              <w:t>, prev. I. Širola, Rousseau,  J. J., Zagreb, 1887.-1889., str. 17.-223.</w:t>
            </w:r>
          </w:p>
          <w:p w:rsidR="00341AF4" w:rsidRPr="00082DE3" w:rsidRDefault="00341AF4" w:rsidP="006C3ADD">
            <w:pPr>
              <w:jc w:val="both"/>
              <w:rPr>
                <w:i/>
              </w:rPr>
            </w:pPr>
            <w:r w:rsidRPr="00595F0A">
              <w:rPr>
                <w:i/>
              </w:rPr>
              <w:t>Emile: or On Education</w:t>
            </w:r>
            <w:r w:rsidRPr="00595F0A">
              <w:t>, Introduction, Translation and Not</w:t>
            </w:r>
            <w:r>
              <w:t xml:space="preserve">es, </w:t>
            </w:r>
            <w:r w:rsidRPr="00595F0A">
              <w:t>R</w:t>
            </w:r>
            <w:r>
              <w:t>ousseau</w:t>
            </w:r>
            <w:r w:rsidRPr="00595F0A">
              <w:t>, J.</w:t>
            </w:r>
            <w:r>
              <w:t xml:space="preserve"> </w:t>
            </w:r>
            <w:r w:rsidRPr="00595F0A">
              <w:t>J., 1979.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C35289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r w:rsidRPr="00B53FA2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9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06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jc w:val="both"/>
              <w:rPr>
                <w:rFonts w:eastAsia="Times New Roman" w:cs="Calibri"/>
                <w:lang w:val="hr-BA"/>
              </w:rPr>
            </w:pPr>
            <w:r w:rsidRPr="00595F0A">
              <w:t>Obveznu literaturu koriste svi studenti, a iz dopunske literature svaki student bira tematsku jedinicu na osnovi koje će mu biti kreirana tema za seminar</w:t>
            </w:r>
            <w:r>
              <w:t>.</w:t>
            </w:r>
          </w:p>
        </w:tc>
      </w:tr>
    </w:tbl>
    <w:p w:rsidR="00341AF4" w:rsidRDefault="00341AF4" w:rsidP="00341AF4"/>
    <w:p w:rsidR="00341AF4" w:rsidRDefault="00341AF4" w:rsidP="00341AF4">
      <w:pPr>
        <w:pStyle w:val="Odlomakpopisa"/>
        <w:rPr>
          <w:rFonts w:asciiTheme="minorHAnsi" w:hAnsiTheme="minorHAnsi"/>
          <w:b/>
        </w:rPr>
        <w:sectPr w:rsidR="00341AF4" w:rsidSect="00EB0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1AF4" w:rsidRDefault="00341AF4" w:rsidP="00341AF4">
      <w:pPr>
        <w:pStyle w:val="Odlomakpopisa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DIPLOMSKI STUDIJ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8"/>
        <w:gridCol w:w="302"/>
        <w:gridCol w:w="329"/>
        <w:gridCol w:w="520"/>
        <w:gridCol w:w="599"/>
        <w:gridCol w:w="602"/>
        <w:gridCol w:w="172"/>
        <w:gridCol w:w="649"/>
        <w:gridCol w:w="435"/>
        <w:gridCol w:w="208"/>
        <w:gridCol w:w="260"/>
        <w:gridCol w:w="182"/>
        <w:gridCol w:w="182"/>
        <w:gridCol w:w="182"/>
        <w:gridCol w:w="435"/>
        <w:gridCol w:w="217"/>
        <w:gridCol w:w="252"/>
        <w:gridCol w:w="260"/>
        <w:gridCol w:w="291"/>
        <w:gridCol w:w="314"/>
        <w:gridCol w:w="211"/>
        <w:gridCol w:w="215"/>
        <w:gridCol w:w="216"/>
        <w:gridCol w:w="214"/>
        <w:gridCol w:w="228"/>
        <w:gridCol w:w="253"/>
        <w:gridCol w:w="692"/>
      </w:tblGrid>
      <w:tr w:rsidR="00341AF4" w:rsidRPr="00E4254B" w:rsidTr="006C3ADD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5F717C" w:rsidRDefault="00341AF4" w:rsidP="006C3ADD">
            <w:pPr>
              <w:spacing w:after="0" w:line="240" w:lineRule="auto"/>
              <w:rPr>
                <w:rFonts w:cs="Calibri"/>
              </w:rPr>
            </w:pPr>
            <w:r w:rsidRPr="005F717C">
              <w:rPr>
                <w:rFonts w:cs="Calibri"/>
              </w:rPr>
              <w:t>Studijski program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F1EDD" w:rsidRDefault="00341AF4" w:rsidP="006C3ADD">
            <w:p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341AF4" w:rsidRPr="00E4254B" w:rsidTr="006C3ADD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D7611B">
              <w:t xml:space="preserve">2. 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16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D7611B" w:rsidRDefault="00341AF4" w:rsidP="006C3ADD">
            <w:pPr>
              <w:spacing w:after="0" w:line="240" w:lineRule="auto"/>
              <w:rPr>
                <w:rFonts w:cs="Calibri"/>
              </w:rPr>
            </w:pPr>
            <w:r w:rsidRPr="00D7611B">
              <w:rPr>
                <w:rFonts w:cs="Calibri"/>
              </w:rPr>
              <w:t>sveučilišni</w:t>
            </w:r>
          </w:p>
        </w:tc>
      </w:tr>
      <w:tr w:rsidR="00341AF4" w:rsidRPr="00E4254B" w:rsidTr="006C3ADD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5F717C" w:rsidRDefault="00341AF4" w:rsidP="006C3ADD">
            <w:pPr>
              <w:spacing w:after="0" w:line="240" w:lineRule="auto"/>
              <w:rPr>
                <w:rFonts w:cs="Calibri"/>
              </w:rPr>
            </w:pPr>
            <w:r w:rsidRPr="005F717C">
              <w:rPr>
                <w:rFonts w:cs="Calibri"/>
              </w:rPr>
              <w:t>Modul</w:t>
            </w:r>
          </w:p>
        </w:tc>
        <w:tc>
          <w:tcPr>
            <w:tcW w:w="16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RPr="00E4254B" w:rsidTr="006C3ADD">
        <w:trPr>
          <w:trHeight w:val="289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16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</w:tr>
      <w:tr w:rsidR="00341AF4" w:rsidRPr="00E4254B" w:rsidTr="006C3ADD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F1EDD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7F1EDD">
              <w:rPr>
                <w:b/>
              </w:rPr>
              <w:t>PSIHOLOGIJA ODGOJA I OBRAZOVANJA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16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883A42">
              <w:rPr>
                <w:rFonts w:cs="Calibri"/>
              </w:rPr>
              <w:t>FFZ</w:t>
            </w:r>
            <w:r>
              <w:rPr>
                <w:rFonts w:cs="Calibri"/>
              </w:rPr>
              <w:t>AM101</w:t>
            </w:r>
          </w:p>
        </w:tc>
      </w:tr>
      <w:tr w:rsidR="00341AF4" w:rsidRPr="00E4254B" w:rsidTr="006C3ADD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16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obvezni </w:t>
            </w:r>
          </w:p>
        </w:tc>
      </w:tr>
      <w:tr w:rsidR="00341AF4" w:rsidRPr="00E4254B" w:rsidTr="006C3ADD">
        <w:tc>
          <w:tcPr>
            <w:tcW w:w="254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6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341AF4" w:rsidRPr="00E4254B" w:rsidTr="006C3ADD">
        <w:tc>
          <w:tcPr>
            <w:tcW w:w="254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341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Ivona Čarapina-Zovko,  izv. prof.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0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7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Lucijana Bošnjak, asist.</w:t>
            </w:r>
          </w:p>
        </w:tc>
        <w:tc>
          <w:tcPr>
            <w:tcW w:w="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E4254B" w:rsidTr="006C3ADD">
        <w:trPr>
          <w:trHeight w:val="282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rPr>
                <w:lang w:val="hr-BA"/>
              </w:rPr>
              <w:t>p</w:t>
            </w:r>
            <w:r>
              <w:t>roširiti znanja studenata o psihološkim aspektima procesa odgoja i obrazovanja.</w:t>
            </w:r>
          </w:p>
          <w:p w:rsidR="00341AF4" w:rsidRPr="004C6C89" w:rsidRDefault="00341AF4" w:rsidP="006C3ADD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osposobiti studente za uspješniji proces učenja i poučavanja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19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6A0479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6A0479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4254B" w:rsidTr="006C3ADD">
        <w:trPr>
          <w:trHeight w:val="520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Objašnjava proces pamćenja i s njim povezane pojave.</w:t>
            </w:r>
          </w:p>
        </w:tc>
        <w:tc>
          <w:tcPr>
            <w:tcW w:w="9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IU-FFZAM101-1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SUMZAM-IU-1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SUMZAM-IU-2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SUMZAM-IU-3</w:t>
            </w:r>
          </w:p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18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</w:pPr>
            <w:r>
              <w:t>Uspoređuje osnovne teorije učenja i njihovu primjenu u nastavi.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IU-FFZAM101-2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76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</w:pPr>
            <w:r>
              <w:t>Objašnjava povezanost kognitivnih sposobnosti i učenja.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IU-FFZAM101-3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76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</w:pPr>
            <w:r>
              <w:rPr>
                <w:lang w:val="hr-BA"/>
              </w:rPr>
              <w:t>O</w:t>
            </w:r>
            <w:r>
              <w:t>bjašnjava osnovne termine iz područja opće i specifične motivacije za učenje.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IU-FFZAM101-4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64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</w:pPr>
            <w:r>
              <w:t>A</w:t>
            </w:r>
            <w:r w:rsidRPr="001D12DB">
              <w:t>nalizira prednosti i nedostatke metoda poučavanja</w:t>
            </w:r>
            <w:r>
              <w:t>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IU-FFZAM101-5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52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1D12DB" w:rsidRDefault="00341AF4" w:rsidP="006C3ADD">
            <w:pPr>
              <w:spacing w:after="0" w:line="240" w:lineRule="auto"/>
              <w:jc w:val="both"/>
            </w:pPr>
            <w:r>
              <w:t>O</w:t>
            </w:r>
            <w:r w:rsidRPr="001D12DB">
              <w:t>bja</w:t>
            </w:r>
            <w:r>
              <w:t xml:space="preserve">šnjava </w:t>
            </w:r>
            <w:r w:rsidRPr="001D12DB">
              <w:t>načine mjerenja i karakteristike procjenjivanja znanja</w:t>
            </w:r>
            <w:r>
              <w:t>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IU-FFZAM105-6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552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Pr="001D12DB" w:rsidRDefault="00341AF4" w:rsidP="006C3ADD">
            <w:pPr>
              <w:spacing w:after="0" w:line="240" w:lineRule="auto"/>
              <w:jc w:val="both"/>
            </w:pPr>
            <w:r>
              <w:t>Definira osnovne teškoće u učenju i izvore nastavničkog stresa.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IU-FFZAM106-7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1262" w:type="pct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B7A8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B7A8B">
              <w:rPr>
                <w:rFonts w:cs="Calibri"/>
                <w:lang w:val="hr-BA"/>
              </w:rPr>
              <w:t>/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13C6C">
              <w:rPr>
                <w:rFonts w:cs="Calibri"/>
                <w:b/>
                <w:lang w:val="hr-BA"/>
              </w:rPr>
              <w:t>Tjedan</w:t>
            </w:r>
            <w:r w:rsidRPr="00E4254B">
              <w:rPr>
                <w:rFonts w:cs="Calibri"/>
                <w:lang w:val="hr-BA"/>
              </w:rPr>
              <w:t>/turnus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Uvod u psihologiju</w:t>
            </w:r>
            <w:r w:rsidRPr="00200E25">
              <w:rPr>
                <w:rFonts w:cs="Calibri"/>
                <w:lang w:val="hr-BA"/>
              </w:rPr>
              <w:t xml:space="preserve"> odgoja i obrazovanja.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00E25">
              <w:rPr>
                <w:rFonts w:cs="Calibri"/>
                <w:lang w:val="hr-BA"/>
              </w:rPr>
              <w:t>Osnove kognitivnog i moralnog razvoja.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00E25">
              <w:rPr>
                <w:rFonts w:cs="Calibri"/>
                <w:lang w:val="hr-BA"/>
              </w:rPr>
              <w:t xml:space="preserve">Pamćenje. 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  <w:r>
              <w:rPr>
                <w:rFonts w:cs="Calibri"/>
                <w:lang w:val="hr-BA"/>
              </w:rPr>
              <w:br/>
              <w:t>5.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Teorije učenja. Klasično uvjetovanje</w:t>
            </w:r>
          </w:p>
          <w:p w:rsidR="00341AF4" w:rsidRPr="00200E25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Operantno uvjetovanje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00E25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C752D">
              <w:rPr>
                <w:rFonts w:cs="Calibri"/>
                <w:lang w:val="hr-BA"/>
              </w:rPr>
              <w:t>Socijalne teorije učenja i kognitivistički pristup učenju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00E25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C752D">
              <w:rPr>
                <w:rFonts w:cs="Calibri"/>
                <w:lang w:val="hr-BA"/>
              </w:rPr>
              <w:t>Osobni činitelji djelotvornog učenja: kognitivne sposobnosti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200E25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 1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334F4">
              <w:rPr>
                <w:rFonts w:cs="Calibri"/>
                <w:lang w:val="hr-BA"/>
              </w:rPr>
              <w:t>Osobni činitelji djelotvornog učenja: motivacija.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C752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52987">
              <w:t>Osobni činitelji djelotvornog učenja: osobine ličnosti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C752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Upravljanje razredom i disciplina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C752D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Planiranje poučavanja, mjerenje znanja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703F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</w:t>
            </w:r>
            <w:r w:rsidRPr="000334F4">
              <w:rPr>
                <w:rFonts w:cs="Calibri"/>
                <w:lang w:val="hr-BA"/>
              </w:rPr>
              <w:t>Pr)ocjenjivanje znanja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703F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52987">
              <w:t xml:space="preserve">Naslov: </w:t>
            </w:r>
            <w:r w:rsidRPr="00052987">
              <w:rPr>
                <w:color w:val="000000"/>
              </w:rPr>
              <w:t xml:space="preserve">Edukacijski izazovi: </w:t>
            </w:r>
            <w:r w:rsidRPr="00052987">
              <w:t>Učenici s posebnim potrebama; nastavnički stres.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0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52987" w:rsidRDefault="00341AF4" w:rsidP="006C3ADD">
            <w:pPr>
              <w:spacing w:after="0" w:line="240" w:lineRule="auto"/>
              <w:jc w:val="both"/>
            </w:pPr>
            <w:r>
              <w:t>Kolokvij 2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Mrežna stranica predmeta u sustavu za e-učenje.</w:t>
            </w:r>
          </w:p>
        </w:tc>
      </w:tr>
      <w:tr w:rsidR="00341AF4" w:rsidRPr="00E4254B" w:rsidTr="006C3ADD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6C89">
              <w:rPr>
                <w:rFonts w:cs="Calibri"/>
                <w:lang w:val="hr-BA"/>
              </w:rPr>
              <w:t>predavačke metode (predavanje, izlaganje</w:t>
            </w:r>
            <w:r>
              <w:rPr>
                <w:rFonts w:cs="Calibri"/>
                <w:lang w:val="hr-BA"/>
              </w:rPr>
              <w:t>)</w:t>
            </w:r>
          </w:p>
          <w:p w:rsidR="00341AF4" w:rsidRPr="00E4254B" w:rsidRDefault="00341AF4" w:rsidP="006C3AD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6C89">
              <w:rPr>
                <w:rFonts w:cs="Calibri"/>
                <w:lang w:val="hr-BA"/>
              </w:rPr>
              <w:t>participativne i interaktivne metode (slobodni i vođeni razgovor,dijalog, rasprava, debata, pregovaranje, posredovanje)</w:t>
            </w:r>
          </w:p>
        </w:tc>
      </w:tr>
      <w:tr w:rsidR="00341AF4" w:rsidRPr="00E4254B" w:rsidTr="006C3ADD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4254B" w:rsidTr="006C3ADD">
        <w:trPr>
          <w:trHeight w:val="135"/>
        </w:trPr>
        <w:tc>
          <w:tcPr>
            <w:tcW w:w="34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4254B" w:rsidTr="006C3ADD">
        <w:trPr>
          <w:trHeight w:val="135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6573C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E6573C">
              <w:rPr>
                <w:rFonts w:cs="Calibri"/>
                <w:b/>
                <w:bCs/>
                <w:lang w:val="hr-BA"/>
              </w:rPr>
              <w:t>kolokvij</w:t>
            </w:r>
          </w:p>
        </w:tc>
        <w:tc>
          <w:tcPr>
            <w:tcW w:w="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6573C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E6573C">
              <w:rPr>
                <w:rFonts w:cs="Calibri"/>
                <w:b/>
                <w:bCs/>
                <w:lang w:val="hr-BA"/>
              </w:rPr>
              <w:t>seminarski rad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5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6573C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E6573C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341AF4" w:rsidRPr="00E4254B" w:rsidTr="006C3ADD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4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1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5F717C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F717C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1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6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4254B" w:rsidTr="006C3ADD">
        <w:trPr>
          <w:trHeight w:val="251"/>
        </w:trPr>
        <w:tc>
          <w:tcPr>
            <w:tcW w:w="14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BC3A5E" w:rsidRDefault="00341AF4" w:rsidP="006C3ADD">
            <w:pPr>
              <w:spacing w:after="0" w:line="240" w:lineRule="auto"/>
              <w:jc w:val="both"/>
            </w:pPr>
            <w:r w:rsidRPr="00F20266">
              <w:t>Pohađati nastavu i s</w:t>
            </w:r>
            <w:r>
              <w:t>udjelovati u nastavnome procesu</w:t>
            </w:r>
          </w:p>
        </w:tc>
        <w:tc>
          <w:tcPr>
            <w:tcW w:w="11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5F717C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91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6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341AF4" w:rsidRPr="00E4254B" w:rsidTr="006C3ADD">
        <w:trPr>
          <w:trHeight w:val="251"/>
        </w:trPr>
        <w:tc>
          <w:tcPr>
            <w:tcW w:w="14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BC3A5E" w:rsidRDefault="00341AF4" w:rsidP="006C3ADD">
            <w:pPr>
              <w:spacing w:after="0" w:line="240" w:lineRule="auto"/>
              <w:jc w:val="both"/>
            </w:pPr>
            <w:r>
              <w:t>Prezentirati seminarski rad</w:t>
            </w:r>
          </w:p>
        </w:tc>
        <w:tc>
          <w:tcPr>
            <w:tcW w:w="11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5F717C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91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</w:t>
            </w:r>
          </w:p>
        </w:tc>
        <w:tc>
          <w:tcPr>
            <w:tcW w:w="6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0,3</w:t>
            </w:r>
          </w:p>
        </w:tc>
        <w:tc>
          <w:tcPr>
            <w:tcW w:w="8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(20%)</w:t>
            </w:r>
          </w:p>
        </w:tc>
      </w:tr>
      <w:tr w:rsidR="00341AF4" w:rsidRPr="00E4254B" w:rsidTr="006C3ADD">
        <w:trPr>
          <w:trHeight w:val="251"/>
        </w:trPr>
        <w:tc>
          <w:tcPr>
            <w:tcW w:w="14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BC3A5E" w:rsidRDefault="00341AF4" w:rsidP="006C3ADD">
            <w:pPr>
              <w:spacing w:after="0" w:line="240" w:lineRule="auto"/>
              <w:jc w:val="both"/>
            </w:pPr>
            <w:r w:rsidRPr="00F20266">
              <w:t>Pis</w:t>
            </w:r>
            <w:r>
              <w:t>ati kolokvije ili pismeni ispit</w:t>
            </w:r>
          </w:p>
        </w:tc>
        <w:tc>
          <w:tcPr>
            <w:tcW w:w="11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IU-FFZAM101-1, 2,3,4,5, 6, 7</w:t>
            </w:r>
            <w:r>
              <w:rPr>
                <w:rFonts w:cs="Calibri"/>
                <w:lang w:val="hr-BA"/>
              </w:rPr>
              <w:br/>
            </w:r>
          </w:p>
        </w:tc>
        <w:tc>
          <w:tcPr>
            <w:tcW w:w="91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50</w:t>
            </w:r>
          </w:p>
        </w:tc>
        <w:tc>
          <w:tcPr>
            <w:tcW w:w="6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1,7</w:t>
            </w:r>
          </w:p>
        </w:tc>
        <w:tc>
          <w:tcPr>
            <w:tcW w:w="8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(80%)</w:t>
            </w:r>
          </w:p>
        </w:tc>
      </w:tr>
      <w:tr w:rsidR="00341AF4" w:rsidRPr="00E4254B" w:rsidTr="006C3ADD">
        <w:trPr>
          <w:trHeight w:val="251"/>
        </w:trPr>
        <w:tc>
          <w:tcPr>
            <w:tcW w:w="254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91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120</w:t>
            </w:r>
          </w:p>
        </w:tc>
        <w:tc>
          <w:tcPr>
            <w:tcW w:w="6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8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both"/>
            </w:pPr>
            <w:r w:rsidRPr="00770FE2">
              <w:t>Izlaganje seminarskoga rada</w:t>
            </w:r>
            <w:r>
              <w:t xml:space="preserve"> se ocjenjuje na sljedeći način</w:t>
            </w:r>
            <w:r w:rsidRPr="00770FE2">
              <w:t>:</w:t>
            </w:r>
          </w:p>
          <w:p w:rsidR="00341AF4" w:rsidRPr="006230DC" w:rsidRDefault="00341AF4" w:rsidP="006C3ADD">
            <w:pPr>
              <w:spacing w:after="0" w:line="240" w:lineRule="auto"/>
              <w:jc w:val="both"/>
            </w:pPr>
            <w:r>
              <w:t>0%</w:t>
            </w:r>
            <w:r w:rsidRPr="006230DC">
              <w:t xml:space="preserve"> </w:t>
            </w:r>
            <w:r>
              <w:t xml:space="preserve">ocjene </w:t>
            </w:r>
            <w:r w:rsidRPr="006230DC">
              <w:t xml:space="preserve">= Rad nije usmeno prezentiran. </w:t>
            </w:r>
          </w:p>
          <w:p w:rsidR="00341AF4" w:rsidRPr="006230DC" w:rsidRDefault="00341AF4" w:rsidP="006C3ADD">
            <w:pPr>
              <w:spacing w:after="0" w:line="240" w:lineRule="auto"/>
              <w:jc w:val="both"/>
            </w:pPr>
            <w:r>
              <w:t>11%</w:t>
            </w:r>
            <w:r w:rsidRPr="006230DC">
              <w:t xml:space="preserve"> </w:t>
            </w:r>
            <w:r>
              <w:t xml:space="preserve">ocjene </w:t>
            </w:r>
            <w:r w:rsidRPr="006230DC">
              <w:t xml:space="preserve">= Rad je pročitan. </w:t>
            </w:r>
          </w:p>
          <w:p w:rsidR="00341AF4" w:rsidRPr="006230DC" w:rsidRDefault="00341AF4" w:rsidP="006C3ADD">
            <w:pPr>
              <w:spacing w:after="0" w:line="240" w:lineRule="auto"/>
              <w:jc w:val="both"/>
            </w:pPr>
            <w:r>
              <w:t>14%</w:t>
            </w:r>
            <w:r w:rsidRPr="006230DC">
              <w:t xml:space="preserve"> </w:t>
            </w:r>
            <w:r>
              <w:t xml:space="preserve">ocjene </w:t>
            </w:r>
            <w:r w:rsidRPr="006230DC">
              <w:t xml:space="preserve">= Rad je djelomično pročitan i nepripremljen. </w:t>
            </w:r>
          </w:p>
          <w:p w:rsidR="00341AF4" w:rsidRPr="006230DC" w:rsidRDefault="00341AF4" w:rsidP="006C3ADD">
            <w:pPr>
              <w:spacing w:after="0" w:line="240" w:lineRule="auto"/>
              <w:jc w:val="both"/>
            </w:pPr>
            <w:r>
              <w:t>17%</w:t>
            </w:r>
            <w:r w:rsidRPr="006230DC">
              <w:t xml:space="preserve">  </w:t>
            </w:r>
            <w:r>
              <w:t xml:space="preserve">ocjene </w:t>
            </w:r>
            <w:r w:rsidRPr="006230DC">
              <w:t xml:space="preserve">= Rad nije pročitan, ali su uočeni veći nedostatci razumijevanju i interpretaciji.  </w:t>
            </w:r>
          </w:p>
          <w:p w:rsidR="00341AF4" w:rsidRDefault="00341AF4" w:rsidP="006C3ADD">
            <w:pPr>
              <w:spacing w:after="0" w:line="240" w:lineRule="auto"/>
              <w:jc w:val="both"/>
            </w:pPr>
            <w:r>
              <w:t xml:space="preserve">20% ocjene </w:t>
            </w:r>
            <w:r w:rsidRPr="006230DC">
              <w:t xml:space="preserve">= Izlaganje ukazuje na razumijevanje i uključuje interpretacije sadržaja. </w:t>
            </w:r>
          </w:p>
          <w:p w:rsidR="00341AF4" w:rsidRDefault="00341AF4" w:rsidP="006C3ADD">
            <w:pPr>
              <w:spacing w:after="0" w:line="240" w:lineRule="auto"/>
              <w:jc w:val="both"/>
            </w:pPr>
          </w:p>
          <w:p w:rsidR="00341AF4" w:rsidRPr="00770FE2" w:rsidRDefault="00341AF4" w:rsidP="006C3ADD">
            <w:pPr>
              <w:spacing w:after="0" w:line="240" w:lineRule="auto"/>
              <w:jc w:val="both"/>
            </w:pPr>
            <w:r>
              <w:t>Svaki kolokvij ocjenjuje</w:t>
            </w:r>
            <w:r w:rsidRPr="00770FE2">
              <w:t xml:space="preserve"> </w:t>
            </w:r>
            <w:r>
              <w:t xml:space="preserve">se </w:t>
            </w:r>
            <w:r w:rsidRPr="00770FE2">
              <w:t>na sljedeći način: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manje od 55% točnih odgovora  =  0%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55% do 66 % točnih odgovora = 22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67% do 78% točnih odgovora  = 28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79% do 90% točnih odgovora  = 34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>od</w:t>
            </w:r>
            <w:r>
              <w:rPr>
                <w:rFonts w:cs="Calibri"/>
              </w:rPr>
              <w:t xml:space="preserve"> 91% do 100% točnih odgovora = 4</w:t>
            </w:r>
            <w:r w:rsidRPr="00ED0F7C">
              <w:rPr>
                <w:rFonts w:cs="Calibri"/>
              </w:rPr>
              <w:t>0%  ocjene</w:t>
            </w:r>
          </w:p>
          <w:p w:rsidR="00341AF4" w:rsidRDefault="00341AF4" w:rsidP="006C3ADD">
            <w:pPr>
              <w:spacing w:after="120" w:line="240" w:lineRule="auto"/>
              <w:jc w:val="both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>Završni pismeni ispit ocjenjuje se na sljedeći način: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manje od 55% točnih odgovora  =  0%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55% do 66 % točnih odgovora = 44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67% do 78% točnih odgovora  = 56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 xml:space="preserve">od </w:t>
            </w:r>
            <w:r>
              <w:rPr>
                <w:rFonts w:cs="Calibri"/>
              </w:rPr>
              <w:t>79% do 90% točnih odgovora  = 68</w:t>
            </w:r>
            <w:r w:rsidRPr="00ED0F7C">
              <w:rPr>
                <w:rFonts w:cs="Calibri"/>
              </w:rPr>
              <w:t xml:space="preserve">% ocjene </w:t>
            </w:r>
          </w:p>
          <w:p w:rsidR="00341AF4" w:rsidRPr="00ED0F7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0F7C">
              <w:rPr>
                <w:rFonts w:cs="Calibri"/>
              </w:rPr>
              <w:t>od</w:t>
            </w:r>
            <w:r>
              <w:rPr>
                <w:rFonts w:cs="Calibri"/>
              </w:rPr>
              <w:t xml:space="preserve"> 91% do 100% točnih odgovora = 8</w:t>
            </w:r>
            <w:r w:rsidRPr="00ED0F7C">
              <w:rPr>
                <w:rFonts w:cs="Calibri"/>
              </w:rPr>
              <w:t>0%  ocjene</w:t>
            </w:r>
          </w:p>
          <w:p w:rsidR="00341AF4" w:rsidRDefault="00341AF4" w:rsidP="006C3ADD">
            <w:pPr>
              <w:spacing w:after="0" w:line="240" w:lineRule="auto"/>
              <w:jc w:val="both"/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Prema Pravilniku o studiranju konačna se ocjena dobiva na sljedeći način: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 0 – 54% nedovoljan (1)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55 – 66% dovoljan (2)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 – 78% dobar (3)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79 – 90% vrlo dobar (4)</w:t>
            </w:r>
          </w:p>
          <w:p w:rsidR="00341AF4" w:rsidRPr="00ED1275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91 – 100% odličan (5)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4254B" w:rsidTr="006C3ADD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Izvanredni studenti kao alternativu pohađanju nastave imaju obvezu uraditi samostane zadatke, u dogovoru s predmetnim nastavnikom. Ostale obveze su iste kao za redovite studente. Samostalni zadatci nemaju udio u ocjeni.</w:t>
            </w: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22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4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27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D1275" w:rsidRDefault="00341AF4" w:rsidP="006C3ADD">
            <w:pPr>
              <w:spacing w:after="0" w:line="240" w:lineRule="auto"/>
              <w:jc w:val="both"/>
            </w:pPr>
            <w:r w:rsidRPr="00ED1275">
              <w:t>Edukacijska psihologija,Grgin,T., 1197.</w:t>
            </w:r>
          </w:p>
          <w:p w:rsidR="00341AF4" w:rsidRPr="00ED1275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1275">
              <w:t>(str. 1.-78.; 99.-209.; 235.-252.)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D1275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ED1275">
              <w:t>Psihologija obrazovanja, IEP, Miljković, D., Rijavec, M., Vizek-Vidović, V. i Vlahović Štetić, V.,  2003. (str.1.-377.; 405.-460.)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Školsko ocjenjivanje, Grgin, T., 2001.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282"/>
        </w:trPr>
        <w:tc>
          <w:tcPr>
            <w:tcW w:w="63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Edukacijska psihologija, Woolfolk, A., 2016.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4254B" w:rsidTr="006C3ADD">
        <w:trPr>
          <w:trHeight w:val="135"/>
        </w:trPr>
        <w:tc>
          <w:tcPr>
            <w:tcW w:w="18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4254B" w:rsidRDefault="00341AF4" w:rsidP="006C3ADD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14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contextualSpacing/>
              <w:jc w:val="both"/>
            </w:pPr>
            <w:r>
              <w:t xml:space="preserve">Temu seminarskog rada student bira obvezno </w:t>
            </w:r>
            <w:r w:rsidRPr="001F6D03">
              <w:t>u dogovoru sa suradnicom</w:t>
            </w:r>
            <w:r>
              <w:t xml:space="preserve"> na predmetu. </w:t>
            </w:r>
          </w:p>
          <w:p w:rsidR="00341AF4" w:rsidRPr="00E4254B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val="hr-BA"/>
              </w:rPr>
            </w:pPr>
            <w:r w:rsidRPr="00F20266">
              <w:t xml:space="preserve">Potrebno je konzultirati se sa suradnicom na </w:t>
            </w:r>
            <w:r>
              <w:t>predmet</w:t>
            </w:r>
            <w:r w:rsidRPr="00F20266">
              <w:t xml:space="preserve">u </w:t>
            </w:r>
            <w:r>
              <w:t>i vezano uz obveznu literaturu kao i ostala pitanja vezana uz oblikovanje prezentacije.</w:t>
            </w:r>
          </w:p>
        </w:tc>
      </w:tr>
    </w:tbl>
    <w:p w:rsidR="00341AF4" w:rsidRDefault="00341AF4" w:rsidP="00341AF4">
      <w:pPr>
        <w:spacing w:after="0" w:line="240" w:lineRule="auto"/>
      </w:pPr>
    </w:p>
    <w:p w:rsidR="005C30BA" w:rsidRDefault="00341AF4" w:rsidP="00341AF4">
      <w:pPr>
        <w:spacing w:after="0" w:line="240" w:lineRule="auto"/>
        <w:sectPr w:rsidR="005C30BA" w:rsidSect="00EB0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341AF4" w:rsidRDefault="00341AF4" w:rsidP="00341AF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280"/>
        <w:gridCol w:w="393"/>
        <w:gridCol w:w="469"/>
        <w:gridCol w:w="445"/>
        <w:gridCol w:w="432"/>
        <w:gridCol w:w="391"/>
        <w:gridCol w:w="192"/>
        <w:gridCol w:w="664"/>
        <w:gridCol w:w="443"/>
        <w:gridCol w:w="240"/>
        <w:gridCol w:w="228"/>
        <w:gridCol w:w="189"/>
        <w:gridCol w:w="355"/>
        <w:gridCol w:w="389"/>
        <w:gridCol w:w="89"/>
        <w:gridCol w:w="660"/>
        <w:gridCol w:w="197"/>
        <w:gridCol w:w="211"/>
        <w:gridCol w:w="197"/>
        <w:gridCol w:w="253"/>
        <w:gridCol w:w="366"/>
        <w:gridCol w:w="183"/>
        <w:gridCol w:w="199"/>
        <w:gridCol w:w="300"/>
        <w:gridCol w:w="663"/>
      </w:tblGrid>
      <w:tr w:rsidR="005C30BA" w:rsidRPr="00CE27EB" w:rsidTr="00EF0F26">
        <w:trPr>
          <w:trHeight w:val="270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Studijski program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5C30BA">
            <w:pPr>
              <w:spacing w:after="0" w:line="240" w:lineRule="auto"/>
              <w:rPr>
                <w:rFonts w:cs="Calibri"/>
                <w:b/>
              </w:rPr>
            </w:pPr>
            <w:r w:rsidRPr="00CE27EB">
              <w:rPr>
                <w:rFonts w:cs="Calibri"/>
              </w:rPr>
              <w:t xml:space="preserve">Zajednički predmet </w:t>
            </w:r>
          </w:p>
        </w:tc>
      </w:tr>
      <w:tr w:rsidR="005C30BA" w:rsidRPr="00CE27EB" w:rsidTr="00EF0F26">
        <w:trPr>
          <w:trHeight w:val="270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Ciklus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2.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Vrsta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sveučilišni</w:t>
            </w:r>
          </w:p>
        </w:tc>
      </w:tr>
      <w:tr w:rsidR="005C30BA" w:rsidRPr="00CE27EB" w:rsidTr="00EF0F26">
        <w:trPr>
          <w:trHeight w:val="25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Smjer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nastavnički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Modul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nastavnički</w:t>
            </w:r>
          </w:p>
        </w:tc>
      </w:tr>
      <w:tr w:rsidR="005C30BA" w:rsidRPr="00CE27EB" w:rsidTr="00EF0F26">
        <w:trPr>
          <w:trHeight w:val="289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 xml:space="preserve">Godina studija 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1.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 xml:space="preserve">Semestar 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1.</w:t>
            </w:r>
          </w:p>
        </w:tc>
      </w:tr>
      <w:tr w:rsidR="005C30BA" w:rsidRPr="00CE27EB" w:rsidTr="00EF0F26">
        <w:trPr>
          <w:trHeight w:val="539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Naziv predmeta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  <w:b/>
              </w:rPr>
            </w:pPr>
            <w:r w:rsidRPr="00CE27EB">
              <w:rPr>
                <w:rFonts w:cs="Calibri"/>
                <w:b/>
              </w:rPr>
              <w:t>TEMELJNA ZNANJA O ODGOJU I OBRAZOVANJU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Kod predmeta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FFZAM105</w:t>
            </w:r>
          </w:p>
        </w:tc>
      </w:tr>
      <w:tr w:rsidR="005C30BA" w:rsidRPr="00CE27EB" w:rsidTr="00EF0F26">
        <w:trPr>
          <w:trHeight w:val="25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ECTS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4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Status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obvezni</w:t>
            </w:r>
          </w:p>
        </w:tc>
      </w:tr>
      <w:tr w:rsidR="005C30BA" w:rsidRPr="00CE27EB" w:rsidTr="00EF0F26">
        <w:trPr>
          <w:trHeight w:val="270"/>
        </w:trPr>
        <w:tc>
          <w:tcPr>
            <w:tcW w:w="245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Broj sati nastave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Predavanja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Vježbe</w:t>
            </w:r>
          </w:p>
        </w:tc>
        <w:tc>
          <w:tcPr>
            <w:tcW w:w="6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Seminari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Praksa</w:t>
            </w:r>
          </w:p>
        </w:tc>
      </w:tr>
      <w:tr w:rsidR="005C30BA" w:rsidRPr="00CE27EB" w:rsidTr="00EF0F26">
        <w:trPr>
          <w:trHeight w:val="270"/>
        </w:trPr>
        <w:tc>
          <w:tcPr>
            <w:tcW w:w="245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30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0</w:t>
            </w:r>
          </w:p>
        </w:tc>
        <w:tc>
          <w:tcPr>
            <w:tcW w:w="6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30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0</w:t>
            </w:r>
          </w:p>
        </w:tc>
      </w:tr>
      <w:tr w:rsidR="005C30BA" w:rsidRPr="00CE27EB" w:rsidTr="00EF0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/>
        </w:tblPrEx>
        <w:tc>
          <w:tcPr>
            <w:tcW w:w="81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CE27EB">
              <w:rPr>
                <w:rFonts w:eastAsia="Times New Roman" w:cs="Calibri"/>
              </w:rPr>
              <w:t>Nastavnici</w:t>
            </w:r>
          </w:p>
        </w:tc>
        <w:tc>
          <w:tcPr>
            <w:tcW w:w="16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 w:rsidRPr="00CE27EB">
              <w:rPr>
                <w:rFonts w:eastAsia="Times New Roman" w:cs="Calibri"/>
              </w:rPr>
              <w:t>dr. sc. Tina Vekić, doc.</w:t>
            </w:r>
          </w:p>
        </w:tc>
        <w:tc>
          <w:tcPr>
            <w:tcW w:w="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color w:val="000000"/>
              </w:rPr>
            </w:pPr>
            <w:r w:rsidRPr="00CE27EB">
              <w:rPr>
                <w:color w:val="000000"/>
              </w:rPr>
              <w:t>30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color w:val="000000"/>
              </w:rPr>
            </w:pPr>
            <w:r w:rsidRPr="00CE27EB">
              <w:rPr>
                <w:color w:val="000000"/>
              </w:rPr>
              <w:t>0</w:t>
            </w:r>
          </w:p>
        </w:tc>
        <w:tc>
          <w:tcPr>
            <w:tcW w:w="6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color w:val="000000"/>
              </w:rPr>
            </w:pPr>
            <w:r w:rsidRPr="00CE27EB">
              <w:rPr>
                <w:color w:val="000000"/>
              </w:rPr>
              <w:t>30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color w:val="000000"/>
              </w:rPr>
            </w:pPr>
            <w:r w:rsidRPr="00CE27EB">
              <w:rPr>
                <w:color w:val="000000"/>
              </w:rPr>
              <w:t>0</w:t>
            </w:r>
          </w:p>
        </w:tc>
      </w:tr>
      <w:tr w:rsidR="005C30BA" w:rsidRPr="00CE27EB" w:rsidTr="00EF0F26">
        <w:trPr>
          <w:trHeight w:val="282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Ciljevi predmeta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5C30BA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jc w:val="both"/>
              <w:rPr>
                <w:rFonts w:eastAsia="Batang"/>
              </w:rPr>
            </w:pPr>
            <w:r w:rsidRPr="00CE27EB">
              <w:rPr>
                <w:rFonts w:eastAsia="Batang"/>
              </w:rPr>
              <w:t xml:space="preserve">prezentirati studentima temeljna znanja iz područja odgoja i obrazovanja, </w:t>
            </w:r>
          </w:p>
          <w:p w:rsidR="005C30BA" w:rsidRPr="00CE27EB" w:rsidRDefault="005C30BA" w:rsidP="005C30BA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contextualSpacing/>
              <w:jc w:val="both"/>
              <w:rPr>
                <w:rFonts w:eastAsia="Batang"/>
              </w:rPr>
            </w:pPr>
            <w:r w:rsidRPr="00CE27EB">
              <w:rPr>
                <w:rFonts w:eastAsia="Batang"/>
              </w:rPr>
              <w:t>objasniti studentima najrelevantniju znanstvenu i stručnu terminologiju iz područja odgoja i obrazovanja djece, učenika i odraslih,</w:t>
            </w:r>
            <w:r w:rsidRPr="00CE27EB">
              <w:t xml:space="preserve"> </w:t>
            </w:r>
          </w:p>
          <w:p w:rsidR="005C30BA" w:rsidRPr="00CE27EB" w:rsidRDefault="005C30BA" w:rsidP="005C30BA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contextualSpacing/>
              <w:jc w:val="both"/>
              <w:rPr>
                <w:rFonts w:eastAsia="Batang"/>
              </w:rPr>
            </w:pPr>
            <w:r w:rsidRPr="00CE27EB">
              <w:rPr>
                <w:rFonts w:eastAsia="Batang"/>
              </w:rPr>
              <w:t xml:space="preserve">prikazati studentima suvremene promjene u području odgoja i obrazovanja u zemlji i u svijetu, ciljeve, načine realizacije i vrjednovanja odgoja i obrazovanja, </w:t>
            </w:r>
          </w:p>
          <w:p w:rsidR="005C30BA" w:rsidRPr="00CE27EB" w:rsidRDefault="005C30BA" w:rsidP="005C30B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CE27EB">
              <w:rPr>
                <w:rFonts w:eastAsia="Batang"/>
              </w:rPr>
              <w:t>poticati razumijevanje i kritičko promišljanje temeljnih odgojno-obrazovnih pitanja i problema.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Ishodi učenja predmeta</w:t>
            </w:r>
          </w:p>
        </w:tc>
        <w:tc>
          <w:tcPr>
            <w:tcW w:w="17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27EB">
              <w:rPr>
                <w:rFonts w:cs="Calibri"/>
                <w:sz w:val="18"/>
                <w:szCs w:val="18"/>
              </w:rPr>
              <w:t>Ishod učenja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27EB">
              <w:rPr>
                <w:rFonts w:cs="Calibri"/>
                <w:sz w:val="18"/>
                <w:szCs w:val="18"/>
              </w:rPr>
              <w:t>Kod ishoda učenja predmeta</w:t>
            </w:r>
          </w:p>
        </w:tc>
        <w:tc>
          <w:tcPr>
            <w:tcW w:w="128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CE27EB">
              <w:rPr>
                <w:rFonts w:cs="Calibri"/>
                <w:sz w:val="18"/>
                <w:szCs w:val="18"/>
              </w:rPr>
              <w:t>Kod ishoda učenja na razini studijskoga programa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120" w:line="240" w:lineRule="auto"/>
              <w:contextualSpacing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Objašnjava temeljnu znanstvenu i stručnu terminologiju iz područja odgoja i obrazovanja,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rFonts w:cs="Calibri"/>
              </w:rPr>
              <w:t>FFZAM105 - 1</w:t>
            </w:r>
          </w:p>
        </w:tc>
        <w:tc>
          <w:tcPr>
            <w:tcW w:w="1280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>SUMZAM-IU-1</w:t>
            </w: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>SUMZAM-IU-2</w:t>
            </w: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120" w:line="240" w:lineRule="auto"/>
              <w:contextualSpacing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Objašnjava ciljeve odgoja i obrazovanja, načine njihove realizacije i vrjednovanja,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rFonts w:cs="Calibri"/>
              </w:rPr>
              <w:t>FFZAM105 - 2</w:t>
            </w:r>
          </w:p>
        </w:tc>
        <w:tc>
          <w:tcPr>
            <w:tcW w:w="1280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C30BA" w:rsidRPr="00CE27EB" w:rsidTr="00EF0F26">
        <w:trPr>
          <w:trHeight w:val="672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0BA" w:rsidRPr="00CE27EB" w:rsidRDefault="005C30BA" w:rsidP="00EF0F26">
            <w:pPr>
              <w:jc w:val="both"/>
              <w:rPr>
                <w:rFonts w:cstheme="minorHAnsi"/>
                <w:color w:val="000000" w:themeColor="text1"/>
              </w:rPr>
            </w:pPr>
            <w:r w:rsidRPr="00CE27EB">
              <w:rPr>
                <w:rFonts w:eastAsia="Times New Roman"/>
              </w:rPr>
              <w:t>Argumentira pitanja i probleme suvremenog odgoja i obrazovanja kod nas i u svijetu.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rFonts w:cs="Calibri"/>
              </w:rPr>
              <w:t>FFZAM105 - 3</w:t>
            </w:r>
          </w:p>
        </w:tc>
        <w:tc>
          <w:tcPr>
            <w:tcW w:w="1280" w:type="pct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Preduvjeti za upis predmeta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Nema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Sadržaj predmeta</w:t>
            </w:r>
          </w:p>
        </w:tc>
        <w:tc>
          <w:tcPr>
            <w:tcW w:w="7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  <w:b/>
              </w:rPr>
              <w:t>Tjedan</w:t>
            </w:r>
            <w:r w:rsidRPr="00CE27EB">
              <w:rPr>
                <w:rFonts w:cs="Calibri"/>
              </w:rPr>
              <w:t xml:space="preserve"> / turnus</w:t>
            </w:r>
          </w:p>
        </w:tc>
        <w:tc>
          <w:tcPr>
            <w:tcW w:w="3457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>Tema</w:t>
            </w:r>
          </w:p>
        </w:tc>
      </w:tr>
      <w:tr w:rsidR="005C30BA" w:rsidRPr="00CE27EB" w:rsidTr="00EF0F26">
        <w:trPr>
          <w:trHeight w:val="2979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2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pStyle w:val="Odlomakpopisa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1.-7. </w:t>
            </w:r>
          </w:p>
        </w:tc>
        <w:tc>
          <w:tcPr>
            <w:tcW w:w="3457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98475C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1308F">
              <w:rPr>
                <w:rFonts w:cs="Calibri"/>
              </w:rPr>
              <w:t xml:space="preserve">Uvod studenata u kolegij – obveze, literatura, značaj kolegija; </w:t>
            </w:r>
            <w:r w:rsidRPr="00C1308F">
              <w:t>Znanost - znanstvene spoznaje – sustavi znanja.</w:t>
            </w:r>
            <w:r>
              <w:t xml:space="preserve"> </w:t>
            </w:r>
            <w:r w:rsidRPr="00C1308F">
              <w:rPr>
                <w:rFonts w:cs="Calibri"/>
              </w:rPr>
              <w:t>Terminologija iz područja odgoja i obrazovanja: odgoj, obrazovanje, učenje, socijalizacija, znanje, poučavanje, akulturacija</w:t>
            </w:r>
            <w:r>
              <w:rPr>
                <w:rFonts w:cs="Calibri"/>
              </w:rPr>
              <w:t xml:space="preserve">, </w:t>
            </w:r>
            <w:r w:rsidRPr="00C1308F">
              <w:rPr>
                <w:rFonts w:cs="Calibri"/>
              </w:rPr>
              <w:t>izobrazba, naobrazba, horizontalno i vertikalno obrazovanje, formalno, neformalno i informalno obrazovanje, cjeloživotno učenje, kompetencije, nastavni plan i program, kurikulum</w:t>
            </w:r>
            <w:r>
              <w:rPr>
                <w:rFonts w:cs="Calibri"/>
              </w:rPr>
              <w:t xml:space="preserve">, </w:t>
            </w:r>
            <w:r w:rsidRPr="00CE27EB">
              <w:t>javne/državne, privatne, alternativne i vjerske škole.</w:t>
            </w:r>
            <w:r>
              <w:t xml:space="preserve"> C</w:t>
            </w:r>
            <w:r w:rsidRPr="00CE27EB">
              <w:t>iljevi odgoja i obrazovanja.</w:t>
            </w:r>
            <w:r>
              <w:t xml:space="preserve"> Odgoj </w:t>
            </w:r>
            <w:r w:rsidRPr="00CE27EB">
              <w:t>i obrazovanje determiniraju društvo i kultura.</w:t>
            </w:r>
            <w:r>
              <w:t xml:space="preserve"> </w:t>
            </w:r>
          </w:p>
        </w:tc>
      </w:tr>
      <w:tr w:rsidR="005C30BA" w:rsidRPr="00CE27EB" w:rsidTr="005C30BA">
        <w:trPr>
          <w:trHeight w:val="2409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2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pStyle w:val="Odlomakpopisa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 – 15.</w:t>
            </w:r>
          </w:p>
        </w:tc>
        <w:tc>
          <w:tcPr>
            <w:tcW w:w="3457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t>Opće i stručno obrazovanje/stjecanje temeljnih i stručnih kompetencija</w:t>
            </w:r>
            <w:r>
              <w:t>.</w:t>
            </w:r>
            <w:r w:rsidRPr="0084127C">
              <w:rPr>
                <w:rFonts w:cs="Calibri"/>
                <w:lang w:val="hr-BA"/>
              </w:rPr>
              <w:t xml:space="preserve"> </w:t>
            </w:r>
            <w:r w:rsidRPr="0098475C">
              <w:rPr>
                <w:rFonts w:cs="Calibri"/>
                <w:lang w:val="hr-BA"/>
              </w:rPr>
              <w:t>Društvena uloga odgajatelja, učitelja i nastavnika; poziv, profesija, struka, profil, zanimanje, amaterizam, profesionalizam.</w:t>
            </w:r>
            <w:r>
              <w:rPr>
                <w:rFonts w:cs="Calibri"/>
                <w:lang w:val="hr-BA"/>
              </w:rPr>
              <w:t xml:space="preserve"> </w:t>
            </w:r>
            <w:r w:rsidRPr="0098475C">
              <w:rPr>
                <w:rFonts w:cs="Calibri"/>
                <w:lang w:val="hr-BA"/>
              </w:rPr>
              <w:t>Kompetencije odgajatelja, učitelja, nastavnika, profesora, instruktora; stručno usavršavanje.</w:t>
            </w:r>
            <w:r>
              <w:rPr>
                <w:rFonts w:cs="Calibri"/>
                <w:lang w:val="hr-BA"/>
              </w:rPr>
              <w:t xml:space="preserve"> Metodika odgojnog rada;</w:t>
            </w:r>
            <w:r w:rsidRPr="0098475C">
              <w:rPr>
                <w:rFonts w:cs="Calibri"/>
                <w:lang w:val="hr-BA"/>
              </w:rPr>
              <w:t xml:space="preserve"> </w:t>
            </w:r>
            <w:r w:rsidRPr="0084127C">
              <w:rPr>
                <w:rFonts w:cs="Calibri"/>
                <w:lang w:val="hr-BA"/>
              </w:rPr>
              <w:t xml:space="preserve">Odgojno-obrazovna komunikacija; Sustavi odgoja i obrazovanja; Sustav odgoja i obrazovanja u Bosni i Hercegovini; Centralizacija i decentralizacija školstva; </w:t>
            </w:r>
            <w:r>
              <w:rPr>
                <w:rFonts w:cs="Calibri"/>
                <w:lang w:val="hr-BA"/>
              </w:rPr>
              <w:t>Rekapitulacija sadržaja predmeta</w:t>
            </w:r>
            <w:r w:rsidRPr="0084127C">
              <w:rPr>
                <w:rFonts w:cs="Calibri"/>
                <w:lang w:val="hr-BA"/>
              </w:rPr>
              <w:t>.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 xml:space="preserve">Jezik 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 xml:space="preserve">Hrvatski 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E-učenje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>Mrežna stranica predmeta u sustavu za e-učenje.</w:t>
            </w:r>
          </w:p>
        </w:tc>
      </w:tr>
      <w:tr w:rsidR="005C30BA" w:rsidRPr="00CE27EB" w:rsidTr="00EF0F26">
        <w:trPr>
          <w:trHeight w:val="134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cs="Calibri"/>
              </w:rPr>
              <w:t>Metode poučavanja</w:t>
            </w:r>
          </w:p>
        </w:tc>
        <w:tc>
          <w:tcPr>
            <w:tcW w:w="41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CE27EB">
              <w:rPr>
                <w:rFonts w:eastAsia="Times New Roman" w:cs="Calibri"/>
                <w:color w:val="000000"/>
              </w:rPr>
              <w:t>- predavačke metode (predavanje, izlaganje)</w:t>
            </w: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eastAsia="Times New Roman" w:cs="Calibri"/>
                <w:color w:val="000000"/>
              </w:rPr>
              <w:t>- participativne i interaktivne metode (slobodni i vođeni razgovor, dijalog, rasprava)</w:t>
            </w:r>
          </w:p>
        </w:tc>
      </w:tr>
      <w:tr w:rsidR="005C30BA" w:rsidRPr="00CE27EB" w:rsidTr="00EF0F26">
        <w:trPr>
          <w:trHeight w:val="134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Oblici provjere znanja (označiti)</w:t>
            </w:r>
          </w:p>
        </w:tc>
      </w:tr>
      <w:tr w:rsidR="005C30BA" w:rsidRPr="00CE27EB" w:rsidTr="00EF0F26">
        <w:trPr>
          <w:trHeight w:val="134"/>
        </w:trPr>
        <w:tc>
          <w:tcPr>
            <w:tcW w:w="321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Vrsta predispitne obveze</w:t>
            </w:r>
          </w:p>
        </w:tc>
        <w:tc>
          <w:tcPr>
            <w:tcW w:w="179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Vrsta ispita</w:t>
            </w:r>
          </w:p>
        </w:tc>
      </w:tr>
      <w:tr w:rsidR="005C30BA" w:rsidRPr="00CE27EB" w:rsidTr="00EF0F26">
        <w:trPr>
          <w:trHeight w:val="134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kolokvij</w:t>
            </w:r>
          </w:p>
        </w:tc>
        <w:tc>
          <w:tcPr>
            <w:tcW w:w="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seminarski rad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E27EB">
              <w:rPr>
                <w:rFonts w:cs="Calibri"/>
                <w:b/>
              </w:rPr>
              <w:t>esej/referat</w:t>
            </w:r>
          </w:p>
        </w:tc>
        <w:tc>
          <w:tcPr>
            <w:tcW w:w="10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praktični/projektni zadatak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ostalo</w:t>
            </w:r>
          </w:p>
        </w:tc>
        <w:tc>
          <w:tcPr>
            <w:tcW w:w="6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E27EB">
              <w:rPr>
                <w:rFonts w:cs="Calibri"/>
                <w:b/>
              </w:rPr>
              <w:t>pismeni</w:t>
            </w:r>
          </w:p>
        </w:tc>
        <w:tc>
          <w:tcPr>
            <w:tcW w:w="6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usmeni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praktični</w:t>
            </w:r>
          </w:p>
        </w:tc>
      </w:tr>
      <w:tr w:rsidR="005C30BA" w:rsidRPr="00CE27EB" w:rsidTr="00EF0F26">
        <w:trPr>
          <w:trHeight w:val="250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Alokacija ECTS bodova i udjela u ocjeni</w:t>
            </w:r>
          </w:p>
        </w:tc>
      </w:tr>
      <w:tr w:rsidR="005C30BA" w:rsidRPr="00CE27EB" w:rsidTr="00EF0F26">
        <w:trPr>
          <w:trHeight w:val="250"/>
        </w:trPr>
        <w:tc>
          <w:tcPr>
            <w:tcW w:w="13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Obveze studenata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Kod ishoda učenja</w:t>
            </w:r>
          </w:p>
        </w:tc>
        <w:tc>
          <w:tcPr>
            <w:tcW w:w="75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Sati opterećenja</w:t>
            </w:r>
          </w:p>
        </w:tc>
        <w:tc>
          <w:tcPr>
            <w:tcW w:w="8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Udio u ECTS-u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Udio u ocjeni</w:t>
            </w:r>
          </w:p>
        </w:tc>
      </w:tr>
      <w:tr w:rsidR="005C30BA" w:rsidRPr="00CE27EB" w:rsidTr="00EF0F26">
        <w:trPr>
          <w:trHeight w:val="250"/>
        </w:trPr>
        <w:tc>
          <w:tcPr>
            <w:tcW w:w="13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Pohađanje nastave i aktivnosti u nastavi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/</w:t>
            </w:r>
          </w:p>
        </w:tc>
        <w:tc>
          <w:tcPr>
            <w:tcW w:w="75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60</w:t>
            </w:r>
          </w:p>
        </w:tc>
        <w:tc>
          <w:tcPr>
            <w:tcW w:w="8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2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0%</w:t>
            </w:r>
          </w:p>
        </w:tc>
      </w:tr>
      <w:tr w:rsidR="005C30BA" w:rsidRPr="00CE27EB" w:rsidTr="00EF0F26">
        <w:trPr>
          <w:trHeight w:val="250"/>
        </w:trPr>
        <w:tc>
          <w:tcPr>
            <w:tcW w:w="13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Esej/referat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FFZAM105 -3</w:t>
            </w:r>
          </w:p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5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30</w:t>
            </w:r>
          </w:p>
        </w:tc>
        <w:tc>
          <w:tcPr>
            <w:tcW w:w="8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1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CE27EB">
              <w:rPr>
                <w:rFonts w:cs="Calibri"/>
              </w:rPr>
              <w:t>0%</w:t>
            </w:r>
          </w:p>
        </w:tc>
      </w:tr>
      <w:tr w:rsidR="005C30BA" w:rsidRPr="00CE27EB" w:rsidTr="00EF0F26">
        <w:trPr>
          <w:trHeight w:val="250"/>
        </w:trPr>
        <w:tc>
          <w:tcPr>
            <w:tcW w:w="13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Završni ispit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FFZAM105 -1</w:t>
            </w:r>
          </w:p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FFZAM105 -2</w:t>
            </w:r>
          </w:p>
        </w:tc>
        <w:tc>
          <w:tcPr>
            <w:tcW w:w="75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30</w:t>
            </w:r>
          </w:p>
        </w:tc>
        <w:tc>
          <w:tcPr>
            <w:tcW w:w="8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1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50%</w:t>
            </w:r>
          </w:p>
        </w:tc>
      </w:tr>
      <w:tr w:rsidR="005C30BA" w:rsidRPr="00CE27EB" w:rsidTr="00EF0F26">
        <w:trPr>
          <w:trHeight w:val="250"/>
        </w:trPr>
        <w:tc>
          <w:tcPr>
            <w:tcW w:w="245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Ukupno</w:t>
            </w:r>
          </w:p>
        </w:tc>
        <w:tc>
          <w:tcPr>
            <w:tcW w:w="75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120</w:t>
            </w:r>
          </w:p>
        </w:tc>
        <w:tc>
          <w:tcPr>
            <w:tcW w:w="8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4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100%</w:t>
            </w:r>
          </w:p>
        </w:tc>
      </w:tr>
      <w:tr w:rsidR="005C30BA" w:rsidRPr="00CE27EB" w:rsidTr="00EF0F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Način izračuna konačne ocjene</w:t>
            </w:r>
          </w:p>
        </w:tc>
      </w:tr>
      <w:tr w:rsidR="005C30BA" w:rsidRPr="00CE27EB" w:rsidTr="00EF0F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 xml:space="preserve">U konačnu ocjenu ulazi priprema i izlaganje </w:t>
            </w:r>
            <w:r>
              <w:rPr>
                <w:rFonts w:eastAsia="Times New Roman"/>
                <w:lang w:val="hr-BA"/>
              </w:rPr>
              <w:t xml:space="preserve">radnog zadatka </w:t>
            </w:r>
            <w:r w:rsidRPr="0084127C">
              <w:rPr>
                <w:rFonts w:eastAsia="Times New Roman"/>
                <w:lang w:val="hr-BA"/>
              </w:rPr>
              <w:t xml:space="preserve">te završni ispit. 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>
              <w:rPr>
                <w:rFonts w:eastAsia="Times New Roman"/>
                <w:lang w:val="hr-BA"/>
              </w:rPr>
              <w:t xml:space="preserve">Radni zadatak </w:t>
            </w:r>
            <w:r w:rsidRPr="0084127C">
              <w:rPr>
                <w:rFonts w:eastAsia="Times New Roman"/>
                <w:lang w:val="hr-BA"/>
              </w:rPr>
              <w:t xml:space="preserve">je obveza svih studenata, koji se treba obraniti u </w:t>
            </w:r>
            <w:r>
              <w:rPr>
                <w:rFonts w:eastAsia="Times New Roman"/>
                <w:lang w:val="hr-BA"/>
              </w:rPr>
              <w:t>(</w:t>
            </w:r>
            <w:r w:rsidRPr="0084127C">
              <w:rPr>
                <w:rFonts w:eastAsia="Times New Roman"/>
                <w:lang w:val="hr-BA"/>
              </w:rPr>
              <w:t>unaprijed</w:t>
            </w:r>
            <w:r>
              <w:rPr>
                <w:rFonts w:eastAsia="Times New Roman"/>
                <w:lang w:val="hr-BA"/>
              </w:rPr>
              <w:t>)</w:t>
            </w:r>
            <w:r w:rsidRPr="0084127C">
              <w:rPr>
                <w:rFonts w:eastAsia="Times New Roman"/>
                <w:lang w:val="hr-BA"/>
              </w:rPr>
              <w:t xml:space="preserve"> dogovorenom terminu.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hr-BA"/>
              </w:rPr>
            </w:pP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hr-BA"/>
              </w:rPr>
            </w:pPr>
            <w:r w:rsidRPr="0084127C">
              <w:rPr>
                <w:rFonts w:eastAsia="Times New Roman"/>
                <w:i/>
                <w:lang w:val="hr-BA"/>
              </w:rPr>
              <w:t>R</w:t>
            </w:r>
            <w:r>
              <w:rPr>
                <w:rFonts w:eastAsia="Times New Roman"/>
                <w:i/>
                <w:lang w:val="hr-BA"/>
              </w:rPr>
              <w:t>adni zadatak</w:t>
            </w:r>
            <w:r w:rsidRPr="0084127C">
              <w:rPr>
                <w:rFonts w:eastAsia="Times New Roman"/>
                <w:i/>
                <w:lang w:val="hr-BA"/>
              </w:rPr>
              <w:t xml:space="preserve"> se ocjenjuje na sljedeći način: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>0% - rad nije pripremljen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>27.5% - rad ne zadovoljava formalne kriterije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>35% - rad zadovoljava formalne kriterije, ali su uočeni veći nedostatci u izlaganju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>42.5% - rad je dobro pripremljen, no uočeni su manji nedostatci u izlaganju</w:t>
            </w:r>
          </w:p>
          <w:p w:rsidR="005C30BA" w:rsidRPr="0084127C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  <w:lang w:val="hr-BA"/>
              </w:rPr>
            </w:pPr>
            <w:r w:rsidRPr="0084127C">
              <w:rPr>
                <w:rFonts w:eastAsia="Times New Roman"/>
                <w:lang w:val="hr-BA"/>
              </w:rPr>
              <w:t>50% - rad je izvrsno pripremljen</w:t>
            </w: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84127C">
              <w:rPr>
                <w:rFonts w:eastAsia="Times New Roman"/>
                <w:i/>
              </w:rPr>
              <w:t>Završni ispit  ocjenjuje se na sljedeći način:</w:t>
            </w: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84127C">
              <w:rPr>
                <w:rFonts w:eastAsia="Times New Roman"/>
                <w:bCs/>
                <w:lang w:val="hr-BA"/>
              </w:rPr>
              <w:t>manje od 55% točnih odgovora  =  0% ocjene</w:t>
            </w: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84127C">
              <w:rPr>
                <w:rFonts w:eastAsia="Times New Roman"/>
                <w:bCs/>
                <w:lang w:val="hr-BA"/>
              </w:rPr>
              <w:t>od 55% do 66% točnih odgovora  = 27,5% ocjene</w:t>
            </w: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84127C">
              <w:rPr>
                <w:rFonts w:eastAsia="Times New Roman"/>
                <w:bCs/>
                <w:lang w:val="hr-BA"/>
              </w:rPr>
              <w:t>od 67% do 78% točnih odgovora  = 35% ocjene</w:t>
            </w:r>
          </w:p>
          <w:p w:rsidR="005C30BA" w:rsidRPr="0084127C" w:rsidRDefault="005C30BA" w:rsidP="00EF0F2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84127C">
              <w:rPr>
                <w:rFonts w:eastAsia="Times New Roman"/>
                <w:bCs/>
                <w:lang w:val="hr-BA"/>
              </w:rPr>
              <w:t>od 79% do 90% točnih odgovora  = 42,50% ocjene</w:t>
            </w:r>
          </w:p>
          <w:p w:rsidR="005C30BA" w:rsidRDefault="005C30BA" w:rsidP="00EF0F26">
            <w:pPr>
              <w:spacing w:after="0" w:line="240" w:lineRule="auto"/>
              <w:jc w:val="both"/>
              <w:rPr>
                <w:rFonts w:eastAsia="Times New Roman"/>
                <w:bCs/>
                <w:lang w:val="hr-BA"/>
              </w:rPr>
            </w:pPr>
            <w:r w:rsidRPr="0084127C">
              <w:rPr>
                <w:rFonts w:eastAsia="Times New Roman"/>
                <w:bCs/>
                <w:lang w:val="hr-BA"/>
              </w:rPr>
              <w:t>od 91% do 100% točnih odgovora = 50% ocjene</w:t>
            </w:r>
          </w:p>
          <w:p w:rsidR="005C30BA" w:rsidRPr="00841FA3" w:rsidRDefault="005C30BA" w:rsidP="00EF0F26">
            <w:pPr>
              <w:spacing w:after="0" w:line="240" w:lineRule="auto"/>
              <w:jc w:val="both"/>
              <w:rPr>
                <w:rFonts w:eastAsia="Times New Roman"/>
                <w:bCs/>
                <w:lang w:val="hr-BA"/>
              </w:rPr>
            </w:pPr>
          </w:p>
          <w:p w:rsidR="005C30BA" w:rsidRPr="00CE27EB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Prema Pravilniku o studiranju konačna se ocjena dobiva na sljedeći način:</w:t>
            </w:r>
          </w:p>
          <w:p w:rsidR="005C30BA" w:rsidRPr="00CE27EB" w:rsidRDefault="005C30BA" w:rsidP="00EF0F2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0 – 54% nedovoljan (1)</w:t>
            </w:r>
          </w:p>
          <w:p w:rsidR="005C30BA" w:rsidRPr="00CE27EB" w:rsidRDefault="005C30BA" w:rsidP="00EF0F2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55 – 66% dovoljan (2)</w:t>
            </w:r>
          </w:p>
          <w:p w:rsidR="005C30BA" w:rsidRPr="00CE27EB" w:rsidRDefault="005C30BA" w:rsidP="00EF0F2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67 – 78% dobar (3)</w:t>
            </w:r>
          </w:p>
          <w:p w:rsidR="005C30BA" w:rsidRPr="00CE27EB" w:rsidRDefault="005C30BA" w:rsidP="00EF0F2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79 – 90% vrlo dobar (4)</w:t>
            </w:r>
          </w:p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  <w:r w:rsidRPr="00CE27EB">
              <w:rPr>
                <w:rFonts w:eastAsia="Times New Roman"/>
                <w:shd w:val="clear" w:color="auto" w:fill="FFFFFF"/>
              </w:rPr>
              <w:t>91 – 100% odličan (5).</w:t>
            </w:r>
          </w:p>
        </w:tc>
      </w:tr>
      <w:tr w:rsidR="005C30BA" w:rsidRPr="00CE27EB" w:rsidTr="00EF0F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lastRenderedPageBreak/>
              <w:t xml:space="preserve">Alokacija ECTS bodova, obveze i način izračuna konačne ocjene za izvanredne studente </w:t>
            </w:r>
          </w:p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(ako ih ima):</w:t>
            </w:r>
          </w:p>
        </w:tc>
      </w:tr>
      <w:tr w:rsidR="005C30BA" w:rsidRPr="00CE27EB" w:rsidTr="00EF0F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0BA" w:rsidRPr="00CE27EB" w:rsidRDefault="005C30BA" w:rsidP="00EF0F2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CE27EB">
              <w:rPr>
                <w:rFonts w:eastAsia="Times New Roman"/>
                <w:color w:val="000000"/>
              </w:rPr>
              <w:t xml:space="preserve">Izvanredni studenti  </w:t>
            </w:r>
            <w:r>
              <w:rPr>
                <w:rFonts w:eastAsia="Times New Roman"/>
                <w:color w:val="000000"/>
              </w:rPr>
              <w:t xml:space="preserve">nisu obvezni bit na nastavi, no </w:t>
            </w:r>
            <w:r w:rsidRPr="00CE27EB">
              <w:rPr>
                <w:rFonts w:eastAsia="Times New Roman"/>
                <w:color w:val="000000"/>
              </w:rPr>
              <w:t xml:space="preserve">trebaju </w:t>
            </w:r>
            <w:r>
              <w:rPr>
                <w:rFonts w:eastAsia="Times New Roman"/>
                <w:color w:val="000000"/>
              </w:rPr>
              <w:t xml:space="preserve">realizirati </w:t>
            </w:r>
            <w:r w:rsidRPr="00CE27EB">
              <w:rPr>
                <w:rFonts w:cs="Calibri"/>
                <w:color w:val="000000"/>
              </w:rPr>
              <w:t>radni zadatak</w:t>
            </w:r>
            <w:r>
              <w:rPr>
                <w:rFonts w:cs="Calibri"/>
                <w:color w:val="000000"/>
              </w:rPr>
              <w:t xml:space="preserve"> – usmeno i pismeno</w:t>
            </w:r>
            <w:r w:rsidRPr="00CE27EB">
              <w:rPr>
                <w:rFonts w:cs="Calibri"/>
                <w:color w:val="000000"/>
              </w:rPr>
              <w:t xml:space="preserve">, </w:t>
            </w:r>
            <w:r w:rsidRPr="00CE27EB">
              <w:rPr>
                <w:rFonts w:eastAsia="Times New Roman"/>
                <w:color w:val="000000"/>
              </w:rPr>
              <w:t>u ko</w:t>
            </w:r>
            <w:r>
              <w:rPr>
                <w:rFonts w:eastAsia="Times New Roman"/>
                <w:color w:val="000000"/>
              </w:rPr>
              <w:t>ordinaciji</w:t>
            </w:r>
            <w:r w:rsidRPr="00CE27EB">
              <w:rPr>
                <w:rFonts w:eastAsia="Times New Roman"/>
                <w:color w:val="000000"/>
              </w:rPr>
              <w:t xml:space="preserve"> sa predmetnim nastavnikom. </w:t>
            </w: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Literatura</w:t>
            </w:r>
          </w:p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(označiti)</w:t>
            </w:r>
          </w:p>
        </w:tc>
        <w:tc>
          <w:tcPr>
            <w:tcW w:w="125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Naslov</w:t>
            </w:r>
          </w:p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(naziv, autor, godina)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Izdanje</w:t>
            </w:r>
          </w:p>
        </w:tc>
        <w:tc>
          <w:tcPr>
            <w:tcW w:w="11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Jezik</w:t>
            </w:r>
          </w:p>
        </w:tc>
        <w:tc>
          <w:tcPr>
            <w:tcW w:w="13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center"/>
              <w:rPr>
                <w:rFonts w:cs="Calibri"/>
              </w:rPr>
            </w:pPr>
            <w:r w:rsidRPr="00CE27EB">
              <w:rPr>
                <w:rFonts w:cs="Calibri"/>
              </w:rPr>
              <w:t>Vrsta djela</w:t>
            </w: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Obvezna</w:t>
            </w: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841FA3" w:rsidRDefault="005C30BA" w:rsidP="00EF0F26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841FA3">
              <w:rPr>
                <w:rFonts w:cstheme="minorHAnsi"/>
                <w:i/>
              </w:rPr>
              <w:t xml:space="preserve">Pedagogija za učitelje i nastavnike. </w:t>
            </w:r>
            <w:r w:rsidRPr="00841FA3">
              <w:rPr>
                <w:rFonts w:cstheme="minorHAnsi"/>
              </w:rPr>
              <w:t>Matijević, M</w:t>
            </w:r>
            <w:r w:rsidRPr="00D107FA">
              <w:rPr>
                <w:rFonts w:cstheme="minorHAnsi"/>
              </w:rPr>
              <w:t xml:space="preserve">; </w:t>
            </w:r>
            <w:r w:rsidRPr="00841FA3">
              <w:rPr>
                <w:rFonts w:cstheme="minorHAnsi"/>
                <w:lang w:val="en-US"/>
              </w:rPr>
              <w:t>Bili</w:t>
            </w:r>
            <w:r w:rsidRPr="00D107FA">
              <w:rPr>
                <w:rFonts w:cstheme="minorHAnsi"/>
              </w:rPr>
              <w:t>ć,</w:t>
            </w:r>
            <w:r w:rsidRPr="00841FA3">
              <w:rPr>
                <w:rFonts w:cstheme="minorHAnsi"/>
                <w:lang w:val="en-US"/>
              </w:rPr>
              <w:t>V</w:t>
            </w:r>
            <w:r w:rsidRPr="00D107FA">
              <w:rPr>
                <w:rFonts w:cstheme="minorHAnsi"/>
              </w:rPr>
              <w:t xml:space="preserve">.; </w:t>
            </w:r>
            <w:r w:rsidRPr="00841FA3">
              <w:rPr>
                <w:rFonts w:cstheme="minorHAnsi"/>
                <w:lang w:val="en-US"/>
              </w:rPr>
              <w:t>Opi</w:t>
            </w:r>
            <w:r w:rsidRPr="00D107FA">
              <w:rPr>
                <w:rFonts w:cstheme="minorHAnsi"/>
              </w:rPr>
              <w:t xml:space="preserve">ć, </w:t>
            </w:r>
            <w:r w:rsidRPr="00841FA3">
              <w:rPr>
                <w:rFonts w:cstheme="minorHAnsi"/>
                <w:lang w:val="en-US"/>
              </w:rPr>
              <w:t>S</w:t>
            </w:r>
            <w:r w:rsidRPr="00D107FA">
              <w:rPr>
                <w:rFonts w:cstheme="minorHAnsi"/>
              </w:rPr>
              <w:t>. (2016) (</w:t>
            </w:r>
            <w:r>
              <w:rPr>
                <w:rFonts w:cstheme="minorHAnsi"/>
                <w:lang w:val="en-US"/>
              </w:rPr>
              <w:t>odabrana</w:t>
            </w:r>
            <w:r w:rsidRPr="00D107FA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poglavlja</w:t>
            </w:r>
            <w:r w:rsidRPr="00D107FA">
              <w:rPr>
                <w:rFonts w:cstheme="minorHAnsi"/>
              </w:rPr>
              <w:t>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szCs w:val="16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841FA3" w:rsidRDefault="005C30BA" w:rsidP="00EF0F26">
            <w:pPr>
              <w:spacing w:after="0" w:line="240" w:lineRule="auto"/>
              <w:jc w:val="both"/>
              <w:rPr>
                <w:rFonts w:cstheme="minorHAnsi"/>
              </w:rPr>
            </w:pPr>
            <w:r w:rsidRPr="00841FA3">
              <w:rPr>
                <w:rFonts w:cstheme="minorHAnsi"/>
              </w:rPr>
              <w:t>Cjeloživotno učenje i promjene u školovanju, Odgojne znanosti, god. 2 (2008.), br. 16, Pastuović N., 2008., str. 253-267.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szCs w:val="16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841FA3" w:rsidRDefault="005C30BA" w:rsidP="00EF0F26">
            <w:pPr>
              <w:spacing w:after="0" w:line="240" w:lineRule="auto"/>
              <w:jc w:val="both"/>
              <w:rPr>
                <w:rFonts w:cstheme="minorHAnsi"/>
              </w:rPr>
            </w:pPr>
            <w:r w:rsidRPr="00841FA3">
              <w:rPr>
                <w:rFonts w:cstheme="minorHAnsi"/>
                <w:i/>
              </w:rPr>
              <w:t>Pedagogija.</w:t>
            </w:r>
            <w:r w:rsidRPr="00841FA3">
              <w:rPr>
                <w:rFonts w:cstheme="minorHAnsi"/>
              </w:rPr>
              <w:t xml:space="preserve"> Vukasović. A. (2001)</w:t>
            </w:r>
            <w:r>
              <w:rPr>
                <w:rFonts w:cstheme="minorHAnsi"/>
              </w:rPr>
              <w:t xml:space="preserve"> (odabrana poglavlja)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rPr>
                <w:szCs w:val="16"/>
              </w:rPr>
            </w:pPr>
            <w:r w:rsidRPr="00841FA3">
              <w:rPr>
                <w:sz w:val="18"/>
                <w:szCs w:val="12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Dopunska</w:t>
            </w: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841FA3">
              <w:rPr>
                <w:rFonts w:cstheme="minorHAnsi"/>
                <w:i/>
              </w:rPr>
              <w:t>Što je obrazovanje</w:t>
            </w:r>
            <w:r w:rsidRPr="00841FA3">
              <w:rPr>
                <w:rFonts w:cstheme="minorHAnsi"/>
              </w:rPr>
              <w:t>. Hentig, H. V. (2008)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CE27EB">
              <w:rPr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Pedagogija - temeljna znanja, Gudjons, H., 1993.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282"/>
        </w:trPr>
        <w:tc>
          <w:tcPr>
            <w:tcW w:w="60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CE27EB">
              <w:rPr>
                <w:rFonts w:eastAsia="Times New Roman"/>
              </w:rPr>
              <w:t>Kakav odgoj želimo, Hentig, H.,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r w:rsidRPr="00CE27EB">
              <w:rPr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C30BA" w:rsidRPr="00CE27EB" w:rsidTr="00EF0F26">
        <w:trPr>
          <w:trHeight w:val="134"/>
        </w:trPr>
        <w:tc>
          <w:tcPr>
            <w:tcW w:w="18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BA" w:rsidRPr="00CE27EB" w:rsidRDefault="005C30BA" w:rsidP="00EF0F26">
            <w:pPr>
              <w:spacing w:after="0" w:line="240" w:lineRule="auto"/>
              <w:rPr>
                <w:rFonts w:cs="Calibri"/>
              </w:rPr>
            </w:pPr>
            <w:r w:rsidRPr="00CE27EB">
              <w:rPr>
                <w:rFonts w:cs="Calibri"/>
              </w:rPr>
              <w:t>Dodatne informacije o predmetu</w:t>
            </w:r>
          </w:p>
        </w:tc>
        <w:tc>
          <w:tcPr>
            <w:tcW w:w="314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0BA" w:rsidRPr="00CE27EB" w:rsidRDefault="005C30BA" w:rsidP="00EF0F26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</w:tc>
      </w:tr>
    </w:tbl>
    <w:p w:rsidR="005C30BA" w:rsidRDefault="005C30BA" w:rsidP="00341AF4">
      <w:pPr>
        <w:spacing w:after="0" w:line="240" w:lineRule="auto"/>
      </w:pPr>
    </w:p>
    <w:p w:rsidR="005C30BA" w:rsidRDefault="005C30BA" w:rsidP="00341AF4">
      <w:pPr>
        <w:spacing w:after="0" w:line="240" w:lineRule="auto"/>
      </w:pPr>
    </w:p>
    <w:p w:rsidR="00341AF4" w:rsidRPr="00EC7956" w:rsidRDefault="00341AF4" w:rsidP="00341AF4"/>
    <w:p w:rsidR="005C30BA" w:rsidRDefault="005C30BA" w:rsidP="006C3ADD">
      <w:pPr>
        <w:spacing w:after="0" w:line="240" w:lineRule="auto"/>
        <w:rPr>
          <w:rFonts w:cs="Calibri"/>
        </w:rPr>
        <w:sectPr w:rsidR="005C30BA" w:rsidSect="00EB0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0"/>
        <w:gridCol w:w="315"/>
        <w:gridCol w:w="269"/>
        <w:gridCol w:w="361"/>
        <w:gridCol w:w="457"/>
        <w:gridCol w:w="458"/>
        <w:gridCol w:w="93"/>
        <w:gridCol w:w="653"/>
        <w:gridCol w:w="141"/>
        <w:gridCol w:w="354"/>
        <w:gridCol w:w="176"/>
        <w:gridCol w:w="636"/>
        <w:gridCol w:w="238"/>
        <w:gridCol w:w="169"/>
        <w:gridCol w:w="169"/>
        <w:gridCol w:w="78"/>
        <w:gridCol w:w="653"/>
        <w:gridCol w:w="529"/>
        <w:gridCol w:w="80"/>
        <w:gridCol w:w="303"/>
        <w:gridCol w:w="395"/>
        <w:gridCol w:w="234"/>
        <w:gridCol w:w="420"/>
        <w:gridCol w:w="125"/>
        <w:gridCol w:w="266"/>
        <w:gridCol w:w="93"/>
        <w:gridCol w:w="169"/>
        <w:gridCol w:w="654"/>
      </w:tblGrid>
      <w:tr w:rsidR="00341AF4" w:rsidRPr="00E05CAF" w:rsidTr="006C3ADD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5C30BA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</w:t>
            </w:r>
            <w:r w:rsidR="00341AF4" w:rsidRPr="00E05CAF">
              <w:rPr>
                <w:rFonts w:cs="Calibri"/>
              </w:rPr>
              <w:t>tudijski program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55778" w:rsidRDefault="00341AF4" w:rsidP="006C3ADD">
            <w:pPr>
              <w:spacing w:after="0" w:line="240" w:lineRule="auto"/>
              <w:rPr>
                <w:rFonts w:cs="Calibri"/>
              </w:rPr>
            </w:pPr>
            <w:r w:rsidRPr="00A55778">
              <w:rPr>
                <w:rFonts w:cs="Calibri"/>
              </w:rPr>
              <w:t xml:space="preserve">Zajednički predmet </w:t>
            </w:r>
          </w:p>
        </w:tc>
      </w:tr>
      <w:tr w:rsidR="00341AF4" w:rsidRPr="00E05CAF" w:rsidTr="006C3ADD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05CAF" w:rsidTr="006C3ADD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RPr="00E05CAF" w:rsidTr="006C3ADD">
        <w:trPr>
          <w:trHeight w:val="289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5FF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341AF4" w:rsidRPr="00E05CAF" w:rsidTr="006C3ADD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617DD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8617DD">
              <w:rPr>
                <w:rFonts w:cs="Calibri"/>
                <w:b/>
              </w:rPr>
              <w:t>DIDAKTIKA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FFZAM203</w:t>
            </w:r>
          </w:p>
        </w:tc>
      </w:tr>
      <w:tr w:rsidR="00341AF4" w:rsidRPr="00E05CAF" w:rsidTr="006C3ADD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RPr="00E05CAF" w:rsidTr="006C3ADD">
        <w:tc>
          <w:tcPr>
            <w:tcW w:w="390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341AF4" w:rsidRPr="00E05CAF" w:rsidTr="006C3ADD">
        <w:tc>
          <w:tcPr>
            <w:tcW w:w="3901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c>
          <w:tcPr>
            <w:tcW w:w="13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</w:t>
            </w:r>
            <w:r>
              <w:rPr>
                <w:rFonts w:eastAsia="Times New Roman" w:cs="Calibri"/>
              </w:rPr>
              <w:t>k</w:t>
            </w:r>
          </w:p>
        </w:tc>
        <w:tc>
          <w:tcPr>
            <w:tcW w:w="251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Ivana Jovanović, doc.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RPr="00E05CAF" w:rsidTr="006C3ADD">
        <w:trPr>
          <w:trHeight w:val="282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upoznati studente sa suvremenim sustavima obrazovanja i nastave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osposobiti studente za kvalitetno nastavno djelovanje u skladu sa suvremenim nastavnim procesima </w:t>
            </w:r>
          </w:p>
          <w:p w:rsidR="00341AF4" w:rsidRDefault="00341AF4" w:rsidP="006C3AD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osposobiti studente za uspješno poučavanje i kreiranje poticajnog okruženja za učenje</w:t>
            </w:r>
          </w:p>
          <w:p w:rsidR="00341AF4" w:rsidRPr="008617DD" w:rsidRDefault="00341AF4" w:rsidP="006C3AD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osposobiti studente za istraživački rad na području didaktike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2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4524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 w:rsidRPr="00CB4524">
              <w:rPr>
                <w:rFonts w:cstheme="minorHAnsi"/>
                <w:color w:val="000000" w:themeColor="text1"/>
              </w:rPr>
              <w:t>Definira osnovne termine iz didaktičke teorije i prakse.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23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026149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SUMZAM-IU-4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SUMZAM-IU-5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SUMZAM-IU-6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4524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Nabraja i opisuje elemente nastavnog procesa.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235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4524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Definira i formulira ciljeve i ishode učenja</w:t>
            </w:r>
            <w:r w:rsidRPr="00CB452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FFZAM203-3</w:t>
            </w:r>
          </w:p>
        </w:tc>
        <w:tc>
          <w:tcPr>
            <w:tcW w:w="235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4524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 w:rsidRPr="00CB4524">
              <w:rPr>
                <w:rFonts w:cstheme="minorHAnsi"/>
                <w:color w:val="000000" w:themeColor="text1"/>
              </w:rPr>
              <w:t>Odabi</w:t>
            </w:r>
            <w:r>
              <w:rPr>
                <w:rFonts w:cstheme="minorHAnsi"/>
                <w:color w:val="000000" w:themeColor="text1"/>
              </w:rPr>
              <w:t xml:space="preserve">re </w:t>
            </w:r>
            <w:r w:rsidRPr="00CB4524">
              <w:rPr>
                <w:rFonts w:cstheme="minorHAnsi"/>
                <w:color w:val="000000" w:themeColor="text1"/>
              </w:rPr>
              <w:t>nastavnu strategiju koja potiče učinkovito učenje učenika.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235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4524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 w:rsidRPr="00CB4524">
              <w:rPr>
                <w:rFonts w:cstheme="minorHAnsi"/>
                <w:color w:val="000000" w:themeColor="text1"/>
              </w:rPr>
              <w:t>Kreira pozitivno i motivirajuće razredno ozračje.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5</w:t>
            </w:r>
          </w:p>
        </w:tc>
        <w:tc>
          <w:tcPr>
            <w:tcW w:w="235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A6B2A">
              <w:rPr>
                <w:rFonts w:cs="Calibri"/>
                <w:b/>
                <w:lang w:val="hr-BA"/>
              </w:rPr>
              <w:t>Tjedan</w:t>
            </w:r>
            <w:r w:rsidRPr="00E05CAF">
              <w:rPr>
                <w:rFonts w:cs="Calibri"/>
                <w:lang w:val="hr-BA"/>
              </w:rPr>
              <w:t xml:space="preserve"> / turnus</w:t>
            </w: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 xml:space="preserve">Uvod u </w:t>
            </w:r>
            <w:r>
              <w:rPr>
                <w:rFonts w:cs="Calibri"/>
                <w:lang w:val="hr-BA"/>
              </w:rPr>
              <w:t>predmet</w:t>
            </w:r>
            <w:r w:rsidRPr="00FB5246">
              <w:rPr>
                <w:rFonts w:cs="Calibri"/>
                <w:lang w:val="hr-BA"/>
              </w:rPr>
              <w:t>. Upoznavanje sa očekivanim isho</w:t>
            </w:r>
            <w:r>
              <w:rPr>
                <w:rFonts w:cs="Calibri"/>
                <w:lang w:val="hr-BA"/>
              </w:rPr>
              <w:t>dima i aktivnostima na predmetu.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theme="minorHAnsi"/>
                <w:color w:val="000000" w:themeColor="text1"/>
              </w:rPr>
              <w:t>Osnovna terminologija iz didaktičke teorije i prakse (učenje, poučavanje, odgoj, obrazovanje, odgojno-obrazovni proces, subje</w:t>
            </w:r>
            <w:r>
              <w:rPr>
                <w:rFonts w:cstheme="minorHAnsi"/>
                <w:color w:val="000000" w:themeColor="text1"/>
              </w:rPr>
              <w:t>kti odgojno-obrazovnog procesa).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  <w:color w:val="000000" w:themeColor="text1"/>
              </w:rPr>
              <w:t>Organizacija nastavnog procesa.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Ciljevi i zadaci nastave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Očekivani ishodi i kompetencije. Bloomova taksonomija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Artikulacija nastavnog procesa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Pripremanje za nastavu.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Oblici i metode rada u nastavi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Nastavni principi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Tehnologija i mediji. E-učenje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eastAsia="Times New Roman" w:cs="Calibri"/>
                <w:color w:val="000000"/>
              </w:rPr>
              <w:t xml:space="preserve">Komunikacija u nastavi te  kreiranje pozitivnog i </w:t>
            </w:r>
            <w:r>
              <w:rPr>
                <w:rFonts w:eastAsia="Times New Roman" w:cs="Calibri"/>
                <w:color w:val="000000"/>
              </w:rPr>
              <w:t>motivirajućeg razrednog ugođaja.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theme="minorHAnsi"/>
                <w:color w:val="000000" w:themeColor="text1"/>
              </w:rPr>
              <w:t>Uspostava</w:t>
            </w:r>
            <w:r>
              <w:rPr>
                <w:rFonts w:cstheme="minorHAnsi"/>
                <w:color w:val="000000" w:themeColor="text1"/>
              </w:rPr>
              <w:t xml:space="preserve"> autoriteta (izvori autoriteta).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Školska dokimologija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Objektivni postupci mjerenja znanja u nastavnom procesu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4575CD" w:rsidRDefault="00341AF4" w:rsidP="006C3ADD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515"/>
              <w:jc w:val="both"/>
              <w:rPr>
                <w:rFonts w:cs="Calibri"/>
                <w:lang w:val="hr-BA"/>
              </w:rPr>
            </w:pPr>
          </w:p>
        </w:tc>
        <w:tc>
          <w:tcPr>
            <w:tcW w:w="57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B524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 xml:space="preserve">Evaluacija rada na </w:t>
            </w:r>
            <w:r>
              <w:rPr>
                <w:rFonts w:cs="Calibri"/>
                <w:lang w:val="hr-BA"/>
              </w:rPr>
              <w:t>predmet</w:t>
            </w:r>
            <w:r w:rsidRPr="00FB5246">
              <w:rPr>
                <w:rFonts w:cs="Calibri"/>
                <w:lang w:val="hr-BA"/>
              </w:rPr>
              <w:t>u</w:t>
            </w:r>
            <w:r>
              <w:rPr>
                <w:rFonts w:cs="Calibri"/>
                <w:lang w:val="hr-BA"/>
              </w:rPr>
              <w:t>.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Hrvatski 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eastAsia="Times New Roman" w:cs="Calibri"/>
                <w:color w:val="000000"/>
              </w:rPr>
              <w:t>Mrežna stranica predmeta u sustavu za e-učenje</w:t>
            </w:r>
          </w:p>
        </w:tc>
      </w:tr>
      <w:tr w:rsidR="00341AF4" w:rsidRPr="00E05CAF" w:rsidTr="006C3ADD">
        <w:trPr>
          <w:trHeight w:val="135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79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B17EA3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B17EA3">
              <w:rPr>
                <w:rFonts w:eastAsia="Times New Roman" w:cs="Calibri"/>
                <w:color w:val="000000"/>
              </w:rPr>
              <w:t>- predavačke metode (predavanje, izlaganje)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17EA3">
              <w:rPr>
                <w:rFonts w:eastAsia="Times New Roman" w:cs="Calibri"/>
                <w:color w:val="000000"/>
              </w:rPr>
              <w:t>- participativne i interaktivne metode (slobodni i vođeni razgovor, dijalog, rasprava)</w:t>
            </w:r>
          </w:p>
        </w:tc>
      </w:tr>
      <w:tr w:rsidR="00341AF4" w:rsidRPr="00E05CAF" w:rsidTr="006C3ADD">
        <w:trPr>
          <w:trHeight w:val="135"/>
        </w:trPr>
        <w:tc>
          <w:tcPr>
            <w:tcW w:w="928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05CAF" w:rsidTr="006C3ADD">
        <w:trPr>
          <w:trHeight w:val="135"/>
        </w:trPr>
        <w:tc>
          <w:tcPr>
            <w:tcW w:w="65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2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05CAF" w:rsidTr="006C3ADD">
        <w:trPr>
          <w:trHeight w:val="1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kolokvij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2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B524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B5246">
              <w:rPr>
                <w:rFonts w:cs="Calibri"/>
                <w:b/>
                <w:lang w:val="hr-BA"/>
              </w:rPr>
              <w:t>praktični/projektni zadatak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B5246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B5246">
              <w:rPr>
                <w:rFonts w:cs="Calibri"/>
                <w:lang w:val="hr-BA"/>
              </w:rPr>
              <w:t>ostalo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B5246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FB5246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B864CD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864CD">
              <w:rPr>
                <w:rFonts w:cs="Calibri"/>
                <w:lang w:val="hr-BA"/>
              </w:rPr>
              <w:t>praktični</w:t>
            </w:r>
          </w:p>
        </w:tc>
      </w:tr>
      <w:tr w:rsidR="00341AF4" w:rsidRPr="00E05CAF" w:rsidTr="006C3ADD">
        <w:trPr>
          <w:trHeight w:val="251"/>
        </w:trPr>
        <w:tc>
          <w:tcPr>
            <w:tcW w:w="9288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22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6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26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15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1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22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 i aktivnosti u nastavi</w:t>
            </w:r>
          </w:p>
        </w:tc>
        <w:tc>
          <w:tcPr>
            <w:tcW w:w="16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26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15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1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10%</w:t>
            </w:r>
          </w:p>
        </w:tc>
      </w:tr>
      <w:tr w:rsidR="00341AF4" w:rsidRPr="00E05CAF" w:rsidTr="006C3ADD">
        <w:trPr>
          <w:trHeight w:val="251"/>
        </w:trPr>
        <w:tc>
          <w:tcPr>
            <w:tcW w:w="22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Projektni zadatak</w:t>
            </w:r>
          </w:p>
        </w:tc>
        <w:tc>
          <w:tcPr>
            <w:tcW w:w="16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4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5</w:t>
            </w:r>
          </w:p>
        </w:tc>
        <w:tc>
          <w:tcPr>
            <w:tcW w:w="26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15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1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40%</w:t>
            </w:r>
          </w:p>
        </w:tc>
      </w:tr>
      <w:tr w:rsidR="00341AF4" w:rsidRPr="00E05CAF" w:rsidTr="006C3ADD">
        <w:trPr>
          <w:trHeight w:val="251"/>
        </w:trPr>
        <w:tc>
          <w:tcPr>
            <w:tcW w:w="22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ispit</w:t>
            </w:r>
          </w:p>
        </w:tc>
        <w:tc>
          <w:tcPr>
            <w:tcW w:w="16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1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FFZAM203-2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FFZAM203-</w:t>
            </w:r>
            <w:r>
              <w:rPr>
                <w:rFonts w:cs="Calibri"/>
                <w:lang w:val="hr-BA"/>
              </w:rPr>
              <w:t>3</w:t>
            </w:r>
          </w:p>
        </w:tc>
        <w:tc>
          <w:tcPr>
            <w:tcW w:w="26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45</w:t>
            </w:r>
          </w:p>
        </w:tc>
        <w:tc>
          <w:tcPr>
            <w:tcW w:w="15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1,5</w:t>
            </w:r>
          </w:p>
        </w:tc>
        <w:tc>
          <w:tcPr>
            <w:tcW w:w="1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(max.) 50%</w:t>
            </w:r>
          </w:p>
        </w:tc>
      </w:tr>
      <w:tr w:rsidR="00341AF4" w:rsidRPr="00E05CAF" w:rsidTr="006C3ADD">
        <w:trPr>
          <w:trHeight w:val="251"/>
        </w:trPr>
        <w:tc>
          <w:tcPr>
            <w:tcW w:w="39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26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120</w:t>
            </w:r>
          </w:p>
        </w:tc>
        <w:tc>
          <w:tcPr>
            <w:tcW w:w="15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1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341AF4" w:rsidRPr="00E05CAF" w:rsidTr="006C3ADD">
        <w:trPr>
          <w:trHeight w:val="115"/>
        </w:trPr>
        <w:tc>
          <w:tcPr>
            <w:tcW w:w="9288" w:type="dxa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05CAF" w:rsidTr="006C3ADD">
        <w:trPr>
          <w:trHeight w:val="115"/>
        </w:trPr>
        <w:tc>
          <w:tcPr>
            <w:tcW w:w="9288" w:type="dxa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Konačna ocjena = pohađanje nastave (10%) + praktični/projektni zadatak (40%) + pismeni ispit (50%)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Pohađanje nastave i aktivnost u nastavi ocjenjuje se na sljedeći način (maksimalno 10%):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Neredoviti dolasci (manje od 80%) = 0% ocjene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Redoviti dolasci bez aktivnosti = 5</w:t>
            </w:r>
            <w:r>
              <w:rPr>
                <w:rFonts w:eastAsia="Times New Roman"/>
                <w:color w:val="000000"/>
              </w:rPr>
              <w:t>.</w:t>
            </w:r>
            <w:r w:rsidRPr="008A058B">
              <w:rPr>
                <w:rFonts w:eastAsia="Times New Roman"/>
                <w:color w:val="000000"/>
              </w:rPr>
              <w:t>5% ocjene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Aktivnost samo na poticaj nastavnika = 7% ocjene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Samoinicijativna aktivnost = 8.</w:t>
            </w:r>
            <w:r w:rsidRPr="008A058B">
              <w:rPr>
                <w:rFonts w:eastAsia="Times New Roman"/>
                <w:color w:val="000000"/>
              </w:rPr>
              <w:t>5% ocjene</w:t>
            </w:r>
          </w:p>
          <w:p w:rsidR="00341AF4" w:rsidRPr="008A058B" w:rsidRDefault="00341AF4" w:rsidP="006C3ADD">
            <w:pPr>
              <w:spacing w:after="0" w:line="276" w:lineRule="auto"/>
              <w:contextualSpacing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Samoinicijativna aktivnost s kvalitetnom raspravom = 10% ocjene</w:t>
            </w: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  <w:bCs/>
              </w:rPr>
              <w:t>Kriteriji za ocjenjivanje projektnog zadatka</w:t>
            </w:r>
            <w:r w:rsidRPr="008A058B">
              <w:rPr>
                <w:rFonts w:eastAsia="Times New Roman" w:cs="Calibri"/>
              </w:rPr>
              <w:t>:</w:t>
            </w: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Projektni zadatak je napisan, ali ne zadovoljava formalne kriterije = 22%</w:t>
            </w:r>
            <w:r>
              <w:rPr>
                <w:rFonts w:eastAsia="Times New Roman" w:cs="Calibri"/>
              </w:rPr>
              <w:t xml:space="preserve"> ocjene </w:t>
            </w:r>
          </w:p>
          <w:p w:rsidR="00341AF4" w:rsidRPr="008A058B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Projektni zadatak zadovoljava formalne kriterije, ali su uočeni veći ned</w:t>
            </w:r>
            <w:r>
              <w:rPr>
                <w:rFonts w:eastAsia="Times New Roman" w:cs="Calibri"/>
              </w:rPr>
              <w:t>ostatci na sadržajnom planu = 28</w:t>
            </w:r>
            <w:r w:rsidRPr="008A058B">
              <w:rPr>
                <w:rFonts w:eastAsia="Times New Roman" w:cs="Calibri"/>
              </w:rPr>
              <w:t>%</w:t>
            </w:r>
            <w:r>
              <w:rPr>
                <w:rFonts w:eastAsia="Times New Roman" w:cs="Calibri"/>
              </w:rPr>
              <w:t xml:space="preserve"> ocjene</w:t>
            </w:r>
          </w:p>
          <w:p w:rsidR="00341AF4" w:rsidRPr="008A058B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Projektni zadatak zadovoljava formalne i sadržajne kriterije, ali su uočen</w:t>
            </w:r>
            <w:r>
              <w:rPr>
                <w:rFonts w:eastAsia="Times New Roman" w:cs="Calibri"/>
              </w:rPr>
              <w:t>e pravopisne greške u radu =  34</w:t>
            </w:r>
            <w:r w:rsidRPr="008A058B">
              <w:rPr>
                <w:rFonts w:eastAsia="Times New Roman" w:cs="Calibri"/>
              </w:rPr>
              <w:t>%</w:t>
            </w:r>
            <w:r>
              <w:rPr>
                <w:rFonts w:eastAsia="Times New Roman" w:cs="Calibri"/>
              </w:rPr>
              <w:t xml:space="preserve"> ocjene</w:t>
            </w:r>
          </w:p>
          <w:p w:rsidR="00341AF4" w:rsidRPr="008A058B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Projektni zadatak je odlično napisan = 40%</w:t>
            </w:r>
            <w:r>
              <w:rPr>
                <w:rFonts w:eastAsia="Times New Roman" w:cs="Calibri"/>
              </w:rPr>
              <w:t xml:space="preserve"> ocjene</w:t>
            </w: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Završni ispit ocjenjuje na sljedeći način: (maksimalno 50%):</w:t>
            </w: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manje od 55% točnih odgovora = 0% ocjene</w:t>
            </w: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 xml:space="preserve">od </w:t>
            </w:r>
            <w:r>
              <w:rPr>
                <w:rFonts w:eastAsia="Times New Roman"/>
                <w:color w:val="000000"/>
              </w:rPr>
              <w:t>55% do 66% točnih odgovora = 27.</w:t>
            </w:r>
            <w:r w:rsidRPr="008A058B">
              <w:rPr>
                <w:rFonts w:eastAsia="Times New Roman"/>
                <w:color w:val="000000"/>
              </w:rPr>
              <w:t>5% ocjene</w:t>
            </w: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od 67% do 78% točnih odgovora = 35% ocjene</w:t>
            </w:r>
          </w:p>
          <w:p w:rsidR="00341AF4" w:rsidRPr="008A058B" w:rsidRDefault="00341AF4" w:rsidP="006C3ADD">
            <w:pPr>
              <w:spacing w:after="0" w:line="276" w:lineRule="auto"/>
              <w:jc w:val="both"/>
              <w:rPr>
                <w:rFonts w:eastAsia="Times New Roman"/>
                <w:color w:val="000000"/>
              </w:rPr>
            </w:pPr>
            <w:r w:rsidRPr="008A058B">
              <w:rPr>
                <w:rFonts w:eastAsia="Times New Roman"/>
                <w:color w:val="000000"/>
              </w:rPr>
              <w:t>od 79% do 90% točnih od</w:t>
            </w:r>
            <w:r>
              <w:rPr>
                <w:rFonts w:eastAsia="Times New Roman"/>
                <w:color w:val="000000"/>
              </w:rPr>
              <w:t>govora = 42.</w:t>
            </w:r>
            <w:r w:rsidRPr="008A058B">
              <w:rPr>
                <w:rFonts w:eastAsia="Times New Roman"/>
                <w:color w:val="000000"/>
              </w:rPr>
              <w:t>5% ocjene</w:t>
            </w:r>
          </w:p>
          <w:p w:rsidR="00341AF4" w:rsidRPr="008A058B" w:rsidRDefault="00341AF4" w:rsidP="006C3ADD">
            <w:pPr>
              <w:spacing w:line="276" w:lineRule="auto"/>
              <w:jc w:val="both"/>
              <w:rPr>
                <w:rFonts w:eastAsia="Times New Roman"/>
              </w:rPr>
            </w:pPr>
            <w:r w:rsidRPr="008A058B">
              <w:rPr>
                <w:rFonts w:eastAsia="Times New Roman"/>
                <w:color w:val="000000"/>
              </w:rPr>
              <w:lastRenderedPageBreak/>
              <w:t>od 91% do 100% točnih odgovora = 50% ocjene</w:t>
            </w:r>
          </w:p>
          <w:p w:rsidR="00341AF4" w:rsidRPr="008A058B" w:rsidRDefault="00341AF4" w:rsidP="006C3ADD">
            <w:pPr>
              <w:spacing w:after="0" w:line="240" w:lineRule="auto"/>
              <w:rPr>
                <w:rFonts w:cs="Calibri"/>
              </w:rPr>
            </w:pPr>
            <w:r w:rsidRPr="008A058B">
              <w:rPr>
                <w:rFonts w:cs="Calibri"/>
              </w:rPr>
              <w:t>Prema Pravilniku o studiranju konačna se ocjena dobiva na sljedeći način: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 </w:t>
            </w:r>
            <w:r w:rsidRPr="008A058B">
              <w:rPr>
                <w:rFonts w:eastAsia="Times New Roman" w:cs="Calibri"/>
              </w:rPr>
              <w:t>0 – 54% nedovoljan (1)</w:t>
            </w: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55 – 66% dovoljan (2)</w:t>
            </w: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67 – 78% dobar (3)</w:t>
            </w:r>
          </w:p>
          <w:p w:rsidR="00341AF4" w:rsidRPr="008A058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8A058B">
              <w:rPr>
                <w:rFonts w:eastAsia="Times New Roman" w:cs="Calibri"/>
              </w:rPr>
              <w:t>79 – 90% vrlo dobar (4)</w:t>
            </w:r>
          </w:p>
          <w:p w:rsidR="00341AF4" w:rsidRPr="0004652B" w:rsidRDefault="00341AF4" w:rsidP="006C3ADD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A058B">
              <w:rPr>
                <w:rFonts w:eastAsia="Times New Roman" w:cs="Calibri"/>
              </w:rPr>
              <w:t>91 – 100% odličan (5)</w:t>
            </w:r>
          </w:p>
        </w:tc>
      </w:tr>
      <w:tr w:rsidR="00341AF4" w:rsidRPr="00E05CAF" w:rsidTr="006C3ADD">
        <w:trPr>
          <w:trHeight w:val="115"/>
        </w:trPr>
        <w:tc>
          <w:tcPr>
            <w:tcW w:w="9288" w:type="dxa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05CAF" w:rsidTr="006C3ADD">
        <w:trPr>
          <w:trHeight w:val="115"/>
        </w:trPr>
        <w:tc>
          <w:tcPr>
            <w:tcW w:w="9288" w:type="dxa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D5CCA" w:rsidRDefault="00341AF4" w:rsidP="006C3AD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ED5CCA">
              <w:rPr>
                <w:rFonts w:eastAsia="Times New Roman"/>
                <w:color w:val="000000"/>
                <w:lang w:val="hr-BA"/>
              </w:rPr>
              <w:t>Izvanredni studenti</w:t>
            </w:r>
            <w:r>
              <w:rPr>
                <w:rFonts w:eastAsia="Times New Roman"/>
                <w:color w:val="000000"/>
                <w:lang w:val="hr-BA"/>
              </w:rPr>
              <w:t xml:space="preserve"> trebaju poslušati </w:t>
            </w:r>
            <w:r>
              <w:rPr>
                <w:rFonts w:cs="Calibri"/>
                <w:color w:val="000000"/>
              </w:rPr>
              <w:t xml:space="preserve">predstavljanje praktičnih/projektnih zadataka, </w:t>
            </w:r>
            <w:r w:rsidRPr="00ED5CCA">
              <w:rPr>
                <w:rFonts w:eastAsia="Times New Roman"/>
                <w:color w:val="000000"/>
                <w:lang w:val="hr-BA"/>
              </w:rPr>
              <w:t xml:space="preserve">u komunikaciji sa predmetnim nastavnikom. </w:t>
            </w:r>
            <w:r w:rsidRPr="00ED5CCA">
              <w:rPr>
                <w:rFonts w:eastAsia="Times New Roman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6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2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04652B">
              <w:rPr>
                <w:rFonts w:cs="Calibri"/>
              </w:rPr>
              <w:t xml:space="preserve">Didaktika (odabrana poglavlja) </w:t>
            </w:r>
            <w:r>
              <w:rPr>
                <w:rFonts w:cs="Calibri"/>
              </w:rPr>
              <w:t xml:space="preserve">Matijević, M., Bognar, L., </w:t>
            </w:r>
            <w:r w:rsidRPr="0004652B">
              <w:rPr>
                <w:rFonts w:cs="Calibri"/>
              </w:rPr>
              <w:t>2002</w:t>
            </w:r>
            <w:r>
              <w:rPr>
                <w:rFonts w:cs="Calibri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04652B">
              <w:rPr>
                <w:rFonts w:cs="Calibri"/>
              </w:rPr>
              <w:t xml:space="preserve">Ocjenjivanje u osnovnoj školi (odabrana poglavlja) </w:t>
            </w:r>
            <w:r>
              <w:rPr>
                <w:rFonts w:cs="Calibri"/>
              </w:rPr>
              <w:t xml:space="preserve">Matijević, M., </w:t>
            </w:r>
            <w:r w:rsidRPr="0004652B">
              <w:rPr>
                <w:rFonts w:cs="Calibri"/>
              </w:rPr>
              <w:t>2004</w:t>
            </w:r>
            <w:r>
              <w:rPr>
                <w:rFonts w:cs="Calibri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04652B">
              <w:rPr>
                <w:rFonts w:eastAsia="Times New Roman" w:cs="Calibri"/>
                <w:color w:val="000000"/>
              </w:rPr>
              <w:t>Didaktika i kurikulum, Cindrić, M. i sur., 2010.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04652B">
              <w:rPr>
                <w:rFonts w:cs="Calibri"/>
              </w:rPr>
              <w:t>Temeljna nastavna umijeća</w:t>
            </w:r>
            <w:r>
              <w:rPr>
                <w:rFonts w:cs="Calibri"/>
              </w:rPr>
              <w:t>,</w:t>
            </w:r>
            <w:r w:rsidRPr="0004652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Kyriacou, C., </w:t>
            </w:r>
            <w:r w:rsidRPr="0004652B">
              <w:rPr>
                <w:rFonts w:cs="Calibri"/>
              </w:rPr>
              <w:t>2001</w:t>
            </w:r>
            <w:r>
              <w:rPr>
                <w:rFonts w:cs="Calibri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04652B">
              <w:rPr>
                <w:rFonts w:cs="Calibri"/>
                <w:color w:val="000000" w:themeColor="text1"/>
              </w:rPr>
              <w:t>Metode poučavanja i učenja</w:t>
            </w:r>
            <w:r>
              <w:rPr>
                <w:rFonts w:cs="Calibri"/>
                <w:color w:val="000000" w:themeColor="text1"/>
              </w:rPr>
              <w:t>,</w:t>
            </w:r>
            <w:r w:rsidRPr="0004652B">
              <w:rPr>
                <w:rFonts w:cs="Calibri"/>
                <w:color w:val="000000" w:themeColor="text1"/>
              </w:rPr>
              <w:t xml:space="preserve"> Terhard</w:t>
            </w:r>
            <w:r>
              <w:rPr>
                <w:rFonts w:cs="Calibri"/>
                <w:color w:val="000000" w:themeColor="text1"/>
              </w:rPr>
              <w:t xml:space="preserve">, E., </w:t>
            </w:r>
            <w:r w:rsidRPr="0004652B">
              <w:rPr>
                <w:rFonts w:cs="Calibri"/>
                <w:color w:val="000000" w:themeColor="text1"/>
              </w:rPr>
              <w:t>2001</w:t>
            </w:r>
            <w:r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11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04652B" w:rsidRDefault="00341AF4" w:rsidP="006C3ADD">
            <w:pPr>
              <w:jc w:val="both"/>
              <w:rPr>
                <w:rFonts w:cstheme="minorHAnsi"/>
                <w:color w:val="000000" w:themeColor="text1"/>
              </w:rPr>
            </w:pPr>
            <w:r w:rsidRPr="0004652B">
              <w:rPr>
                <w:rFonts w:cstheme="minorHAnsi"/>
                <w:color w:val="000000" w:themeColor="text1"/>
              </w:rPr>
              <w:t>Školsko ocjenjivanje znanja</w:t>
            </w:r>
            <w:r>
              <w:rPr>
                <w:rFonts w:cstheme="minorHAnsi"/>
                <w:color w:val="000000" w:themeColor="text1"/>
              </w:rPr>
              <w:t>, Grgin, T., 2001.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rPr>
                <w:rFonts w:cs="Calibri"/>
              </w:rPr>
            </w:pPr>
            <w:r w:rsidRPr="0085738D">
              <w:rPr>
                <w:rFonts w:cs="Calibri"/>
                <w:szCs w:val="16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5738D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135"/>
        </w:trPr>
        <w:tc>
          <w:tcPr>
            <w:tcW w:w="2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65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val="hr-BA"/>
              </w:rPr>
            </w:pPr>
            <w:r>
              <w:rPr>
                <w:rFonts w:cstheme="minorHAnsi"/>
                <w:color w:val="000000" w:themeColor="text1"/>
              </w:rPr>
              <w:t>/</w:t>
            </w:r>
          </w:p>
        </w:tc>
      </w:tr>
    </w:tbl>
    <w:p w:rsidR="00341AF4" w:rsidRDefault="00341AF4" w:rsidP="00341AF4"/>
    <w:p w:rsidR="00341AF4" w:rsidRDefault="00341AF4" w:rsidP="00341AF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736"/>
        <w:gridCol w:w="338"/>
        <w:gridCol w:w="431"/>
        <w:gridCol w:w="277"/>
        <w:gridCol w:w="543"/>
        <w:gridCol w:w="530"/>
        <w:gridCol w:w="216"/>
        <w:gridCol w:w="604"/>
        <w:gridCol w:w="467"/>
        <w:gridCol w:w="261"/>
        <w:gridCol w:w="271"/>
        <w:gridCol w:w="234"/>
        <w:gridCol w:w="229"/>
        <w:gridCol w:w="227"/>
        <w:gridCol w:w="239"/>
        <w:gridCol w:w="307"/>
        <w:gridCol w:w="301"/>
        <w:gridCol w:w="460"/>
        <w:gridCol w:w="216"/>
        <w:gridCol w:w="325"/>
        <w:gridCol w:w="216"/>
        <w:gridCol w:w="216"/>
        <w:gridCol w:w="309"/>
        <w:gridCol w:w="216"/>
        <w:gridCol w:w="652"/>
        <w:gridCol w:w="467"/>
      </w:tblGrid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Ciklus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Vrsta</w:t>
            </w:r>
          </w:p>
        </w:tc>
        <w:tc>
          <w:tcPr>
            <w:tcW w:w="203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Smjer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Modul</w:t>
            </w:r>
          </w:p>
        </w:tc>
        <w:tc>
          <w:tcPr>
            <w:tcW w:w="203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Tr="006C3ADD">
        <w:trPr>
          <w:cantSplit/>
          <w:trHeight w:val="281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Godina studija 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Semestar </w:t>
            </w:r>
          </w:p>
        </w:tc>
        <w:tc>
          <w:tcPr>
            <w:tcW w:w="203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Naziv predmeta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61119F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61119F">
              <w:rPr>
                <w:rFonts w:cs="Calibri"/>
                <w:b/>
              </w:rPr>
              <w:t>ELEKTRONIČKA OBRAZOVNA OKRUŽENJA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predmeta</w:t>
            </w:r>
          </w:p>
        </w:tc>
        <w:tc>
          <w:tcPr>
            <w:tcW w:w="203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FFZAM211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ECTS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</w:t>
            </w:r>
          </w:p>
        </w:tc>
        <w:tc>
          <w:tcPr>
            <w:tcW w:w="203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231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Broj sati nastave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Predavanja</w:t>
            </w:r>
          </w:p>
        </w:tc>
        <w:tc>
          <w:tcPr>
            <w:tcW w:w="7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Vježbe</w:t>
            </w:r>
          </w:p>
        </w:tc>
        <w:tc>
          <w:tcPr>
            <w:tcW w:w="6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Seminari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Praksa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2317" w:type="pct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7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</w:t>
            </w:r>
            <w:r>
              <w:rPr>
                <w:rFonts w:eastAsia="Times New Roman" w:cs="Calibri"/>
              </w:rPr>
              <w:t>ci</w:t>
            </w: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Marko Odak, izv. prof.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rPr>
          <w:cantSplit/>
          <w:trHeight w:val="140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D5334B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521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751460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Antoni</w:t>
            </w:r>
            <w:r w:rsidR="00341AF4">
              <w:rPr>
                <w:rFonts w:eastAsia="Times New Roman" w:cs="Calibri"/>
              </w:rPr>
              <w:t>a Juka, asist.</w:t>
            </w:r>
          </w:p>
        </w:tc>
        <w:tc>
          <w:tcPr>
            <w:tcW w:w="6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Ciljevi predmeta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772D03">
              <w:rPr>
                <w:rFonts w:cs="Calibri"/>
              </w:rPr>
              <w:t>poznati studente s konceptom elektroničkih obrazovnih okruženja, sustavima za e-učenje te njihovoj primjeni u obrazovanju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Ishodi učenja predmeta</w:t>
            </w: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Ishod učenja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ishoda učenja predmeta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Kod ishoda učenja na razini studijskoga programa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Definira novu kulturu učenja.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FFZAM211-1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Opisuje nastanak i razvoj e-učenja.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FFZAM211 -2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Razlikuje oblike učenja u elektroničkom obrazovnom okruženju.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FFZAM211 -3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70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Upotrebl</w:t>
            </w:r>
            <w:r>
              <w:t>java</w:t>
            </w:r>
            <w:r>
              <w:rPr>
                <w:rFonts w:cs="Calibri"/>
              </w:rPr>
              <w:t xml:space="preserve"> sustave za e-učenje u obrazovnom okruženju.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FFZAM211 -4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Uspoređuje sustave za e-učenje.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FFZAM211-5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Uređuje nastavni sadržaj za elektroničko obrazovno okruženje.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FFZAM211-6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7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Odabire optimalno okruženje ili alat za organizaciju e-učenja.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 FFZAM211 -7</w:t>
            </w:r>
          </w:p>
        </w:tc>
        <w:tc>
          <w:tcPr>
            <w:tcW w:w="13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SUMZAM-IU-8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Preduvjeti za upis predmeta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Sadržaj predmeta</w:t>
            </w: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272076">
              <w:rPr>
                <w:rFonts w:cs="Calibri"/>
                <w:b/>
              </w:rPr>
              <w:t>Tjedan</w:t>
            </w:r>
            <w:r>
              <w:rPr>
                <w:rFonts w:cs="Calibri"/>
              </w:rPr>
              <w:t>/turnus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Tema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1.-2.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Nastanak i razvoj e-učenja i nove kulture učenja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Definicija e-učenja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4.-5.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Oblici e-učenja u obrazovnom okruženju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6.-7.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Korištenje tehnologije u obrazovanju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8.-10.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Komercijalni i open source sustavi za e-učenje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11.-13.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Oblikovanje nastavnih sadržaja u elektroničkom obrazovnom okruženju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14.-15.</w:t>
            </w:r>
          </w:p>
        </w:tc>
        <w:tc>
          <w:tcPr>
            <w:tcW w:w="30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Sustavi za e-učenje – primjeri dobre prakse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Jezik 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Hrvatski 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E-učenje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Mrežna stranica predmeta u sustavu za e-učenje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Metode poučavanja</w:t>
            </w:r>
          </w:p>
        </w:tc>
        <w:tc>
          <w:tcPr>
            <w:tcW w:w="420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predavačke metode (predavanje, izlaganje, demonstracija) </w:t>
            </w:r>
          </w:p>
          <w:p w:rsidR="00341AF4" w:rsidRDefault="00341AF4" w:rsidP="006C3A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participativne i interaktivne metode (slobodni i vođeni razgovori, dijalog, rasprava)</w:t>
            </w:r>
          </w:p>
          <w:p w:rsidR="00341AF4" w:rsidRDefault="00341AF4" w:rsidP="006C3A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praktične metode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Oblici provjere znanja (označiti)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332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predispitne obveze</w:t>
            </w:r>
          </w:p>
        </w:tc>
        <w:tc>
          <w:tcPr>
            <w:tcW w:w="16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ispita</w:t>
            </w: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kolokvij</w:t>
            </w:r>
          </w:p>
        </w:tc>
        <w:tc>
          <w:tcPr>
            <w:tcW w:w="5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seminarski </w:t>
            </w:r>
            <w:r>
              <w:rPr>
                <w:rFonts w:cs="Calibri"/>
                <w:b/>
              </w:rPr>
              <w:t>rad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esej/referat</w:t>
            </w:r>
          </w:p>
        </w:tc>
        <w:tc>
          <w:tcPr>
            <w:tcW w:w="12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praktični/projektni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zadatak</w:t>
            </w: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ostalo</w:t>
            </w:r>
          </w:p>
        </w:tc>
        <w:tc>
          <w:tcPr>
            <w:tcW w:w="5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pismeni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usmeni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praktični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Alokacija ECTS bodova i udjela u ocjeni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12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Obveze studenata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Kod ishoda učenja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Sati opterećenja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Udio u ECTS-u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Udio u ocjeni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12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Pohađanje nastave i aktivnost na nastavi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0%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12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Samostalni zadaci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FFZAM211 -5,6,7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(max.) 40%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12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Praktični rad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FFZAM211 -  5, 6, 7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(max.) 40%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12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Završni ispit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IU- FFZAM211 -1, 2, 3, 4, 5, 6, 7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(max.) 20%</w:t>
            </w:r>
          </w:p>
        </w:tc>
      </w:tr>
      <w:tr w:rsidR="00341AF4" w:rsidTr="006C3ADD">
        <w:trPr>
          <w:cantSplit/>
          <w:trHeight w:val="244"/>
          <w:tblHeader/>
        </w:trPr>
        <w:tc>
          <w:tcPr>
            <w:tcW w:w="231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Ukupno</w:t>
            </w:r>
          </w:p>
        </w:tc>
        <w:tc>
          <w:tcPr>
            <w:tcW w:w="100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100%</w:t>
            </w:r>
          </w:p>
        </w:tc>
      </w:tr>
      <w:tr w:rsidR="00341AF4" w:rsidTr="006C3ADD">
        <w:trPr>
          <w:cantSplit/>
          <w:trHeight w:val="112"/>
          <w:tblHeader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Način izračuna konačne ocjene</w:t>
            </w:r>
          </w:p>
        </w:tc>
      </w:tr>
      <w:tr w:rsidR="00341AF4" w:rsidTr="006C3ADD">
        <w:trPr>
          <w:cantSplit/>
          <w:trHeight w:val="112"/>
          <w:tblHeader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Samostalni zadaci se ocjenjuju na sljedeći način: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manje od 55% = 0%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55% do 66% = 22%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67% do 78% = 28%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79% do 90% = 34%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91% do 100% = 40% 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Praktični rad ispita se ocjenjuje na sljedeći način: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manje od 55% =  0%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55% do 66% = 22%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67% do 78% = 28%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79% do 90% = 34%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91% do 100% = 40% 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Završni ispit  se ocjenjuju na sljedeći način: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manje od 55% urađenih zadataka  =  0%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55% do 66% urađenih zadataka  = 11%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67% do 78% urađenih zadataka  = 14%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79% do 90% urađenih zadataka  = 17%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91% do 100% urađenih zadataka  = 20% ocjene 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Prema Pravilniku o studiranju konačna se ocjena dobiva na sljedeći način: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0 – 54% nedovoljan (1)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55 – 66% dovoljan (2)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 – 78% dobar (3)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79 – 90% vrlo dobar (4)</w:t>
            </w:r>
          </w:p>
          <w:p w:rsidR="00341AF4" w:rsidRPr="00772D03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91 – 100% odličan (5)</w:t>
            </w:r>
          </w:p>
        </w:tc>
      </w:tr>
      <w:tr w:rsidR="00341AF4" w:rsidTr="006C3ADD">
        <w:trPr>
          <w:cantSplit/>
          <w:trHeight w:val="112"/>
          <w:tblHeader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Alokacija ECTS bodova, obveze i način izračuna konačne ocjene za izvanredne studente 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(ako ih ima):</w:t>
            </w:r>
          </w:p>
        </w:tc>
      </w:tr>
      <w:tr w:rsidR="00341AF4" w:rsidTr="006C3ADD">
        <w:trPr>
          <w:cantSplit/>
          <w:trHeight w:val="112"/>
          <w:tblHeader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4254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F70B9">
              <w:rPr>
                <w:rFonts w:cs="Calibri"/>
                <w:lang w:val="hr-BA"/>
              </w:rPr>
              <w:t xml:space="preserve">Izvanredni studenti umjesto obveze pohađanja nastave imaju obvezu uraditi </w:t>
            </w:r>
            <w:r>
              <w:rPr>
                <w:rFonts w:cs="Calibri"/>
                <w:lang w:val="hr-BA"/>
              </w:rPr>
              <w:t xml:space="preserve">dodatne </w:t>
            </w:r>
            <w:r w:rsidRPr="006F70B9">
              <w:rPr>
                <w:rFonts w:cs="Calibri"/>
                <w:lang w:val="hr-BA"/>
              </w:rPr>
              <w:t xml:space="preserve">samostalne zadatke, </w:t>
            </w:r>
            <w:r>
              <w:rPr>
                <w:rFonts w:cs="Calibri"/>
                <w:lang w:val="hr-BA"/>
              </w:rPr>
              <w:t xml:space="preserve">u dogovoru s predmetnim nastavnikom. </w:t>
            </w:r>
            <w:r w:rsidRPr="006F70B9">
              <w:rPr>
                <w:rFonts w:cs="Calibri"/>
                <w:lang w:val="hr-BA"/>
              </w:rPr>
              <w:t xml:space="preserve">Ostale su obveze iste kao za redovite studente. </w:t>
            </w:r>
            <w:r>
              <w:rPr>
                <w:rFonts w:cs="Calibri"/>
                <w:lang w:val="hr-BA"/>
              </w:rPr>
              <w:t>Dodatni s</w:t>
            </w:r>
            <w:r w:rsidRPr="006F70B9">
              <w:rPr>
                <w:rFonts w:cs="Calibri"/>
                <w:lang w:val="hr-BA"/>
              </w:rPr>
              <w:t>amostalni zadatci nemaju udjela u ocjeni.</w:t>
            </w:r>
            <w:r>
              <w:rPr>
                <w:rFonts w:cs="Calibri"/>
                <w:lang w:val="hr-BA"/>
              </w:rPr>
              <w:t xml:space="preserve"> </w:t>
            </w:r>
            <w:r w:rsidRPr="006F70B9">
              <w:rPr>
                <w:rFonts w:cs="Calibri"/>
                <w:lang w:val="hr-BA"/>
              </w:rPr>
              <w:t>Način izračuna konačne ocjene isti je kao u prethodnoj rubrici (za redovite studente).</w:t>
            </w: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Literatur</w:t>
            </w:r>
            <w:r>
              <w:rPr>
                <w:rFonts w:cs="Calibri"/>
              </w:rPr>
              <w:lastRenderedPageBreak/>
              <w:t>a</w:t>
            </w:r>
          </w:p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(označiti)</w:t>
            </w:r>
          </w:p>
        </w:tc>
        <w:tc>
          <w:tcPr>
            <w:tcW w:w="99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Naslov</w:t>
            </w:r>
          </w:p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(naziv, autor, godina)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Izdanje</w:t>
            </w:r>
          </w:p>
        </w:tc>
        <w:tc>
          <w:tcPr>
            <w:tcW w:w="138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Jezik</w:t>
            </w:r>
          </w:p>
        </w:tc>
        <w:tc>
          <w:tcPr>
            <w:tcW w:w="14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djela</w:t>
            </w: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vlastito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ost.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hrv.</w:t>
            </w: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engl.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ost.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višejez.</w:t>
            </w: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knjiga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članak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skripta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ost.</w:t>
            </w: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Obvezna</w:t>
            </w: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 w:rsidRPr="00772D03">
              <w:rPr>
                <w:rFonts w:cs="Calibri"/>
              </w:rPr>
              <w:t>Digitalna transformacija: novi pristupi i izaz</w:t>
            </w:r>
            <w:r>
              <w:rPr>
                <w:rFonts w:cs="Calibri"/>
              </w:rPr>
              <w:t>ovi u obrazovanju, Kučina</w:t>
            </w:r>
            <w:r w:rsidRPr="00772D0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S.,</w:t>
            </w:r>
            <w:r w:rsidRPr="00772D03">
              <w:rPr>
                <w:rFonts w:cs="Calibri"/>
              </w:rPr>
              <w:t xml:space="preserve"> Odak, </w:t>
            </w:r>
            <w:r>
              <w:rPr>
                <w:rFonts w:cs="Calibri"/>
              </w:rPr>
              <w:t xml:space="preserve">M., </w:t>
            </w:r>
            <w:r w:rsidRPr="00772D03">
              <w:rPr>
                <w:rFonts w:cs="Calibri"/>
              </w:rPr>
              <w:t>Lasić-Lazić,</w:t>
            </w:r>
            <w:r>
              <w:rPr>
                <w:rFonts w:cs="Calibri"/>
              </w:rPr>
              <w:t xml:space="preserve"> J.,</w:t>
            </w:r>
            <w:r w:rsidRPr="00772D03">
              <w:rPr>
                <w:rFonts w:cs="Calibri"/>
              </w:rPr>
              <w:t xml:space="preserve"> 2021.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bookmarkStart w:id="2" w:name="_heading=h.gjdgxs" w:colFirst="0" w:colLast="0"/>
            <w:bookmarkEnd w:id="2"/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 w:rsidRPr="00772D03">
              <w:rPr>
                <w:rFonts w:cs="Calibri"/>
              </w:rPr>
              <w:t>Model stimuliranja i vrednovanja izrade materijala</w:t>
            </w:r>
            <w:r>
              <w:rPr>
                <w:rFonts w:cs="Calibri"/>
              </w:rPr>
              <w:t xml:space="preserve"> i uporabe sustava za e-učenje,Odak, M., </w:t>
            </w:r>
            <w:r w:rsidRPr="00772D03">
              <w:rPr>
                <w:rFonts w:cs="Calibri"/>
              </w:rPr>
              <w:t>2016. 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</w:tr>
      <w:tr w:rsidR="00341AF4" w:rsidTr="006C3ADD">
        <w:trPr>
          <w:cantSplit/>
          <w:trHeight w:val="1443"/>
          <w:tblHeader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 w:rsidRPr="00772D03">
              <w:rPr>
                <w:rFonts w:cs="Calibri"/>
              </w:rPr>
              <w:t>Learning Design: A Handbook on Modelling and Delivering Networked Education and Training</w:t>
            </w:r>
            <w:r>
              <w:rPr>
                <w:rFonts w:cs="Calibri"/>
              </w:rPr>
              <w:t xml:space="preserve">, Koper, R., Tattersall, C., </w:t>
            </w:r>
            <w:r w:rsidRPr="00772D03">
              <w:rPr>
                <w:rFonts w:cs="Calibri"/>
              </w:rPr>
              <w:t>2005.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696"/>
          <w:tblHeader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 w:rsidRPr="00772D03">
              <w:rPr>
                <w:rFonts w:cs="Calibri"/>
              </w:rPr>
              <w:t>E-učenje : koncept i primjena</w:t>
            </w:r>
            <w:r>
              <w:rPr>
                <w:rFonts w:cs="Calibri"/>
              </w:rPr>
              <w:t xml:space="preserve">, Ćukušić, M.; Jadrić, M., </w:t>
            </w:r>
            <w:r w:rsidRPr="00772D03">
              <w:rPr>
                <w:rFonts w:cs="Calibri"/>
              </w:rPr>
              <w:t>2012.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Dopunska</w:t>
            </w: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772D03">
              <w:rPr>
                <w:rFonts w:cs="Calibri"/>
              </w:rPr>
              <w:t>Student perception of teach</w:t>
            </w:r>
            <w:r>
              <w:rPr>
                <w:rFonts w:cs="Calibri"/>
              </w:rPr>
              <w:t>ing quality in higher education</w:t>
            </w:r>
            <w:r w:rsidRPr="00772D03">
              <w:rPr>
                <w:rFonts w:cs="Calibri"/>
              </w:rPr>
              <w:t xml:space="preserve"> , Procedia - Social and Behavioral Sciences</w:t>
            </w:r>
            <w:r>
              <w:rPr>
                <w:rFonts w:cs="Calibri"/>
              </w:rPr>
              <w:t>, Pavlina, K.,</w:t>
            </w:r>
            <w:r w:rsidRPr="00772D03">
              <w:rPr>
                <w:rFonts w:cs="Calibri"/>
              </w:rPr>
              <w:t xml:space="preserve"> Banek</w:t>
            </w:r>
            <w:r>
              <w:rPr>
                <w:rFonts w:cs="Calibri"/>
              </w:rPr>
              <w:t xml:space="preserve">, Z. M.; Pongrac, A., </w:t>
            </w:r>
            <w:r w:rsidRPr="00772D03">
              <w:rPr>
                <w:rFonts w:cs="Calibri"/>
              </w:rPr>
              <w:t>2011., br. 15, str. 2288-2292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Assessing teaching assessment</w:t>
            </w:r>
            <w:r w:rsidRPr="00772D03">
              <w:rPr>
                <w:rFonts w:cs="Calibri"/>
              </w:rPr>
              <w:t>, Tuning In: Learners of</w:t>
            </w:r>
            <w:r>
              <w:rPr>
                <w:rFonts w:cs="Calibri"/>
              </w:rPr>
              <w:t xml:space="preserve"> language, language of learners</w:t>
            </w:r>
            <w:r w:rsidRPr="00772D0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Lasić-Lazić, J., Banek ,Z. M., Pavlina, K., </w:t>
            </w:r>
            <w:r w:rsidRPr="00772D03">
              <w:rPr>
                <w:rFonts w:cs="Calibri"/>
              </w:rPr>
              <w:t>2007.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275"/>
          <w:tblHeader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</w:rPr>
            </w:pPr>
          </w:p>
        </w:tc>
        <w:tc>
          <w:tcPr>
            <w:tcW w:w="99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772D03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772D03">
              <w:rPr>
                <w:rFonts w:cs="Calibri"/>
              </w:rPr>
              <w:t>Op</w:t>
            </w:r>
            <w:r>
              <w:rPr>
                <w:rFonts w:cs="Calibri"/>
              </w:rPr>
              <w:t>en Source Software in Education</w:t>
            </w:r>
            <w:r w:rsidRPr="00772D03">
              <w:rPr>
                <w:rFonts w:cs="Calibri"/>
              </w:rPr>
              <w:t xml:space="preserve">, Proceedings of the 34th International Convention MIPRO 2011: Computers in Education, Opatija, </w:t>
            </w:r>
            <w:r>
              <w:rPr>
                <w:rFonts w:cs="Calibri"/>
              </w:rPr>
              <w:t xml:space="preserve">Lazić, N., </w:t>
            </w:r>
            <w:r w:rsidRPr="00772D03">
              <w:rPr>
                <w:rFonts w:cs="Calibri"/>
              </w:rPr>
              <w:t>Banek</w:t>
            </w:r>
            <w:r>
              <w:rPr>
                <w:rFonts w:cs="Calibri"/>
              </w:rPr>
              <w:t xml:space="preserve">, Z. M., Klindžić, J., </w:t>
            </w:r>
            <w:r w:rsidRPr="00772D03">
              <w:rPr>
                <w:rFonts w:cs="Calibri"/>
              </w:rPr>
              <w:t>2011.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41AF4" w:rsidTr="006C3ADD">
        <w:trPr>
          <w:cantSplit/>
          <w:trHeight w:val="131"/>
          <w:tblHeader/>
        </w:trPr>
        <w:tc>
          <w:tcPr>
            <w:tcW w:w="154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Dodatne informacije o predmetu</w:t>
            </w:r>
          </w:p>
        </w:tc>
        <w:tc>
          <w:tcPr>
            <w:tcW w:w="345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</w:tbl>
    <w:p w:rsidR="00341AF4" w:rsidRDefault="00341AF4" w:rsidP="00341AF4">
      <w:pPr>
        <w:rPr>
          <w:rFonts w:cs="Calibri"/>
        </w:rPr>
      </w:pPr>
    </w:p>
    <w:p w:rsidR="00341AF4" w:rsidRDefault="00341AF4" w:rsidP="00341AF4">
      <w:pPr>
        <w:spacing w:after="0" w:line="240" w:lineRule="auto"/>
        <w:sectPr w:rsidR="00341AF4" w:rsidSect="00EB0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341AF4" w:rsidRDefault="00341AF4" w:rsidP="00341AF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"/>
        <w:gridCol w:w="250"/>
        <w:gridCol w:w="349"/>
        <w:gridCol w:w="572"/>
        <w:gridCol w:w="650"/>
        <w:gridCol w:w="625"/>
        <w:gridCol w:w="216"/>
        <w:gridCol w:w="481"/>
        <w:gridCol w:w="456"/>
        <w:gridCol w:w="469"/>
        <w:gridCol w:w="216"/>
        <w:gridCol w:w="216"/>
        <w:gridCol w:w="216"/>
        <w:gridCol w:w="216"/>
        <w:gridCol w:w="234"/>
        <w:gridCol w:w="299"/>
        <w:gridCol w:w="465"/>
        <w:gridCol w:w="232"/>
        <w:gridCol w:w="242"/>
        <w:gridCol w:w="216"/>
        <w:gridCol w:w="216"/>
        <w:gridCol w:w="438"/>
        <w:gridCol w:w="657"/>
        <w:gridCol w:w="456"/>
      </w:tblGrid>
      <w:tr w:rsidR="00341AF4" w:rsidRPr="00E05CAF" w:rsidTr="006C3ADD"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Studijski program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341AF4" w:rsidRPr="00E05CAF" w:rsidTr="006C3ADD"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5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341AF4" w:rsidRPr="00E05CAF" w:rsidTr="006C3ADD"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5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nastavnički</w:t>
            </w:r>
          </w:p>
        </w:tc>
      </w:tr>
      <w:tr w:rsidR="00341AF4" w:rsidRPr="00E05CAF" w:rsidTr="006C3ADD">
        <w:trPr>
          <w:trHeight w:val="289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5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</w:tr>
      <w:tr w:rsidR="00341AF4" w:rsidRPr="00E05CAF" w:rsidTr="006C3ADD"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B6456" w:rsidRDefault="00341AF4" w:rsidP="006C3ADD">
            <w:pPr>
              <w:spacing w:after="0" w:line="240" w:lineRule="auto"/>
              <w:rPr>
                <w:rFonts w:cs="Calibri"/>
                <w:b/>
              </w:rPr>
            </w:pPr>
            <w:r w:rsidRPr="00CB6456">
              <w:rPr>
                <w:rFonts w:cs="Calibri"/>
                <w:b/>
              </w:rPr>
              <w:t>INKLUZIJA U OBRAZOVANJU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5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7A22FF">
              <w:rPr>
                <w:rFonts w:cs="Calibri"/>
              </w:rPr>
              <w:t>FFZAM312</w:t>
            </w:r>
          </w:p>
        </w:tc>
      </w:tr>
      <w:tr w:rsidR="00341AF4" w:rsidRPr="00E05CAF" w:rsidTr="006C3ADD"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5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obvezni </w:t>
            </w:r>
          </w:p>
        </w:tc>
      </w:tr>
      <w:tr w:rsidR="00341AF4" w:rsidRPr="00E05CAF" w:rsidTr="006C3ADD">
        <w:tc>
          <w:tcPr>
            <w:tcW w:w="2455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341AF4" w:rsidRPr="00E05CAF" w:rsidTr="006C3ADD">
        <w:tc>
          <w:tcPr>
            <w:tcW w:w="2455" w:type="pct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668" w:type="pct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sc. Maja Nižić, doc.</w:t>
            </w:r>
          </w:p>
        </w:tc>
        <w:tc>
          <w:tcPr>
            <w:tcW w:w="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41AF4" w:rsidRPr="00E05CAF" w:rsidTr="006C3ADD">
        <w:trPr>
          <w:trHeight w:val="282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Calibri"/>
              </w:rPr>
            </w:pPr>
            <w:r w:rsidRPr="00F558EF">
              <w:rPr>
                <w:rFonts w:cs="Calibri"/>
              </w:rPr>
              <w:t>Postići kod stud</w:t>
            </w:r>
            <w:r>
              <w:rPr>
                <w:rFonts w:cs="Calibri"/>
              </w:rPr>
              <w:t xml:space="preserve">enata razumijevanje povijesnog, normativnog, teorijskog i vrijednosnog okvira inkluzivnog obrazovanja </w:t>
            </w:r>
            <w:r w:rsidRPr="00F558EF">
              <w:rPr>
                <w:rFonts w:cs="Calibri"/>
              </w:rPr>
              <w:t xml:space="preserve"> </w:t>
            </w:r>
          </w:p>
          <w:p w:rsidR="00341AF4" w:rsidRDefault="00341AF4" w:rsidP="00341AF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Osposobiti studente za individualan pristup učenicima s posebnim odgojno-obrazovnim potrebama </w:t>
            </w:r>
          </w:p>
          <w:p w:rsidR="00341AF4" w:rsidRDefault="00341AF4" w:rsidP="00341AF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Osposobiti studente za suradnju s roditeljima, stručnim suradnicima i drugim učenicima u svrhu postizanja kvalitetne inkluzije učenika s posebnim odgojno-obrazovnim potrebama </w:t>
            </w:r>
          </w:p>
          <w:p w:rsidR="00341AF4" w:rsidRPr="00E05CAF" w:rsidRDefault="00341AF4" w:rsidP="006C3ADD">
            <w:pPr>
              <w:pStyle w:val="Odlomakpopisa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C713EB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33E81">
              <w:rPr>
                <w:rFonts w:cs="Calibri"/>
                <w:lang w:val="hr-BA"/>
              </w:rPr>
              <w:t xml:space="preserve">Student </w:t>
            </w:r>
            <w:r>
              <w:rPr>
                <w:rFonts w:cs="Calibri"/>
                <w:lang w:val="hr-BA"/>
              </w:rPr>
              <w:t xml:space="preserve">objašnjava teorijske osnove i normativni okvir inkluzivnog obrazovanja 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 w:rsidRPr="00D45D1A">
              <w:rPr>
                <w:rFonts w:cs="Calibri"/>
                <w:lang w:val="hr-BA"/>
              </w:rPr>
              <w:t>FFZAM312</w:t>
            </w:r>
            <w:r>
              <w:rPr>
                <w:rFonts w:cs="Calibri"/>
                <w:lang w:val="hr-BA"/>
              </w:rPr>
              <w:t>-1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33E81">
              <w:rPr>
                <w:rFonts w:cs="Calibri"/>
                <w:lang w:val="hr-BA"/>
              </w:rPr>
              <w:t xml:space="preserve">Student opisuje specifičnosti vezane za </w:t>
            </w:r>
            <w:r>
              <w:rPr>
                <w:rFonts w:cs="Calibri"/>
                <w:lang w:val="hr-BA"/>
              </w:rPr>
              <w:t>određen oblik posebnih odgojno-obrazovnih potreba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t xml:space="preserve"> </w:t>
            </w:r>
            <w:r w:rsidRPr="00D45D1A">
              <w:rPr>
                <w:rFonts w:cs="Calibri"/>
                <w:lang w:val="hr-BA"/>
              </w:rPr>
              <w:t>FFZAM312</w:t>
            </w:r>
            <w:r>
              <w:rPr>
                <w:rFonts w:cs="Calibri"/>
                <w:lang w:val="hr-BA"/>
              </w:rPr>
              <w:t>-2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SUMZAM-IU-5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Student integrira znanje o specifičnostima posebnih odgojno obrazovnim potreba u planiranju individualnog pristupa učenicima 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C22FF">
              <w:rPr>
                <w:rFonts w:cs="Calibri"/>
                <w:lang w:val="hr-BA"/>
              </w:rPr>
              <w:t>IU-</w:t>
            </w:r>
            <w:r w:rsidRPr="005C22FF">
              <w:t xml:space="preserve"> </w:t>
            </w:r>
            <w:r w:rsidRPr="005C22FF">
              <w:rPr>
                <w:rFonts w:cs="Calibri"/>
                <w:lang w:val="hr-BA"/>
              </w:rPr>
              <w:t>FFZAM312-</w:t>
            </w:r>
            <w:r>
              <w:rPr>
                <w:rFonts w:cs="Calibri"/>
                <w:lang w:val="hr-BA"/>
              </w:rPr>
              <w:t>3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SUMZAM-IU-5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/>
              <w:jc w:val="both"/>
              <w:rPr>
                <w:rFonts w:cs="Calibri"/>
                <w:lang w:val="hr-BA"/>
              </w:rPr>
            </w:pPr>
            <w:r w:rsidRPr="00E33E81">
              <w:rPr>
                <w:rFonts w:cs="Calibri"/>
                <w:lang w:val="hr-BA"/>
              </w:rPr>
              <w:t xml:space="preserve">Student </w:t>
            </w:r>
            <w:r>
              <w:rPr>
                <w:rFonts w:cs="Calibri"/>
                <w:lang w:val="hr-BA"/>
              </w:rPr>
              <w:t>procjenjuje mogućnosti</w:t>
            </w:r>
            <w:r w:rsidRPr="00E33E81">
              <w:rPr>
                <w:rFonts w:cs="Calibri"/>
                <w:lang w:val="hr-BA"/>
              </w:rPr>
              <w:t xml:space="preserve"> i prepreke inkluzivnom obrazovanju u specifičnom kontekstu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C22FF">
              <w:rPr>
                <w:rFonts w:cs="Calibri"/>
                <w:lang w:val="hr-BA"/>
              </w:rPr>
              <w:t>IU-</w:t>
            </w:r>
            <w:r w:rsidRPr="005C22FF">
              <w:t xml:space="preserve"> </w:t>
            </w:r>
            <w:r w:rsidRPr="005C22FF">
              <w:rPr>
                <w:rFonts w:cs="Calibri"/>
                <w:lang w:val="hr-BA"/>
              </w:rPr>
              <w:t>FFZAM312-</w:t>
            </w: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55E4C">
              <w:rPr>
                <w:rFonts w:cs="Calibri"/>
                <w:lang w:val="hr-BA"/>
              </w:rPr>
              <w:t>SUMZAM-IU-1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33E81">
              <w:rPr>
                <w:rFonts w:cs="Calibri"/>
                <w:lang w:val="hr-BA"/>
              </w:rPr>
              <w:t xml:space="preserve">Student osmišljava </w:t>
            </w:r>
            <w:r>
              <w:rPr>
                <w:rFonts w:cs="Calibri"/>
                <w:lang w:val="hr-BA"/>
              </w:rPr>
              <w:t>oblike suradnje s roditeljima, stručnim suradnicima i učenicima za kvalitetniju inkluziju učenika s posebnim odgojno-obrazovnim potrebama</w:t>
            </w:r>
          </w:p>
        </w:tc>
        <w:tc>
          <w:tcPr>
            <w:tcW w:w="10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C22FF">
              <w:rPr>
                <w:rFonts w:cs="Calibri"/>
                <w:lang w:val="hr-BA"/>
              </w:rPr>
              <w:t>IU-</w:t>
            </w:r>
            <w:r w:rsidRPr="005C22FF">
              <w:t xml:space="preserve"> </w:t>
            </w:r>
            <w:r w:rsidRPr="005C22FF">
              <w:rPr>
                <w:rFonts w:cs="Calibri"/>
                <w:lang w:val="hr-BA"/>
              </w:rPr>
              <w:t>FFZAM312-</w:t>
            </w:r>
            <w:r>
              <w:rPr>
                <w:rFonts w:cs="Calibri"/>
                <w:lang w:val="hr-BA"/>
              </w:rPr>
              <w:t>5</w:t>
            </w:r>
          </w:p>
        </w:tc>
        <w:tc>
          <w:tcPr>
            <w:tcW w:w="11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55E4C">
              <w:rPr>
                <w:rFonts w:cs="Calibri"/>
                <w:lang w:val="hr-BA"/>
              </w:rPr>
              <w:t>SUMZAM-IU-</w:t>
            </w:r>
            <w:r>
              <w:rPr>
                <w:rFonts w:cs="Calibri"/>
                <w:lang w:val="hr-BA"/>
              </w:rPr>
              <w:t>1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SUMZAM-IU-2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436E8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Turnus 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Terminologija; Povijesni razvoj inkluzivnog obrazovanja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436E8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Turnus 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Posebne odgojno-obrazovne potrebe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A436E8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Turnus 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Posebne odgojno-obrazovne potrebe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Turnus 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Međunarodni okvir inkluzivnog obrazovanja; Inkluzivno obrazovanje u BiH 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Uloga nastavnika i stručnih suradnika u inkluzivnom </w:t>
            </w:r>
            <w:r>
              <w:rPr>
                <w:rFonts w:cs="Calibri"/>
                <w:lang w:val="hr-BA"/>
              </w:rPr>
              <w:lastRenderedPageBreak/>
              <w:t xml:space="preserve">obrazovanju 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Pregled istraživanja o inkluzivnom obrazovanju - prednosti i izazovi inkluzivnog i segregiranog obrazovanja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Proces prihvaćanja/tugovanja  kod roditelja djece s teškoćama u razvoju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Suradnja s roditeljima; Asertivna komunikacija  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Prijateljstva djece s teškoćama u razvoju; Obilježja slobodnog vremena djece s teškoćama u razvoju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341AF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Turnus</w:t>
            </w:r>
          </w:p>
        </w:tc>
        <w:tc>
          <w:tcPr>
            <w:tcW w:w="279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Primjeri dobre prakse inkluzivnog obrazovanja; Poticanje prihvaćenosti učenika s teškoćama u razvoju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Hrvatski 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33E81">
              <w:rPr>
                <w:rFonts w:cs="Calibri"/>
                <w:lang w:val="hr-BA"/>
              </w:rPr>
              <w:t>Mrežna stranica kolegija u sustavu za e-učenje</w:t>
            </w:r>
          </w:p>
        </w:tc>
      </w:tr>
      <w:tr w:rsidR="00341AF4" w:rsidRPr="00E05CAF" w:rsidTr="006C3ADD">
        <w:trPr>
          <w:trHeight w:val="135"/>
        </w:trPr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13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F33A1F" w:rsidRDefault="00341AF4" w:rsidP="00341AF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Predavanje</w:t>
            </w:r>
          </w:p>
          <w:p w:rsidR="00341AF4" w:rsidRPr="00F33A1F" w:rsidRDefault="00341AF4" w:rsidP="00341AF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Izlaganje</w:t>
            </w:r>
          </w:p>
          <w:p w:rsidR="00341AF4" w:rsidRPr="00F33A1F" w:rsidRDefault="00341AF4" w:rsidP="00341AF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Analiza slučaja</w:t>
            </w:r>
          </w:p>
          <w:p w:rsidR="00341AF4" w:rsidRPr="00F33A1F" w:rsidRDefault="00341AF4" w:rsidP="00341AF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Dijalog</w:t>
            </w:r>
          </w:p>
          <w:p w:rsidR="00341AF4" w:rsidRPr="00F33A1F" w:rsidRDefault="00341AF4" w:rsidP="00341AF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Rasprava</w:t>
            </w:r>
          </w:p>
        </w:tc>
      </w:tr>
      <w:tr w:rsidR="00341AF4" w:rsidRPr="00E05CAF" w:rsidTr="006C3ADD">
        <w:trPr>
          <w:trHeight w:val="13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341AF4" w:rsidRPr="00E05CAF" w:rsidTr="006C3ADD">
        <w:trPr>
          <w:trHeight w:val="135"/>
        </w:trPr>
        <w:tc>
          <w:tcPr>
            <w:tcW w:w="345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341AF4" w:rsidRPr="00E05CAF" w:rsidTr="006C3ADD">
        <w:trPr>
          <w:trHeight w:val="135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kolokvij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33A1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F33A1F" w:rsidRDefault="00341AF4" w:rsidP="006C3ADD">
            <w:pPr>
              <w:spacing w:after="0" w:line="240" w:lineRule="auto"/>
              <w:rPr>
                <w:rFonts w:cs="Calibri"/>
                <w:b/>
                <w:bCs/>
                <w:lang w:val="hr-BA"/>
              </w:rPr>
            </w:pPr>
            <w:r w:rsidRPr="00F33A1F">
              <w:rPr>
                <w:rFonts w:cs="Calibri"/>
                <w:b/>
                <w:bCs/>
                <w:lang w:val="hr-BA"/>
              </w:rPr>
              <w:t>Analiza slučaja</w:t>
            </w:r>
            <w:r>
              <w:rPr>
                <w:rFonts w:cs="Calibri"/>
                <w:b/>
                <w:bCs/>
                <w:lang w:val="hr-BA"/>
              </w:rPr>
              <w:t>/ pregled literature</w:t>
            </w:r>
            <w:r w:rsidRPr="00F33A1F">
              <w:rPr>
                <w:rFonts w:cs="Calibri"/>
                <w:b/>
                <w:bCs/>
                <w:lang w:val="hr-BA"/>
              </w:rPr>
              <w:t xml:space="preserve"> </w:t>
            </w: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AC4FEA" w:rsidRDefault="00341AF4" w:rsidP="006C3ADD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AC4FEA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341AF4" w:rsidRPr="00E05CAF" w:rsidTr="006C3ADD">
        <w:trPr>
          <w:trHeight w:val="251"/>
        </w:trPr>
        <w:tc>
          <w:tcPr>
            <w:tcW w:w="5000" w:type="pct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4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02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341AF4" w:rsidRPr="00E05CAF" w:rsidTr="006C3ADD">
        <w:trPr>
          <w:trHeight w:val="251"/>
        </w:trPr>
        <w:tc>
          <w:tcPr>
            <w:tcW w:w="14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Pohađanje nastave  </w:t>
            </w:r>
          </w:p>
        </w:tc>
        <w:tc>
          <w:tcPr>
            <w:tcW w:w="102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9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45</w:t>
            </w:r>
          </w:p>
        </w:tc>
        <w:tc>
          <w:tcPr>
            <w:tcW w:w="7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1,5</w:t>
            </w:r>
          </w:p>
        </w:tc>
        <w:tc>
          <w:tcPr>
            <w:tcW w:w="8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</w:tr>
      <w:tr w:rsidR="00341AF4" w:rsidRPr="00E05CAF" w:rsidTr="006C3ADD">
        <w:trPr>
          <w:trHeight w:val="251"/>
        </w:trPr>
        <w:tc>
          <w:tcPr>
            <w:tcW w:w="14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Izlaganje analize slučaja/ pregleda literature</w:t>
            </w:r>
          </w:p>
        </w:tc>
        <w:tc>
          <w:tcPr>
            <w:tcW w:w="102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</w:t>
            </w:r>
            <w:r>
              <w:rPr>
                <w:rFonts w:cs="Calibri"/>
                <w:lang w:val="hr-BA"/>
              </w:rPr>
              <w:t>-3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</w:t>
            </w:r>
            <w:r>
              <w:rPr>
                <w:rFonts w:cs="Calibri"/>
                <w:lang w:val="hr-BA"/>
              </w:rPr>
              <w:t>-5</w:t>
            </w:r>
          </w:p>
        </w:tc>
        <w:tc>
          <w:tcPr>
            <w:tcW w:w="9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Max 50%</w:t>
            </w:r>
          </w:p>
        </w:tc>
      </w:tr>
      <w:tr w:rsidR="00341AF4" w:rsidRPr="00E05CAF" w:rsidTr="006C3ADD">
        <w:trPr>
          <w:trHeight w:val="251"/>
        </w:trPr>
        <w:tc>
          <w:tcPr>
            <w:tcW w:w="14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Završni ispit </w:t>
            </w:r>
          </w:p>
        </w:tc>
        <w:tc>
          <w:tcPr>
            <w:tcW w:w="102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F33A1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FFZAM312-1</w:t>
            </w:r>
          </w:p>
          <w:p w:rsidR="00341AF4" w:rsidRPr="00F33A1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FFZAM312-2</w:t>
            </w:r>
          </w:p>
          <w:p w:rsidR="00341AF4" w:rsidRPr="00F33A1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FFZAM312-3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33A1F">
              <w:rPr>
                <w:rFonts w:cs="Calibri"/>
                <w:lang w:val="hr-BA"/>
              </w:rPr>
              <w:t>IU- FFZAM312-4</w:t>
            </w:r>
          </w:p>
        </w:tc>
        <w:tc>
          <w:tcPr>
            <w:tcW w:w="9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Max 50%</w:t>
            </w:r>
          </w:p>
        </w:tc>
      </w:tr>
      <w:tr w:rsidR="00341AF4" w:rsidRPr="00E05CAF" w:rsidTr="006C3ADD">
        <w:trPr>
          <w:trHeight w:val="251"/>
        </w:trPr>
        <w:tc>
          <w:tcPr>
            <w:tcW w:w="245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Pr="007408D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08D6">
              <w:rPr>
                <w:rFonts w:cs="Calibri"/>
                <w:lang w:val="hr-BA"/>
              </w:rPr>
              <w:t xml:space="preserve">Izlaganje </w:t>
            </w:r>
          </w:p>
          <w:p w:rsidR="00341AF4" w:rsidRPr="007408D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08D6">
              <w:rPr>
                <w:rFonts w:cs="Calibri"/>
                <w:lang w:val="hr-BA"/>
              </w:rPr>
              <w:t>0% = Rad nije usmeno prezentiran.</w:t>
            </w:r>
          </w:p>
          <w:p w:rsidR="00341AF4" w:rsidRPr="007408D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>27.5%</w:t>
            </w:r>
            <w:r>
              <w:rPr>
                <w:rFonts w:cs="Calibri"/>
                <w:lang w:val="hr-BA"/>
              </w:rPr>
              <w:t xml:space="preserve"> </w:t>
            </w:r>
            <w:r w:rsidRPr="007408D6">
              <w:rPr>
                <w:rFonts w:cs="Calibri"/>
                <w:lang w:val="hr-BA"/>
              </w:rPr>
              <w:t>= Rad je pročitan.</w:t>
            </w:r>
          </w:p>
          <w:p w:rsidR="00341AF4" w:rsidRPr="007408D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>35%</w:t>
            </w:r>
            <w:r>
              <w:rPr>
                <w:rFonts w:cs="Calibri"/>
                <w:lang w:val="hr-BA"/>
              </w:rPr>
              <w:t xml:space="preserve"> </w:t>
            </w:r>
            <w:r w:rsidRPr="007408D6">
              <w:rPr>
                <w:rFonts w:cs="Calibri"/>
                <w:lang w:val="hr-BA"/>
              </w:rPr>
              <w:t xml:space="preserve">= Rad je djelomično pročitan </w:t>
            </w:r>
            <w:r>
              <w:rPr>
                <w:rFonts w:cs="Calibri"/>
                <w:lang w:val="hr-BA"/>
              </w:rPr>
              <w:t>i sadržajno dostatan/ rad nije pročitan ali su uočeni veći nedostaci u sadržaju</w:t>
            </w:r>
          </w:p>
          <w:p w:rsidR="00341AF4" w:rsidRPr="007408D6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>42.5%</w:t>
            </w:r>
            <w:r w:rsidRPr="007408D6">
              <w:rPr>
                <w:rFonts w:cs="Calibri"/>
                <w:lang w:val="hr-BA"/>
              </w:rPr>
              <w:t>= Izlaganje je dobro pripremljeno, ali su uoče</w:t>
            </w:r>
            <w:r>
              <w:rPr>
                <w:rFonts w:cs="Calibri"/>
                <w:lang w:val="hr-BA"/>
              </w:rPr>
              <w:t>ni manji nedostaci u sadržaju</w:t>
            </w:r>
            <w:r w:rsidRPr="007408D6">
              <w:rPr>
                <w:rFonts w:cs="Calibri"/>
                <w:lang w:val="hr-BA"/>
              </w:rPr>
              <w:t>.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50</w:t>
            </w:r>
            <w:r w:rsidRPr="007408D6">
              <w:rPr>
                <w:rFonts w:cs="Calibri"/>
                <w:lang w:val="hr-BA"/>
              </w:rPr>
              <w:t>% = Usmeno izlaganje je izvrsno pripremljeno.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6D2B4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2B48">
              <w:rPr>
                <w:rFonts w:cs="Calibri"/>
                <w:lang w:val="hr-BA"/>
              </w:rPr>
              <w:t>Završni ispit se ocjenjuje na sljedeći način: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od 55% do 66% točnih odgovora  = </w:t>
            </w:r>
            <w:r>
              <w:rPr>
                <w:rFonts w:cs="Calibri"/>
                <w:lang w:val="hr-BA"/>
              </w:rPr>
              <w:t>27,5</w:t>
            </w:r>
            <w:r w:rsidRPr="00CB1F02">
              <w:rPr>
                <w:rFonts w:cs="Calibri"/>
                <w:lang w:val="hr-BA"/>
              </w:rPr>
              <w:t xml:space="preserve">% ocjene 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od 67% do 78% točnih odgovora  = </w:t>
            </w:r>
            <w:r>
              <w:rPr>
                <w:rFonts w:cs="Calibri"/>
                <w:lang w:val="hr-BA"/>
              </w:rPr>
              <w:t>35</w:t>
            </w:r>
            <w:r w:rsidRPr="00CB1F02">
              <w:rPr>
                <w:rFonts w:cs="Calibri"/>
                <w:lang w:val="hr-BA"/>
              </w:rPr>
              <w:t xml:space="preserve">% ocjene 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od 79% do 90% točnih odgovora  = </w:t>
            </w:r>
            <w:r>
              <w:rPr>
                <w:rFonts w:cs="Calibri"/>
                <w:lang w:val="hr-BA"/>
              </w:rPr>
              <w:t>42,5%</w:t>
            </w:r>
            <w:r w:rsidRPr="00CB1F02">
              <w:rPr>
                <w:rFonts w:cs="Calibri"/>
                <w:lang w:val="hr-BA"/>
              </w:rPr>
              <w:t xml:space="preserve"> ocjene 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od 91% do 100% točnih odgovora = </w:t>
            </w:r>
            <w:r>
              <w:rPr>
                <w:rFonts w:cs="Calibri"/>
                <w:lang w:val="hr-BA"/>
              </w:rPr>
              <w:t>5</w:t>
            </w:r>
            <w:r w:rsidRPr="00CB1F02">
              <w:rPr>
                <w:rFonts w:cs="Calibri"/>
                <w:lang w:val="hr-BA"/>
              </w:rPr>
              <w:t xml:space="preserve">0% ocjene 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Konačnu ocjenu čini izlaganje (max 50%) + završni ispit (max 50%):</w:t>
            </w:r>
          </w:p>
          <w:p w:rsidR="00341AF4" w:rsidRPr="006D2B4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2B48">
              <w:rPr>
                <w:rFonts w:cs="Calibri"/>
                <w:lang w:val="hr-BA"/>
              </w:rPr>
              <w:t>89 − 100% 5 (izvrstan)</w:t>
            </w:r>
          </w:p>
          <w:p w:rsidR="00341AF4" w:rsidRPr="006D2B4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2B48">
              <w:rPr>
                <w:rFonts w:cs="Calibri"/>
                <w:lang w:val="hr-BA"/>
              </w:rPr>
              <w:t>76 − 88,9% 4 (vrlo dobar)</w:t>
            </w:r>
          </w:p>
          <w:p w:rsidR="00341AF4" w:rsidRPr="006D2B48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2B48">
              <w:rPr>
                <w:rFonts w:cs="Calibri"/>
                <w:lang w:val="hr-BA"/>
              </w:rPr>
              <w:t>63 − 75,9% 3 (dobar)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2B48">
              <w:rPr>
                <w:rFonts w:cs="Calibri"/>
                <w:lang w:val="hr-BA"/>
              </w:rPr>
              <w:t>55 − 62,9% 2 (dovoljan)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341AF4" w:rsidRPr="00E05CAF" w:rsidTr="006C3ADD">
        <w:trPr>
          <w:trHeight w:val="115"/>
        </w:trPr>
        <w:tc>
          <w:tcPr>
            <w:tcW w:w="5000" w:type="pct"/>
            <w:gridSpan w:val="2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Studenti koji iz opravdanoga razloga nisu u mogućnosti odraditi usmeno izlaganje pišu esej na odabranu temu i tom slučaju se ocjenjuje na sljedeći način:</w:t>
            </w:r>
          </w:p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Rad nije napisan. = 0 % 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Rad djelomično zadovoljava formalne kriterije. = </w:t>
            </w:r>
            <w:r>
              <w:rPr>
                <w:rFonts w:cs="Calibri"/>
                <w:lang w:val="hr-BA"/>
              </w:rPr>
              <w:t>27,5%</w:t>
            </w:r>
            <w:r w:rsidRPr="00CB1F02">
              <w:rPr>
                <w:rFonts w:cs="Calibri"/>
                <w:lang w:val="hr-BA"/>
              </w:rPr>
              <w:t xml:space="preserve"> 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Rad zadovoljava formalne kriterije, ali su uočeni veći nedostatci na sadržajnom planu. = </w:t>
            </w:r>
            <w:r>
              <w:rPr>
                <w:rFonts w:cs="Calibri"/>
                <w:lang w:val="hr-BA"/>
              </w:rPr>
              <w:t>35</w:t>
            </w:r>
            <w:r w:rsidRPr="00CB1F02">
              <w:rPr>
                <w:rFonts w:cs="Calibri"/>
                <w:lang w:val="hr-BA"/>
              </w:rPr>
              <w:t xml:space="preserve"> %</w:t>
            </w:r>
          </w:p>
          <w:p w:rsidR="00341AF4" w:rsidRPr="00CB1F02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Rad zadovoljava formalne i sadržajne kriterije, ali su uočene gramatičke i  pravopisne pogreške. </w:t>
            </w:r>
            <w:r>
              <w:rPr>
                <w:rFonts w:cs="Calibri"/>
                <w:lang w:val="hr-BA"/>
              </w:rPr>
              <w:t>42,5%</w:t>
            </w:r>
          </w:p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B1F02">
              <w:rPr>
                <w:rFonts w:cs="Calibri"/>
                <w:lang w:val="hr-BA"/>
              </w:rPr>
              <w:t xml:space="preserve">Rad u potpunosti zadovoljava formalne i sadržajne kriterije te je gramatički i pravopisno točan. = </w:t>
            </w:r>
            <w:r>
              <w:rPr>
                <w:rFonts w:cs="Calibri"/>
                <w:lang w:val="hr-BA"/>
              </w:rPr>
              <w:t>5</w:t>
            </w:r>
            <w:r w:rsidRPr="00CB1F02">
              <w:rPr>
                <w:rFonts w:cs="Calibri"/>
                <w:lang w:val="hr-BA"/>
              </w:rPr>
              <w:t xml:space="preserve">0 %  </w:t>
            </w: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23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7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8829AC">
              <w:rPr>
                <w:rFonts w:cs="Calibri"/>
              </w:rPr>
              <w:t>Nastava s teškoćama</w:t>
            </w:r>
            <w:r>
              <w:rPr>
                <w:rFonts w:cs="Calibri"/>
              </w:rPr>
              <w:t xml:space="preserve">, </w:t>
            </w:r>
            <w:r w:rsidRPr="008829AC">
              <w:rPr>
                <w:rFonts w:cs="Calibri"/>
              </w:rPr>
              <w:t>Osmić, A., Osmanović Bašić, E. i Jakubović, E.</w:t>
            </w:r>
            <w:r>
              <w:rPr>
                <w:rFonts w:cs="Calibri"/>
              </w:rPr>
              <w:t xml:space="preserve">, </w:t>
            </w:r>
            <w:r w:rsidRPr="008829AC">
              <w:rPr>
                <w:rFonts w:cs="Calibri"/>
              </w:rPr>
              <w:t>2021,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829A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8829AC">
              <w:rPr>
                <w:rFonts w:cs="Calibri"/>
              </w:rPr>
              <w:t>O</w:t>
            </w:r>
            <w:r>
              <w:rPr>
                <w:rFonts w:cs="Calibri"/>
              </w:rPr>
              <w:t>brazovanje učenika s teškoćama u razvoju u redovitome i segregiranome sustavu, Nižić, M., 2021.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8829AC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5E13DF">
              <w:rPr>
                <w:rFonts w:cs="Calibri"/>
              </w:rPr>
              <w:t>Priručnik za rad s učenicima s teškoćama u razvoju u srednjim školama</w:t>
            </w:r>
            <w:r>
              <w:rPr>
                <w:rFonts w:cs="Calibri"/>
              </w:rPr>
              <w:t>, Velki, T. i Romstein, K., 2018.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 w:rsidRPr="008829AC">
              <w:rPr>
                <w:rFonts w:cs="Calibri"/>
              </w:rPr>
              <w:t>Osobe s invaliditetom u društvu</w:t>
            </w:r>
            <w:r>
              <w:rPr>
                <w:rFonts w:cs="Calibri"/>
              </w:rPr>
              <w:t>,</w:t>
            </w:r>
            <w:r w:rsidRPr="008829AC">
              <w:rPr>
                <w:rFonts w:cs="Calibri"/>
              </w:rPr>
              <w:t xml:space="preserve"> Leutar, Z. i Buljevac, M.</w:t>
            </w:r>
            <w:r>
              <w:rPr>
                <w:rFonts w:cs="Calibri"/>
              </w:rPr>
              <w:t xml:space="preserve">, </w:t>
            </w:r>
            <w:r w:rsidRPr="008829AC">
              <w:rPr>
                <w:rFonts w:cs="Calibri"/>
              </w:rPr>
              <w:t>2020</w:t>
            </w:r>
            <w:r>
              <w:rPr>
                <w:rFonts w:cs="Calibri"/>
              </w:rPr>
              <w:t>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341AF4" w:rsidRPr="00E05CAF" w:rsidTr="006C3ADD">
        <w:trPr>
          <w:trHeight w:val="282"/>
        </w:trPr>
        <w:tc>
          <w:tcPr>
            <w:tcW w:w="6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Pomoć djeci sa posebnim potrebama u BiH-Priručnik za nastavu, </w:t>
            </w:r>
            <w:r w:rsidRPr="00BA4BF2">
              <w:rPr>
                <w:rFonts w:cs="Calibri"/>
              </w:rPr>
              <w:t>Byers</w:t>
            </w:r>
            <w:r>
              <w:rPr>
                <w:rFonts w:cs="Calibri"/>
              </w:rPr>
              <w:t xml:space="preserve">, R. i </w:t>
            </w:r>
            <w:r w:rsidRPr="00BA4BF2">
              <w:rPr>
                <w:rFonts w:cs="Calibri"/>
              </w:rPr>
              <w:t>Rouse</w:t>
            </w:r>
            <w:r>
              <w:rPr>
                <w:rFonts w:cs="Calibri"/>
              </w:rPr>
              <w:t>, M., 2009.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X 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Pr="00E05CAF" w:rsidRDefault="00341AF4" w:rsidP="006C3ADD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341AF4" w:rsidRPr="00E05CAF" w:rsidTr="006C3ADD">
        <w:trPr>
          <w:trHeight w:val="135"/>
        </w:trPr>
        <w:tc>
          <w:tcPr>
            <w:tcW w:w="18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AF4" w:rsidRPr="00E05CAF" w:rsidRDefault="00341AF4" w:rsidP="006C3ADD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16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F4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Studenti su dužni na vrijeme se informirati o svojim obvezama i na vrijeme iste izvršiti.</w:t>
            </w:r>
          </w:p>
          <w:p w:rsidR="00341AF4" w:rsidRPr="00E05CAF" w:rsidRDefault="00341AF4" w:rsidP="006C3ADD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Svi studenti su dužni upisati e-kolegij.</w:t>
            </w:r>
          </w:p>
        </w:tc>
      </w:tr>
    </w:tbl>
    <w:p w:rsidR="00341AF4" w:rsidRDefault="00341AF4" w:rsidP="00341AF4">
      <w:pPr>
        <w:spacing w:after="0" w:line="240" w:lineRule="auto"/>
      </w:pPr>
    </w:p>
    <w:p w:rsidR="00341AF4" w:rsidRDefault="00341AF4" w:rsidP="00341AF4">
      <w:pPr>
        <w:spacing w:after="0" w:line="240" w:lineRule="auto"/>
      </w:pPr>
    </w:p>
    <w:p w:rsidR="00341AF4" w:rsidRDefault="00341AF4" w:rsidP="00341AF4"/>
    <w:p w:rsidR="00341AF4" w:rsidRDefault="00341AF4" w:rsidP="00341AF4">
      <w:pPr>
        <w:rPr>
          <w:rFonts w:cstheme="minorHAnsi"/>
          <w:sz w:val="20"/>
          <w:szCs w:val="20"/>
        </w:rPr>
      </w:pPr>
    </w:p>
    <w:p w:rsidR="00341AF4" w:rsidRDefault="00341AF4" w:rsidP="00341AF4">
      <w:pPr>
        <w:pStyle w:val="Odlomakpopisa"/>
        <w:rPr>
          <w:rFonts w:asciiTheme="minorHAnsi" w:hAnsiTheme="minorHAnsi"/>
          <w:b/>
        </w:rPr>
      </w:pPr>
    </w:p>
    <w:sectPr w:rsidR="00341AF4" w:rsidSect="00EB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1E72"/>
    <w:multiLevelType w:val="hybridMultilevel"/>
    <w:tmpl w:val="6CF806D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E341BA1"/>
    <w:multiLevelType w:val="hybridMultilevel"/>
    <w:tmpl w:val="CB9A673E"/>
    <w:lvl w:ilvl="0" w:tplc="973C44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01A7C"/>
    <w:multiLevelType w:val="hybridMultilevel"/>
    <w:tmpl w:val="9AFAEA9E"/>
    <w:lvl w:ilvl="0" w:tplc="E5FA4D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92CB3"/>
    <w:multiLevelType w:val="hybridMultilevel"/>
    <w:tmpl w:val="EE20EB92"/>
    <w:lvl w:ilvl="0" w:tplc="6B0C32BE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50E"/>
    <w:multiLevelType w:val="hybridMultilevel"/>
    <w:tmpl w:val="16D8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11E5"/>
    <w:multiLevelType w:val="hybridMultilevel"/>
    <w:tmpl w:val="FCDAE15E"/>
    <w:lvl w:ilvl="0" w:tplc="CAC0DF1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719F4"/>
    <w:multiLevelType w:val="hybridMultilevel"/>
    <w:tmpl w:val="D46E2ADE"/>
    <w:lvl w:ilvl="0" w:tplc="C0AE8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77578"/>
    <w:multiLevelType w:val="hybridMultilevel"/>
    <w:tmpl w:val="C2BA149E"/>
    <w:lvl w:ilvl="0" w:tplc="8CEA78A4">
      <w:start w:val="5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38611A5D"/>
    <w:multiLevelType w:val="multilevel"/>
    <w:tmpl w:val="184A33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20D303E"/>
    <w:multiLevelType w:val="hybridMultilevel"/>
    <w:tmpl w:val="06EE20B8"/>
    <w:lvl w:ilvl="0" w:tplc="083EA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E7BC5"/>
    <w:multiLevelType w:val="hybridMultilevel"/>
    <w:tmpl w:val="FAFE7C0C"/>
    <w:lvl w:ilvl="0" w:tplc="1DDE5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31F0"/>
    <w:multiLevelType w:val="hybridMultilevel"/>
    <w:tmpl w:val="C04EE954"/>
    <w:lvl w:ilvl="0" w:tplc="CAE8DB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40CCD"/>
    <w:multiLevelType w:val="hybridMultilevel"/>
    <w:tmpl w:val="9B32697A"/>
    <w:lvl w:ilvl="0" w:tplc="3FBEE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75CBA"/>
    <w:multiLevelType w:val="hybridMultilevel"/>
    <w:tmpl w:val="474A6550"/>
    <w:lvl w:ilvl="0" w:tplc="D34C92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30D02"/>
    <w:multiLevelType w:val="multilevel"/>
    <w:tmpl w:val="2BDAA2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45E5B06"/>
    <w:multiLevelType w:val="hybridMultilevel"/>
    <w:tmpl w:val="6164CC52"/>
    <w:lvl w:ilvl="0" w:tplc="1FFC7054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5264F"/>
    <w:multiLevelType w:val="hybridMultilevel"/>
    <w:tmpl w:val="B33C995E"/>
    <w:lvl w:ilvl="0" w:tplc="9558C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251F3"/>
    <w:multiLevelType w:val="hybridMultilevel"/>
    <w:tmpl w:val="B46C43A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390B"/>
    <w:multiLevelType w:val="hybridMultilevel"/>
    <w:tmpl w:val="24508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31DE4"/>
    <w:multiLevelType w:val="hybridMultilevel"/>
    <w:tmpl w:val="D7B268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33D2B"/>
    <w:multiLevelType w:val="hybridMultilevel"/>
    <w:tmpl w:val="85EE67F4"/>
    <w:lvl w:ilvl="0" w:tplc="95B27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32B27"/>
    <w:multiLevelType w:val="hybridMultilevel"/>
    <w:tmpl w:val="7CD09A1C"/>
    <w:lvl w:ilvl="0" w:tplc="46E8C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07AD5"/>
    <w:multiLevelType w:val="hybridMultilevel"/>
    <w:tmpl w:val="6784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55213"/>
    <w:multiLevelType w:val="hybridMultilevel"/>
    <w:tmpl w:val="3BB4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C2A50"/>
    <w:multiLevelType w:val="hybridMultilevel"/>
    <w:tmpl w:val="A8AC69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85F76"/>
    <w:multiLevelType w:val="hybridMultilevel"/>
    <w:tmpl w:val="0166110A"/>
    <w:lvl w:ilvl="0" w:tplc="C44C403E">
      <w:start w:val="91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3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2"/>
  </w:num>
  <w:num w:numId="10">
    <w:abstractNumId w:val="21"/>
  </w:num>
  <w:num w:numId="11">
    <w:abstractNumId w:val="15"/>
  </w:num>
  <w:num w:numId="12">
    <w:abstractNumId w:val="1"/>
  </w:num>
  <w:num w:numId="13">
    <w:abstractNumId w:val="16"/>
  </w:num>
  <w:num w:numId="14">
    <w:abstractNumId w:val="17"/>
  </w:num>
  <w:num w:numId="15">
    <w:abstractNumId w:val="12"/>
  </w:num>
  <w:num w:numId="16">
    <w:abstractNumId w:val="10"/>
  </w:num>
  <w:num w:numId="17">
    <w:abstractNumId w:val="25"/>
  </w:num>
  <w:num w:numId="18">
    <w:abstractNumId w:val="13"/>
  </w:num>
  <w:num w:numId="19">
    <w:abstractNumId w:val="19"/>
  </w:num>
  <w:num w:numId="20">
    <w:abstractNumId w:val="9"/>
  </w:num>
  <w:num w:numId="21">
    <w:abstractNumId w:val="0"/>
  </w:num>
  <w:num w:numId="22">
    <w:abstractNumId w:val="20"/>
  </w:num>
  <w:num w:numId="23">
    <w:abstractNumId w:val="23"/>
  </w:num>
  <w:num w:numId="24">
    <w:abstractNumId w:val="24"/>
  </w:num>
  <w:num w:numId="25">
    <w:abstractNumId w:val="22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Grammatical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341AF4"/>
    <w:rsid w:val="002756BB"/>
    <w:rsid w:val="00306594"/>
    <w:rsid w:val="00341AF4"/>
    <w:rsid w:val="00371801"/>
    <w:rsid w:val="003855C7"/>
    <w:rsid w:val="003D29F5"/>
    <w:rsid w:val="00507367"/>
    <w:rsid w:val="0057101F"/>
    <w:rsid w:val="005C2A8A"/>
    <w:rsid w:val="005C30BA"/>
    <w:rsid w:val="00651540"/>
    <w:rsid w:val="00751460"/>
    <w:rsid w:val="007B3E63"/>
    <w:rsid w:val="0092468E"/>
    <w:rsid w:val="009E2313"/>
    <w:rsid w:val="00BB7663"/>
    <w:rsid w:val="00C836F0"/>
    <w:rsid w:val="00F1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F4"/>
    <w:pPr>
      <w:spacing w:after="160" w:line="259" w:lineRule="auto"/>
    </w:pPr>
    <w:rPr>
      <w:rFonts w:ascii="Calibri" w:eastAsia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41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A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jelotekstaChar">
    <w:name w:val="Tijelo teksta Char"/>
    <w:aliases w:val="Body Text Indent 2 Char,Tijelo teksta - uvlaka 21 Char,Body Text Indent 21 Char,Tijelo teksta1 Char,Tijelo teksta11 Char,Tijelo teksta111 Char,uvlaka 2 Char,uvlaka 3 Char1,uvlaka 21 Char,uvlaka 211 Char,uvlaka 2111 Char"/>
    <w:link w:val="Tijeloteksta"/>
    <w:uiPriority w:val="99"/>
    <w:locked/>
    <w:rsid w:val="00341A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Body Text Indent 2,Tijelo teksta - uvlaka 21,Body Text Indent 21,Tijelo teksta1,Tijelo teksta11,Tijelo teksta111,uvlaka 2,uvlaka 3,uvlaka 21,uvlaka 211,uvlaka 2111,Tijelo teksta2,Tijelo teksta21,uvlaka 3 Char,  uvlaka 2,  uvlaka 21"/>
    <w:basedOn w:val="Normal"/>
    <w:link w:val="TijelotekstaChar"/>
    <w:uiPriority w:val="99"/>
    <w:unhideWhenUsed/>
    <w:rsid w:val="00341AF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341AF4"/>
    <w:rPr>
      <w:rFonts w:ascii="Calibri" w:eastAsia="Calibri" w:hAnsi="Calibri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41A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41A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41AF4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341AF4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341AF4"/>
    <w:rPr>
      <w:rFonts w:ascii="Calibri" w:eastAsia="Calibri" w:hAnsi="Calibri" w:cs="Times New Roman"/>
      <w:lang w:eastAsia="hr-HR"/>
    </w:rPr>
  </w:style>
  <w:style w:type="paragraph" w:customStyle="1" w:styleId="Style30">
    <w:name w:val="Style30"/>
    <w:basedOn w:val="Normal"/>
    <w:uiPriority w:val="99"/>
    <w:rsid w:val="00341AF4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341A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table" w:styleId="Reetkatablice">
    <w:name w:val="Table Grid"/>
    <w:basedOn w:val="Obinatablica"/>
    <w:uiPriority w:val="39"/>
    <w:qFormat/>
    <w:rsid w:val="0034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">
    <w:name w:val="Field Text"/>
    <w:basedOn w:val="Normal"/>
    <w:rsid w:val="00341AF4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/>
    </w:rPr>
  </w:style>
  <w:style w:type="character" w:styleId="Referencakomentara">
    <w:name w:val="annotation reference"/>
    <w:basedOn w:val="Zadanifontodlomka"/>
    <w:rsid w:val="00341AF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41A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341AF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A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AF4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AF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AF4"/>
    <w:rPr>
      <w:b/>
      <w:bCs/>
    </w:rPr>
  </w:style>
  <w:style w:type="character" w:customStyle="1" w:styleId="st">
    <w:name w:val="st"/>
    <w:basedOn w:val="Zadanifontodlomka"/>
    <w:rsid w:val="00341AF4"/>
  </w:style>
  <w:style w:type="table" w:customStyle="1" w:styleId="Reetkatablice1">
    <w:name w:val="Rešetka tablice1"/>
    <w:basedOn w:val="Obinatablica"/>
    <w:next w:val="Reetkatablice"/>
    <w:uiPriority w:val="39"/>
    <w:rsid w:val="00341AF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Naslov">
    <w:name w:val="TOC Heading"/>
    <w:basedOn w:val="Naslov1"/>
    <w:next w:val="Normal"/>
    <w:uiPriority w:val="39"/>
    <w:unhideWhenUsed/>
    <w:qFormat/>
    <w:rsid w:val="00341AF4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41AF4"/>
    <w:pPr>
      <w:spacing w:after="100"/>
    </w:pPr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341AF4"/>
    <w:rPr>
      <w:color w:val="0000FF" w:themeColor="hyperlink"/>
      <w:u w:val="single"/>
    </w:rPr>
  </w:style>
  <w:style w:type="character" w:customStyle="1" w:styleId="BodyTextChar1">
    <w:name w:val="Body Text Char1"/>
    <w:basedOn w:val="Zadanifontodlomka"/>
    <w:uiPriority w:val="99"/>
    <w:semiHidden/>
    <w:rsid w:val="00341AF4"/>
  </w:style>
  <w:style w:type="paragraph" w:customStyle="1" w:styleId="msonormalcxspmiddle">
    <w:name w:val="msonormalcxspmiddle"/>
    <w:basedOn w:val="Normal"/>
    <w:rsid w:val="00341A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Text">
    <w:name w:val="Default Text"/>
    <w:basedOn w:val="Normal"/>
    <w:rsid w:val="00341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Style2">
    <w:name w:val="Style2"/>
    <w:basedOn w:val="Normal"/>
    <w:rsid w:val="00341AF4"/>
    <w:pPr>
      <w:spacing w:after="0" w:line="240" w:lineRule="auto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41A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41AF4"/>
  </w:style>
  <w:style w:type="paragraph" w:styleId="Podnoje">
    <w:name w:val="footer"/>
    <w:basedOn w:val="Normal"/>
    <w:link w:val="PodnojeChar"/>
    <w:uiPriority w:val="99"/>
    <w:unhideWhenUsed/>
    <w:rsid w:val="00341A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341AF4"/>
  </w:style>
  <w:style w:type="table" w:customStyle="1" w:styleId="Style46">
    <w:name w:val="_Style 46"/>
    <w:basedOn w:val="Obinatablica"/>
    <w:qFormat/>
    <w:rsid w:val="00341AF4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andardWeb">
    <w:name w:val="Normal (Web)"/>
    <w:basedOn w:val="Normal"/>
    <w:uiPriority w:val="99"/>
    <w:unhideWhenUsed/>
    <w:rsid w:val="0034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Istaknuto">
    <w:name w:val="Emphasis"/>
    <w:uiPriority w:val="20"/>
    <w:qFormat/>
    <w:rsid w:val="00341AF4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a.com/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chubert-verlag.de/aufgab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ngua.com/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bert-verlag.de/aufgaben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67BCD-6E7F-4E83-8557-E4F5AC8C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53</Pages>
  <Words>11989</Words>
  <Characters>68340</Characters>
  <Application>Microsoft Office Word</Application>
  <DocSecurity>0</DocSecurity>
  <Lines>569</Lines>
  <Paragraphs>160</Paragraphs>
  <ScaleCrop>false</ScaleCrop>
  <Company/>
  <LinksUpToDate>false</LinksUpToDate>
  <CharactersWithSpaces>80169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2025-05-13T07:55:00Z</dcterms:created>
  <dcterms:modified xsi:type="dcterms:W3CDTF">2025-10-02T09:12:00Z</dcterms:modified>
</cp:coreProperties>
</file>