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D7" w:rsidRDefault="00773B29" w:rsidP="00265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30A0"/>
        <w:spacing w:after="0" w:line="240" w:lineRule="auto"/>
        <w:jc w:val="center"/>
        <w:rPr>
          <w:rFonts w:ascii="Bliss Pro" w:hAnsi="Bliss Pro"/>
          <w:b/>
          <w:color w:val="FFFFFF" w:themeColor="background1"/>
          <w:sz w:val="28"/>
          <w:szCs w:val="28"/>
        </w:rPr>
      </w:pPr>
      <w:r w:rsidRPr="0026528A">
        <w:rPr>
          <w:rFonts w:ascii="Bliss Pro" w:hAnsi="Bliss Pro"/>
          <w:b/>
          <w:color w:val="FFFFFF" w:themeColor="background1"/>
          <w:sz w:val="28"/>
          <w:szCs w:val="28"/>
        </w:rPr>
        <w:t xml:space="preserve">POPIS ZAJEDNIČKIH </w:t>
      </w:r>
      <w:r w:rsidRPr="00F8095F">
        <w:rPr>
          <w:rFonts w:ascii="Bliss Pro" w:hAnsi="Bliss Pro"/>
          <w:b/>
          <w:i/>
          <w:color w:val="FFFFFF" w:themeColor="background1"/>
          <w:sz w:val="28"/>
          <w:szCs w:val="28"/>
        </w:rPr>
        <w:t>D</w:t>
      </w:r>
      <w:r w:rsidRPr="0026528A">
        <w:rPr>
          <w:rFonts w:ascii="Bliss Pro" w:hAnsi="Bliss Pro"/>
          <w:b/>
          <w:color w:val="FFFFFF" w:themeColor="background1"/>
          <w:sz w:val="28"/>
          <w:szCs w:val="28"/>
        </w:rPr>
        <w:t xml:space="preserve"> PREDMETA </w:t>
      </w:r>
      <w:r w:rsidR="001C33CE">
        <w:rPr>
          <w:rFonts w:ascii="Bliss Pro" w:hAnsi="Bliss Pro"/>
          <w:b/>
          <w:color w:val="FFFFFF" w:themeColor="background1"/>
          <w:sz w:val="28"/>
          <w:szCs w:val="28"/>
        </w:rPr>
        <w:t>ZA</w:t>
      </w:r>
      <w:r w:rsidR="00CF51D7" w:rsidRPr="0026528A">
        <w:rPr>
          <w:rFonts w:ascii="Bliss Pro" w:hAnsi="Bliss Pro"/>
          <w:b/>
          <w:color w:val="FFFFFF" w:themeColor="background1"/>
          <w:sz w:val="28"/>
          <w:szCs w:val="28"/>
        </w:rPr>
        <w:t xml:space="preserve"> AK. 2025</w:t>
      </w:r>
      <w:r w:rsidR="00982641" w:rsidRPr="0026528A">
        <w:rPr>
          <w:rFonts w:ascii="Bliss Pro" w:hAnsi="Bliss Pro"/>
          <w:b/>
          <w:color w:val="FFFFFF" w:themeColor="background1"/>
          <w:sz w:val="28"/>
          <w:szCs w:val="28"/>
        </w:rPr>
        <w:t>.</w:t>
      </w:r>
      <w:r w:rsidR="001C33CE">
        <w:rPr>
          <w:rFonts w:ascii="Bliss Pro" w:hAnsi="Bliss Pro"/>
          <w:b/>
          <w:color w:val="FFFFFF" w:themeColor="background1"/>
          <w:sz w:val="28"/>
          <w:szCs w:val="28"/>
        </w:rPr>
        <w:t>/2026. GODINU</w:t>
      </w:r>
    </w:p>
    <w:p w:rsidR="001C33CE" w:rsidRPr="0026528A" w:rsidRDefault="001C33CE" w:rsidP="002652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7030A0"/>
        <w:spacing w:after="0" w:line="240" w:lineRule="auto"/>
        <w:jc w:val="center"/>
        <w:rPr>
          <w:rFonts w:ascii="Bliss Pro" w:hAnsi="Bliss Pro"/>
          <w:b/>
          <w:color w:val="FFFFFF" w:themeColor="background1"/>
          <w:sz w:val="28"/>
          <w:szCs w:val="28"/>
        </w:rPr>
      </w:pPr>
    </w:p>
    <w:p w:rsidR="00CF51D7" w:rsidRPr="00982641" w:rsidRDefault="00CF51D7" w:rsidP="00982641">
      <w:pPr>
        <w:jc w:val="center"/>
        <w:rPr>
          <w:rFonts w:ascii="Bliss Pro" w:hAnsi="Bliss Pro"/>
          <w:b/>
        </w:rPr>
      </w:pPr>
    </w:p>
    <w:p w:rsidR="00773B29" w:rsidRPr="0026528A" w:rsidRDefault="00CF51D7" w:rsidP="00773B29">
      <w:pPr>
        <w:jc w:val="center"/>
        <w:rPr>
          <w:rFonts w:ascii="Bliss Pro" w:hAnsi="Bliss Pro"/>
          <w:b/>
          <w:color w:val="0070C0"/>
          <w:sz w:val="24"/>
          <w:szCs w:val="24"/>
        </w:rPr>
      </w:pPr>
      <w:r w:rsidRPr="0026528A">
        <w:rPr>
          <w:rFonts w:ascii="Bliss Pro" w:hAnsi="Bliss Pro"/>
          <w:b/>
          <w:color w:val="0070C0"/>
          <w:sz w:val="24"/>
          <w:szCs w:val="24"/>
        </w:rPr>
        <w:t xml:space="preserve">PREDDIPLOMSKI </w:t>
      </w:r>
      <w:r w:rsidR="00982641" w:rsidRPr="0026528A">
        <w:rPr>
          <w:rFonts w:ascii="Bliss Pro" w:hAnsi="Bliss Pro"/>
          <w:b/>
          <w:color w:val="0070C0"/>
          <w:sz w:val="24"/>
          <w:szCs w:val="24"/>
        </w:rPr>
        <w:t xml:space="preserve">SVEUČILIŠNI </w:t>
      </w:r>
      <w:r w:rsidRPr="0026528A">
        <w:rPr>
          <w:rFonts w:ascii="Bliss Pro" w:hAnsi="Bliss Pro"/>
          <w:b/>
          <w:color w:val="0070C0"/>
          <w:sz w:val="24"/>
          <w:szCs w:val="24"/>
        </w:rPr>
        <w:t>STUDIJ</w:t>
      </w:r>
    </w:p>
    <w:tbl>
      <w:tblPr>
        <w:tblW w:w="5001" w:type="pct"/>
        <w:tblLook w:val="0400"/>
      </w:tblPr>
      <w:tblGrid>
        <w:gridCol w:w="1216"/>
        <w:gridCol w:w="2073"/>
        <w:gridCol w:w="1191"/>
        <w:gridCol w:w="473"/>
        <w:gridCol w:w="473"/>
        <w:gridCol w:w="473"/>
        <w:gridCol w:w="876"/>
        <w:gridCol w:w="1837"/>
        <w:gridCol w:w="692"/>
      </w:tblGrid>
      <w:tr w:rsidR="00CF51D7" w:rsidRPr="00982641" w:rsidTr="00982641">
        <w:trPr>
          <w:trHeight w:val="270"/>
        </w:trPr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F8095F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Kod predmeta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F8095F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Naziv predmeta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F8095F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Status predmeta</w:t>
            </w:r>
          </w:p>
        </w:tc>
        <w:tc>
          <w:tcPr>
            <w:tcW w:w="76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F8095F">
            <w:pPr>
              <w:spacing w:after="0" w:line="240" w:lineRule="auto"/>
              <w:jc w:val="center"/>
              <w:rPr>
                <w:rFonts w:ascii="Bliss Pro" w:hAnsi="Bliss Pro"/>
                <w:color w:val="000000"/>
              </w:rPr>
            </w:pPr>
            <w:r w:rsidRPr="0026528A">
              <w:rPr>
                <w:rFonts w:ascii="Bliss Pro" w:hAnsi="Bliss Pro"/>
                <w:color w:val="000000"/>
              </w:rPr>
              <w:t>Sati nastave</w:t>
            </w:r>
          </w:p>
          <w:p w:rsidR="00CF51D7" w:rsidRPr="0026528A" w:rsidRDefault="00CF51D7" w:rsidP="00F8095F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P       V      S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F8095F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Sati prakse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51D7" w:rsidRPr="0026528A" w:rsidRDefault="00CF51D7" w:rsidP="00F8095F">
            <w:pPr>
              <w:spacing w:after="0" w:line="240" w:lineRule="auto"/>
              <w:jc w:val="both"/>
              <w:rPr>
                <w:rFonts w:ascii="Bliss Pro" w:hAnsi="Bliss Pro"/>
                <w:color w:val="000000"/>
              </w:rPr>
            </w:pPr>
            <w:r w:rsidRPr="0026528A">
              <w:rPr>
                <w:rFonts w:ascii="Bliss Pro" w:hAnsi="Bliss Pro"/>
                <w:color w:val="000000"/>
              </w:rPr>
              <w:t>Nastavnik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F8095F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ECTS</w:t>
            </w:r>
          </w:p>
        </w:tc>
      </w:tr>
      <w:tr w:rsidR="00CF51D7" w:rsidRPr="00773B29" w:rsidTr="00982641"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</w:rPr>
            </w:pPr>
            <w:r w:rsidRPr="0026528A">
              <w:rPr>
                <w:rFonts w:ascii="Bliss Pro" w:hAnsi="Bliss Pro"/>
                <w:sz w:val="22"/>
                <w:szCs w:val="22"/>
              </w:rPr>
              <w:t>FFZAB101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</w:rPr>
            </w:pPr>
            <w:r w:rsidRPr="0026528A">
              <w:rPr>
                <w:rFonts w:ascii="Bliss Pro" w:hAnsi="Bliss Pro"/>
                <w:sz w:val="22"/>
                <w:szCs w:val="22"/>
              </w:rPr>
              <w:t>Engleski jezik 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</w:rPr>
              <w:t>Obvezni</w:t>
            </w:r>
            <w:r w:rsidR="00982641" w:rsidRPr="0026528A">
              <w:rPr>
                <w:rFonts w:ascii="Bliss Pro" w:hAnsi="Bliss Pro"/>
              </w:rPr>
              <w:t xml:space="preserve"> </w:t>
            </w:r>
            <w:r w:rsidRPr="0026528A">
              <w:rPr>
                <w:rFonts w:ascii="Bliss Pro" w:hAnsi="Bliss Pro"/>
              </w:rPr>
              <w:t>/</w:t>
            </w:r>
          </w:p>
          <w:p w:rsidR="00CF51D7" w:rsidRPr="0026528A" w:rsidRDefault="00CF51D7" w:rsidP="00982641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</w:rPr>
              <w:t>izborni D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30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D7" w:rsidRPr="0026528A" w:rsidRDefault="00982641" w:rsidP="00982641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</w:rPr>
            </w:pPr>
            <w:r w:rsidRPr="0026528A">
              <w:rPr>
                <w:rFonts w:ascii="Bliss Pro" w:hAnsi="Bliss Pro"/>
                <w:sz w:val="22"/>
                <w:szCs w:val="22"/>
              </w:rPr>
              <w:t xml:space="preserve">dr. sc. Ivona Šetka </w:t>
            </w:r>
            <w:r w:rsidR="00CF51D7" w:rsidRPr="0026528A">
              <w:rPr>
                <w:rFonts w:ascii="Bliss Pro" w:hAnsi="Bliss Pro"/>
                <w:sz w:val="22"/>
                <w:szCs w:val="22"/>
              </w:rPr>
              <w:t>Čilić, izv. prof. / Tonina Ibrulj, v. asist.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2</w:t>
            </w:r>
          </w:p>
        </w:tc>
      </w:tr>
      <w:tr w:rsidR="00CF51D7" w:rsidRPr="00773B29" w:rsidTr="00982641"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</w:rPr>
            </w:pPr>
            <w:r w:rsidRPr="0026528A">
              <w:rPr>
                <w:rFonts w:ascii="Bliss Pro" w:hAnsi="Bliss Pro"/>
                <w:sz w:val="22"/>
                <w:szCs w:val="22"/>
              </w:rPr>
              <w:t>FFZAB102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</w:rPr>
            </w:pPr>
            <w:r w:rsidRPr="0026528A">
              <w:rPr>
                <w:rFonts w:ascii="Bliss Pro" w:hAnsi="Bliss Pro"/>
                <w:sz w:val="22"/>
                <w:szCs w:val="22"/>
              </w:rPr>
              <w:t>Njemački jezik 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</w:rPr>
              <w:t>Obvezni</w:t>
            </w:r>
            <w:r w:rsidR="00982641" w:rsidRPr="0026528A">
              <w:rPr>
                <w:rFonts w:ascii="Bliss Pro" w:hAnsi="Bliss Pro"/>
              </w:rPr>
              <w:t xml:space="preserve"> </w:t>
            </w:r>
            <w:r w:rsidRPr="0026528A">
              <w:rPr>
                <w:rFonts w:ascii="Bliss Pro" w:hAnsi="Bliss Pro"/>
              </w:rPr>
              <w:t>/</w:t>
            </w:r>
          </w:p>
          <w:p w:rsidR="00CF51D7" w:rsidRPr="0026528A" w:rsidRDefault="00CF51D7" w:rsidP="00982641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</w:rPr>
              <w:t>izborni D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30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D7" w:rsidRPr="0026528A" w:rsidRDefault="00CF51D7" w:rsidP="00982641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</w:rPr>
            </w:pPr>
            <w:r w:rsidRPr="0026528A">
              <w:rPr>
                <w:rFonts w:ascii="Bliss Pro" w:hAnsi="Bliss Pro"/>
                <w:sz w:val="22"/>
                <w:szCs w:val="22"/>
                <w:shd w:val="clear" w:color="auto" w:fill="FFFFFF"/>
              </w:rPr>
              <w:t xml:space="preserve">dr. sc. Nikolina Pandža, izv. prof.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2</w:t>
            </w:r>
          </w:p>
        </w:tc>
      </w:tr>
      <w:tr w:rsidR="00CF51D7" w:rsidRPr="00773B29" w:rsidTr="00982641"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</w:rPr>
            </w:pPr>
            <w:r w:rsidRPr="0026528A">
              <w:rPr>
                <w:rFonts w:ascii="Bliss Pro" w:hAnsi="Bliss Pro"/>
                <w:sz w:val="22"/>
                <w:szCs w:val="22"/>
              </w:rPr>
              <w:t>FFZAB112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spacing w:after="0" w:line="240" w:lineRule="auto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</w:rPr>
              <w:t>Medijska pismenost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</w:rPr>
              <w:t>Obvezni D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30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1D7" w:rsidRPr="0026528A" w:rsidRDefault="00CF51D7" w:rsidP="00982641">
            <w:pPr>
              <w:spacing w:after="0" w:line="240" w:lineRule="auto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</w:rPr>
              <w:t xml:space="preserve">dr. sc. Ivana Sivrić, izv. prof.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2</w:t>
            </w:r>
          </w:p>
        </w:tc>
      </w:tr>
      <w:tr w:rsidR="00CF51D7" w:rsidRPr="00773B29" w:rsidTr="00982641"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</w:rPr>
            </w:pPr>
            <w:r w:rsidRPr="0026528A">
              <w:rPr>
                <w:rFonts w:ascii="Bliss Pro" w:hAnsi="Bliss Pro"/>
                <w:sz w:val="22"/>
                <w:szCs w:val="22"/>
              </w:rPr>
              <w:t>FFZAB203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</w:rPr>
            </w:pPr>
            <w:r w:rsidRPr="0026528A">
              <w:rPr>
                <w:rFonts w:ascii="Bliss Pro" w:hAnsi="Bliss Pro"/>
                <w:sz w:val="22"/>
                <w:szCs w:val="22"/>
              </w:rPr>
              <w:t>Engleski jezik 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</w:rPr>
              <w:t>Obvezni</w:t>
            </w:r>
            <w:r w:rsidR="00982641" w:rsidRPr="0026528A">
              <w:rPr>
                <w:rFonts w:ascii="Bliss Pro" w:hAnsi="Bliss Pro"/>
              </w:rPr>
              <w:t xml:space="preserve"> </w:t>
            </w:r>
            <w:r w:rsidRPr="0026528A">
              <w:rPr>
                <w:rFonts w:ascii="Bliss Pro" w:hAnsi="Bliss Pro"/>
              </w:rPr>
              <w:t>/</w:t>
            </w:r>
          </w:p>
          <w:p w:rsidR="00CF51D7" w:rsidRPr="0026528A" w:rsidRDefault="00CF51D7" w:rsidP="00982641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</w:rPr>
              <w:t>izborni D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30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D7" w:rsidRPr="0026528A" w:rsidRDefault="00982641" w:rsidP="00982641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</w:rPr>
            </w:pPr>
            <w:r w:rsidRPr="0026528A">
              <w:rPr>
                <w:rFonts w:ascii="Bliss Pro" w:hAnsi="Bliss Pro"/>
                <w:sz w:val="22"/>
                <w:szCs w:val="22"/>
              </w:rPr>
              <w:t xml:space="preserve">dr. sc. Ivona Šetka </w:t>
            </w:r>
            <w:r w:rsidR="00CF51D7" w:rsidRPr="0026528A">
              <w:rPr>
                <w:rFonts w:ascii="Bliss Pro" w:hAnsi="Bliss Pro"/>
                <w:sz w:val="22"/>
                <w:szCs w:val="22"/>
              </w:rPr>
              <w:t>Čilić, izv. prof. / Tonina Ibrulj, v. asist.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2</w:t>
            </w:r>
          </w:p>
        </w:tc>
      </w:tr>
      <w:tr w:rsidR="00CF51D7" w:rsidRPr="00773B29" w:rsidTr="00982641"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</w:rPr>
            </w:pPr>
            <w:r w:rsidRPr="0026528A">
              <w:rPr>
                <w:rFonts w:ascii="Bliss Pro" w:hAnsi="Bliss Pro"/>
                <w:sz w:val="22"/>
                <w:szCs w:val="22"/>
              </w:rPr>
              <w:t>FFZAB204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</w:rPr>
            </w:pPr>
            <w:r w:rsidRPr="0026528A">
              <w:rPr>
                <w:rFonts w:ascii="Bliss Pro" w:hAnsi="Bliss Pro"/>
                <w:sz w:val="22"/>
                <w:szCs w:val="22"/>
              </w:rPr>
              <w:t>Njemački jezik 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</w:rPr>
              <w:t>Obvezni</w:t>
            </w:r>
            <w:r w:rsidR="00982641" w:rsidRPr="0026528A">
              <w:rPr>
                <w:rFonts w:ascii="Bliss Pro" w:hAnsi="Bliss Pro"/>
              </w:rPr>
              <w:t xml:space="preserve"> </w:t>
            </w:r>
            <w:r w:rsidRPr="0026528A">
              <w:rPr>
                <w:rFonts w:ascii="Bliss Pro" w:hAnsi="Bliss Pro"/>
              </w:rPr>
              <w:t>/</w:t>
            </w:r>
          </w:p>
          <w:p w:rsidR="00CF51D7" w:rsidRPr="0026528A" w:rsidRDefault="00CF51D7" w:rsidP="00982641">
            <w:pPr>
              <w:spacing w:after="0" w:line="240" w:lineRule="auto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</w:rPr>
              <w:t>izborni D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30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D7" w:rsidRPr="0026528A" w:rsidRDefault="00CF51D7" w:rsidP="00982641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</w:rPr>
            </w:pPr>
            <w:r w:rsidRPr="0026528A">
              <w:rPr>
                <w:rFonts w:ascii="Bliss Pro" w:hAnsi="Bliss Pro"/>
                <w:sz w:val="22"/>
                <w:szCs w:val="22"/>
                <w:shd w:val="clear" w:color="auto" w:fill="FFFFFF"/>
              </w:rPr>
              <w:t xml:space="preserve">dr. sc. Nikolina Pandža, izv. prof.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2</w:t>
            </w:r>
          </w:p>
        </w:tc>
      </w:tr>
      <w:tr w:rsidR="00CF51D7" w:rsidRPr="00773B29" w:rsidTr="00982641"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</w:rPr>
            </w:pPr>
            <w:r w:rsidRPr="0026528A">
              <w:rPr>
                <w:rFonts w:ascii="Bliss Pro" w:hAnsi="Bliss Pro"/>
                <w:sz w:val="22"/>
                <w:szCs w:val="22"/>
              </w:rPr>
              <w:t>FFZAB215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spacing w:after="0" w:line="240" w:lineRule="auto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</w:rPr>
              <w:t>Metodologija istraživanja u obrazovanju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</w:rPr>
              <w:t>Obvezni D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30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D7" w:rsidRPr="0026528A" w:rsidRDefault="00982641" w:rsidP="00982641">
            <w:pPr>
              <w:spacing w:after="0" w:line="240" w:lineRule="auto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</w:rPr>
              <w:t xml:space="preserve">dr. sc. Ivona Čarapina </w:t>
            </w:r>
            <w:r w:rsidR="00CF51D7" w:rsidRPr="0026528A">
              <w:rPr>
                <w:rFonts w:ascii="Bliss Pro" w:hAnsi="Bliss Pro"/>
              </w:rPr>
              <w:t>Zovko, izv. prof.</w:t>
            </w:r>
            <w:r w:rsidRPr="0026528A">
              <w:rPr>
                <w:rFonts w:ascii="Bliss Pro" w:hAnsi="Bliss Pro"/>
              </w:rPr>
              <w:t xml:space="preserve"> </w:t>
            </w:r>
            <w:r w:rsidR="00CF51D7" w:rsidRPr="0026528A">
              <w:rPr>
                <w:rFonts w:ascii="Bliss Pro" w:hAnsi="Bliss Pro"/>
              </w:rPr>
              <w:t>/ Marija Ćorić. asist.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2</w:t>
            </w:r>
          </w:p>
        </w:tc>
      </w:tr>
      <w:tr w:rsidR="00CF51D7" w:rsidRPr="00773B29" w:rsidTr="00982641"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</w:rPr>
            </w:pPr>
            <w:r w:rsidRPr="0026528A">
              <w:rPr>
                <w:rFonts w:ascii="Bliss Pro" w:hAnsi="Bliss Pro"/>
                <w:sz w:val="22"/>
                <w:szCs w:val="22"/>
              </w:rPr>
              <w:t>FFZAB305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</w:rPr>
            </w:pPr>
            <w:r w:rsidRPr="0026528A">
              <w:rPr>
                <w:rFonts w:ascii="Bliss Pro" w:hAnsi="Bliss Pro"/>
                <w:sz w:val="22"/>
                <w:szCs w:val="22"/>
              </w:rPr>
              <w:t>Latinski jezik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</w:rPr>
              <w:t>Obvezni D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  <w:color w:val="000000"/>
              </w:rPr>
            </w:pPr>
            <w:r w:rsidRPr="0026528A">
              <w:rPr>
                <w:rFonts w:ascii="Bliss Pro" w:hAnsi="Bliss Pro"/>
                <w:color w:val="000000"/>
              </w:rPr>
              <w:t>15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  <w:color w:val="000000"/>
              </w:rPr>
            </w:pPr>
            <w:r w:rsidRPr="0026528A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  <w:color w:val="000000"/>
              </w:rPr>
            </w:pPr>
            <w:r w:rsidRPr="0026528A">
              <w:rPr>
                <w:rFonts w:ascii="Bliss Pro" w:hAnsi="Bliss Pro"/>
                <w:color w:val="000000"/>
              </w:rPr>
              <w:t>15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  <w:color w:val="000000"/>
              </w:rPr>
            </w:pPr>
            <w:r w:rsidRPr="0026528A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D7" w:rsidRPr="0026528A" w:rsidRDefault="00CF51D7" w:rsidP="00982641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</w:rPr>
            </w:pPr>
            <w:r w:rsidRPr="0026528A">
              <w:rPr>
                <w:rFonts w:ascii="Bliss Pro" w:hAnsi="Bliss Pro"/>
                <w:sz w:val="22"/>
                <w:szCs w:val="22"/>
              </w:rPr>
              <w:t>dr. sc. Luciana Boban, izv. prof.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2</w:t>
            </w:r>
          </w:p>
        </w:tc>
      </w:tr>
      <w:tr w:rsidR="00CF51D7" w:rsidRPr="00773B29" w:rsidTr="00982641"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</w:rPr>
            </w:pPr>
            <w:r w:rsidRPr="0026528A">
              <w:rPr>
                <w:rFonts w:ascii="Bliss Pro" w:hAnsi="Bliss Pro"/>
                <w:sz w:val="22"/>
                <w:szCs w:val="22"/>
              </w:rPr>
              <w:t>FFZAB306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spacing w:after="0" w:line="240" w:lineRule="auto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</w:rPr>
              <w:t>Hrvatski jezik 1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</w:rPr>
              <w:t>Obvezni D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  <w:color w:val="000000"/>
              </w:rPr>
            </w:pPr>
            <w:r w:rsidRPr="0026528A">
              <w:rPr>
                <w:rFonts w:ascii="Bliss Pro" w:hAnsi="Bliss Pro"/>
                <w:color w:val="000000"/>
              </w:rPr>
              <w:t>15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  <w:color w:val="000000"/>
              </w:rPr>
            </w:pPr>
            <w:r w:rsidRPr="0026528A">
              <w:rPr>
                <w:rFonts w:ascii="Bliss Pro" w:hAnsi="Bliss Pro"/>
                <w:color w:val="000000"/>
              </w:rPr>
              <w:t>15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  <w:color w:val="000000"/>
              </w:rPr>
            </w:pPr>
            <w:r w:rsidRPr="0026528A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  <w:color w:val="000000"/>
              </w:rPr>
            </w:pPr>
            <w:r w:rsidRPr="0026528A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D7" w:rsidRPr="0026528A" w:rsidRDefault="00CF51D7" w:rsidP="00982641">
            <w:pPr>
              <w:spacing w:after="0" w:line="240" w:lineRule="auto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</w:rPr>
              <w:t>dr. sc. Katica Krešić, red. prof. / Marija Vukoja Mikulić, v. asist.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2</w:t>
            </w:r>
          </w:p>
        </w:tc>
      </w:tr>
      <w:tr w:rsidR="00CF51D7" w:rsidRPr="00773B29" w:rsidTr="00982641"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</w:rPr>
            </w:pPr>
            <w:r w:rsidRPr="0026528A">
              <w:rPr>
                <w:rFonts w:ascii="Bliss Pro" w:hAnsi="Bliss Pro"/>
                <w:sz w:val="22"/>
                <w:szCs w:val="22"/>
              </w:rPr>
              <w:t>FFZAB407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spacing w:after="0" w:line="240" w:lineRule="auto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</w:rPr>
              <w:t>Hrvatski jezik 2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</w:rPr>
              <w:t>Obvezni D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  <w:color w:val="000000"/>
              </w:rPr>
            </w:pPr>
            <w:r w:rsidRPr="0026528A">
              <w:rPr>
                <w:rFonts w:ascii="Bliss Pro" w:hAnsi="Bliss Pro"/>
                <w:color w:val="000000"/>
              </w:rPr>
              <w:t>15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  <w:color w:val="000000"/>
              </w:rPr>
            </w:pPr>
            <w:r w:rsidRPr="0026528A">
              <w:rPr>
                <w:rFonts w:ascii="Bliss Pro" w:hAnsi="Bliss Pro"/>
                <w:color w:val="000000"/>
              </w:rPr>
              <w:t>15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  <w:color w:val="000000"/>
              </w:rPr>
            </w:pPr>
            <w:r w:rsidRPr="0026528A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  <w:color w:val="000000"/>
              </w:rPr>
            </w:pPr>
            <w:r w:rsidRPr="0026528A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D7" w:rsidRPr="0026528A" w:rsidRDefault="00CF51D7" w:rsidP="00982641">
            <w:pPr>
              <w:spacing w:after="0" w:line="240" w:lineRule="auto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</w:rPr>
              <w:t>dr. sc. Katica Krešić, red.  prof. / Marija Vukoja Mikulić, v. asist.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spacing w:after="0" w:line="240" w:lineRule="auto"/>
              <w:jc w:val="center"/>
              <w:rPr>
                <w:rFonts w:ascii="Bliss Pro" w:hAnsi="Bliss Pro"/>
                <w:color w:val="000000"/>
              </w:rPr>
            </w:pPr>
            <w:r w:rsidRPr="0026528A">
              <w:rPr>
                <w:rFonts w:ascii="Bliss Pro" w:hAnsi="Bliss Pro"/>
                <w:color w:val="000000"/>
              </w:rPr>
              <w:t>2</w:t>
            </w:r>
          </w:p>
        </w:tc>
      </w:tr>
      <w:tr w:rsidR="00CF51D7" w:rsidRPr="00773B29" w:rsidTr="00982641"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</w:rPr>
            </w:pPr>
            <w:r w:rsidRPr="0026528A">
              <w:rPr>
                <w:rFonts w:ascii="Bliss Pro" w:hAnsi="Bliss Pro"/>
                <w:sz w:val="22"/>
                <w:szCs w:val="22"/>
              </w:rPr>
              <w:t>FFZAB408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spacing w:after="0" w:line="240" w:lineRule="auto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</w:rPr>
              <w:t>Kultura izražavanja hrvatskog jezika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</w:rPr>
              <w:t>Obvezni D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  <w:color w:val="000000"/>
              </w:rPr>
            </w:pPr>
            <w:r w:rsidRPr="0026528A">
              <w:rPr>
                <w:rFonts w:ascii="Bliss Pro" w:hAnsi="Bliss Pro"/>
                <w:color w:val="000000"/>
              </w:rPr>
              <w:t>15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  <w:color w:val="000000"/>
              </w:rPr>
            </w:pPr>
            <w:r w:rsidRPr="0026528A">
              <w:rPr>
                <w:rFonts w:ascii="Bliss Pro" w:hAnsi="Bliss Pro"/>
                <w:color w:val="000000"/>
              </w:rPr>
              <w:t>15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  <w:color w:val="000000"/>
              </w:rPr>
            </w:pPr>
            <w:r w:rsidRPr="0026528A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  <w:color w:val="000000"/>
              </w:rPr>
            </w:pPr>
            <w:r w:rsidRPr="0026528A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D7" w:rsidRPr="0026528A" w:rsidRDefault="00CF51D7" w:rsidP="00982641">
            <w:pPr>
              <w:spacing w:after="0" w:line="240" w:lineRule="auto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</w:rPr>
              <w:t>dr. sc. Marina Kljajo, izv. prof.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spacing w:after="0" w:line="240" w:lineRule="auto"/>
              <w:jc w:val="center"/>
              <w:rPr>
                <w:rFonts w:ascii="Bliss Pro" w:hAnsi="Bliss Pro"/>
                <w:color w:val="000000"/>
              </w:rPr>
            </w:pPr>
            <w:r w:rsidRPr="0026528A">
              <w:rPr>
                <w:rFonts w:ascii="Bliss Pro" w:hAnsi="Bliss Pro"/>
                <w:color w:val="000000"/>
              </w:rPr>
              <w:t>2</w:t>
            </w:r>
          </w:p>
        </w:tc>
      </w:tr>
      <w:tr w:rsidR="00CF51D7" w:rsidRPr="00773B29" w:rsidTr="00982641"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</w:rPr>
            </w:pPr>
            <w:r w:rsidRPr="0026528A">
              <w:rPr>
                <w:rFonts w:ascii="Bliss Pro" w:hAnsi="Bliss Pro"/>
                <w:sz w:val="22"/>
                <w:szCs w:val="22"/>
              </w:rPr>
              <w:t>FFZAB409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spacing w:after="0" w:line="240" w:lineRule="auto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</w:rPr>
              <w:t>Višefunkcionalnost hrvatskoga standardnog jezika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</w:rPr>
              <w:t>Obvezni D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15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15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D7" w:rsidRPr="0026528A" w:rsidRDefault="00CF51D7" w:rsidP="00982641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</w:rPr>
            </w:pPr>
            <w:r w:rsidRPr="0026528A">
              <w:rPr>
                <w:rFonts w:ascii="Bliss Pro" w:hAnsi="Bliss Pro"/>
                <w:sz w:val="22"/>
                <w:szCs w:val="22"/>
              </w:rPr>
              <w:t>dr. sc. Ivona Baković, doc.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  <w:color w:val="000000"/>
              </w:rPr>
              <w:t>2</w:t>
            </w:r>
          </w:p>
        </w:tc>
      </w:tr>
      <w:tr w:rsidR="00CF51D7" w:rsidRPr="00773B29" w:rsidTr="00982641"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  <w:lang w:eastAsia="en-US"/>
              </w:rPr>
            </w:pPr>
            <w:r w:rsidRPr="0026528A">
              <w:rPr>
                <w:rFonts w:ascii="Bliss Pro" w:hAnsi="Bliss Pro"/>
                <w:sz w:val="22"/>
                <w:szCs w:val="22"/>
                <w:lang w:eastAsia="en-US"/>
              </w:rPr>
              <w:t>FFZA</w:t>
            </w:r>
            <w:r w:rsidRPr="0026528A">
              <w:rPr>
                <w:rFonts w:ascii="Bliss Pro" w:hAnsi="Bliss Pro"/>
                <w:sz w:val="22"/>
                <w:szCs w:val="22"/>
              </w:rPr>
              <w:t>B507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spacing w:after="0" w:line="240" w:lineRule="auto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</w:rPr>
              <w:t>Filozofija odgoja i obrazovanja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</w:rPr>
              <w:t>Obvezni D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  <w:color w:val="000000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  <w:color w:val="000000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  <w:color w:val="000000"/>
              </w:rPr>
            </w:pPr>
          </w:p>
        </w:tc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BC779A">
            <w:pPr>
              <w:spacing w:after="0" w:line="240" w:lineRule="auto"/>
              <w:jc w:val="center"/>
              <w:rPr>
                <w:rFonts w:ascii="Bliss Pro" w:hAnsi="Bliss Pro"/>
                <w:color w:val="000000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D7" w:rsidRPr="0026528A" w:rsidRDefault="00CF51D7" w:rsidP="00982641">
            <w:pPr>
              <w:spacing w:after="0" w:line="240" w:lineRule="auto"/>
              <w:rPr>
                <w:rFonts w:ascii="Bliss Pro" w:hAnsi="Bliss Pro"/>
              </w:rPr>
            </w:pPr>
            <w:r w:rsidRPr="0026528A">
              <w:rPr>
                <w:rFonts w:ascii="Bliss Pro" w:hAnsi="Bliss Pro"/>
              </w:rPr>
              <w:t xml:space="preserve">dr. sc. Slavica Juka, red. prof. </w:t>
            </w:r>
          </w:p>
        </w:tc>
        <w:tc>
          <w:tcPr>
            <w:tcW w:w="3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26528A" w:rsidRDefault="00CF51D7" w:rsidP="00982641">
            <w:pPr>
              <w:spacing w:after="0" w:line="240" w:lineRule="auto"/>
              <w:jc w:val="center"/>
              <w:rPr>
                <w:rFonts w:ascii="Bliss Pro" w:hAnsi="Bliss Pro"/>
                <w:color w:val="000000"/>
              </w:rPr>
            </w:pPr>
            <w:r w:rsidRPr="0026528A">
              <w:rPr>
                <w:rFonts w:ascii="Bliss Pro" w:hAnsi="Bliss Pro"/>
                <w:color w:val="000000"/>
              </w:rPr>
              <w:t>4</w:t>
            </w:r>
          </w:p>
        </w:tc>
      </w:tr>
    </w:tbl>
    <w:p w:rsidR="00CF51D7" w:rsidRDefault="00CF51D7" w:rsidP="00CF51D7">
      <w:pPr>
        <w:rPr>
          <w:rFonts w:ascii="Bliss Pro" w:hAnsi="Bliss Pro"/>
          <w:b/>
        </w:rPr>
      </w:pPr>
    </w:p>
    <w:p w:rsidR="00773B29" w:rsidRDefault="00773B29" w:rsidP="00CF51D7">
      <w:pPr>
        <w:rPr>
          <w:rFonts w:ascii="Bliss Pro" w:hAnsi="Bliss Pro"/>
          <w:b/>
        </w:rPr>
      </w:pPr>
    </w:p>
    <w:p w:rsidR="00F8095F" w:rsidRDefault="00F8095F" w:rsidP="00CF51D7">
      <w:pPr>
        <w:rPr>
          <w:rFonts w:ascii="Bliss Pro" w:hAnsi="Bliss Pro"/>
          <w:b/>
        </w:rPr>
      </w:pPr>
    </w:p>
    <w:p w:rsidR="00F8095F" w:rsidRDefault="00F8095F" w:rsidP="00CF51D7">
      <w:pPr>
        <w:rPr>
          <w:rFonts w:ascii="Bliss Pro" w:hAnsi="Bliss Pro"/>
          <w:b/>
        </w:rPr>
      </w:pPr>
    </w:p>
    <w:p w:rsidR="00F8095F" w:rsidRPr="00982641" w:rsidRDefault="00F8095F" w:rsidP="00CF51D7">
      <w:pPr>
        <w:rPr>
          <w:rFonts w:ascii="Bliss Pro" w:hAnsi="Bliss Pro"/>
          <w:b/>
        </w:rPr>
      </w:pPr>
    </w:p>
    <w:p w:rsidR="00CF51D7" w:rsidRPr="00982641" w:rsidRDefault="00CF51D7" w:rsidP="00982641">
      <w:pPr>
        <w:jc w:val="center"/>
        <w:rPr>
          <w:rFonts w:ascii="Bliss Pro" w:hAnsi="Bliss Pro"/>
          <w:b/>
          <w:color w:val="0070C0"/>
          <w:sz w:val="24"/>
          <w:szCs w:val="24"/>
        </w:rPr>
      </w:pPr>
      <w:r w:rsidRPr="00982641">
        <w:rPr>
          <w:rFonts w:ascii="Bliss Pro" w:hAnsi="Bliss Pro"/>
          <w:b/>
          <w:color w:val="0070C0"/>
          <w:sz w:val="24"/>
          <w:szCs w:val="24"/>
        </w:rPr>
        <w:lastRenderedPageBreak/>
        <w:t xml:space="preserve">DIPLOMSKI </w:t>
      </w:r>
      <w:r w:rsidR="00982641" w:rsidRPr="00982641">
        <w:rPr>
          <w:rFonts w:ascii="Bliss Pro" w:hAnsi="Bliss Pro"/>
          <w:b/>
          <w:color w:val="0070C0"/>
          <w:sz w:val="24"/>
          <w:szCs w:val="24"/>
        </w:rPr>
        <w:t xml:space="preserve">SVEUČILIŠNI </w:t>
      </w:r>
      <w:r w:rsidRPr="00982641">
        <w:rPr>
          <w:rFonts w:ascii="Bliss Pro" w:hAnsi="Bliss Pro"/>
          <w:b/>
          <w:color w:val="0070C0"/>
          <w:sz w:val="24"/>
          <w:szCs w:val="24"/>
        </w:rPr>
        <w:t>STUDIJ</w:t>
      </w:r>
    </w:p>
    <w:tbl>
      <w:tblPr>
        <w:tblW w:w="5001" w:type="pct"/>
        <w:tblLook w:val="0400"/>
      </w:tblPr>
      <w:tblGrid>
        <w:gridCol w:w="1262"/>
        <w:gridCol w:w="1998"/>
        <w:gridCol w:w="1254"/>
        <w:gridCol w:w="467"/>
        <w:gridCol w:w="467"/>
        <w:gridCol w:w="469"/>
        <w:gridCol w:w="871"/>
        <w:gridCol w:w="1833"/>
        <w:gridCol w:w="683"/>
      </w:tblGrid>
      <w:tr w:rsidR="00CF51D7" w:rsidRPr="00982641" w:rsidTr="00773B29">
        <w:trPr>
          <w:trHeight w:val="270"/>
        </w:trPr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982641" w:rsidRDefault="00CF51D7" w:rsidP="00F8095F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982641">
              <w:rPr>
                <w:rFonts w:ascii="Bliss Pro" w:hAnsi="Bliss Pro"/>
                <w:color w:val="000000"/>
              </w:rPr>
              <w:t>Kod predmeta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982641" w:rsidRDefault="00CF51D7" w:rsidP="00F8095F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982641">
              <w:rPr>
                <w:rFonts w:ascii="Bliss Pro" w:hAnsi="Bliss Pro"/>
                <w:color w:val="000000"/>
              </w:rPr>
              <w:t>Naziv predmeta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982641" w:rsidRDefault="00CF51D7" w:rsidP="00F8095F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982641">
              <w:rPr>
                <w:rFonts w:ascii="Bliss Pro" w:hAnsi="Bliss Pro"/>
                <w:color w:val="000000"/>
              </w:rPr>
              <w:t>Status predmeta</w:t>
            </w:r>
          </w:p>
        </w:tc>
        <w:tc>
          <w:tcPr>
            <w:tcW w:w="75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982641" w:rsidRDefault="00CF51D7" w:rsidP="00F8095F">
            <w:pPr>
              <w:spacing w:after="0" w:line="240" w:lineRule="auto"/>
              <w:jc w:val="center"/>
              <w:rPr>
                <w:rFonts w:ascii="Bliss Pro" w:hAnsi="Bliss Pro"/>
                <w:color w:val="000000"/>
              </w:rPr>
            </w:pPr>
            <w:r w:rsidRPr="00982641">
              <w:rPr>
                <w:rFonts w:ascii="Bliss Pro" w:hAnsi="Bliss Pro"/>
                <w:color w:val="000000"/>
              </w:rPr>
              <w:t>Sati nastave</w:t>
            </w:r>
          </w:p>
          <w:p w:rsidR="00CF51D7" w:rsidRPr="00982641" w:rsidRDefault="00CF51D7" w:rsidP="00F8095F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982641">
              <w:rPr>
                <w:rFonts w:ascii="Bliss Pro" w:hAnsi="Bliss Pro"/>
                <w:color w:val="000000"/>
              </w:rPr>
              <w:t>P       V      S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982641" w:rsidRDefault="00CF51D7" w:rsidP="00F8095F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982641">
              <w:rPr>
                <w:rFonts w:ascii="Bliss Pro" w:hAnsi="Bliss Pro"/>
                <w:color w:val="000000"/>
              </w:rPr>
              <w:t>Sati prakse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CF51D7" w:rsidRPr="00982641" w:rsidRDefault="00CF51D7" w:rsidP="00F8095F">
            <w:pPr>
              <w:spacing w:after="0" w:line="240" w:lineRule="auto"/>
              <w:jc w:val="both"/>
              <w:rPr>
                <w:rFonts w:ascii="Bliss Pro" w:hAnsi="Bliss Pro"/>
                <w:color w:val="000000"/>
              </w:rPr>
            </w:pPr>
            <w:r w:rsidRPr="00982641">
              <w:rPr>
                <w:rFonts w:ascii="Bliss Pro" w:hAnsi="Bliss Pro"/>
                <w:color w:val="000000"/>
              </w:rPr>
              <w:t>Nastavnik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982641" w:rsidRDefault="00CF51D7" w:rsidP="00F8095F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982641">
              <w:rPr>
                <w:rFonts w:ascii="Bliss Pro" w:hAnsi="Bliss Pro"/>
                <w:color w:val="000000"/>
              </w:rPr>
              <w:t>ECTS</w:t>
            </w:r>
          </w:p>
        </w:tc>
      </w:tr>
      <w:tr w:rsidR="00CF51D7" w:rsidRPr="00773B29" w:rsidTr="00773B29"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982641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</w:rPr>
            </w:pPr>
            <w:r w:rsidRPr="00773B29">
              <w:rPr>
                <w:rFonts w:ascii="Bliss Pro" w:hAnsi="Bliss Pro"/>
                <w:sz w:val="22"/>
                <w:szCs w:val="22"/>
              </w:rPr>
              <w:t>FFZAM101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982641">
            <w:pPr>
              <w:spacing w:after="0" w:line="240" w:lineRule="auto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</w:rPr>
              <w:t>Psihologija odgoja i obrazovanja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773B29" w:rsidP="00773B29">
            <w:pPr>
              <w:spacing w:after="0" w:line="240" w:lineRule="auto"/>
              <w:jc w:val="both"/>
              <w:rPr>
                <w:rFonts w:ascii="Bliss Pro" w:hAnsi="Bliss Pro"/>
              </w:rPr>
            </w:pPr>
            <w:r>
              <w:rPr>
                <w:rFonts w:ascii="Bliss Pro" w:hAnsi="Bliss Pro"/>
              </w:rPr>
              <w:t>O</w:t>
            </w:r>
            <w:r w:rsidR="00CF51D7" w:rsidRPr="00773B29">
              <w:rPr>
                <w:rFonts w:ascii="Bliss Pro" w:hAnsi="Bliss Pro"/>
              </w:rPr>
              <w:t>bvezni D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773B29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  <w:color w:val="000000"/>
              </w:rPr>
              <w:t>30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773B29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773B29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  <w:color w:val="000000"/>
              </w:rPr>
              <w:t>30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773B29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D7" w:rsidRPr="00773B29" w:rsidRDefault="00773B29" w:rsidP="00773B29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</w:rPr>
            </w:pPr>
            <w:r w:rsidRPr="00773B29">
              <w:rPr>
                <w:rFonts w:ascii="Bliss Pro" w:hAnsi="Bliss Pro"/>
                <w:sz w:val="22"/>
                <w:szCs w:val="22"/>
              </w:rPr>
              <w:t xml:space="preserve">dr. sc. Ivona Čarapina </w:t>
            </w:r>
            <w:r w:rsidR="00CF51D7" w:rsidRPr="00773B29">
              <w:rPr>
                <w:rFonts w:ascii="Bliss Pro" w:hAnsi="Bliss Pro"/>
                <w:sz w:val="22"/>
                <w:szCs w:val="22"/>
              </w:rPr>
              <w:t>Zovko, izv. prof. / Lucijana Bošnjak, asist.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773B29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  <w:color w:val="000000"/>
              </w:rPr>
              <w:t>4</w:t>
            </w:r>
          </w:p>
        </w:tc>
      </w:tr>
      <w:tr w:rsidR="00CF51D7" w:rsidRPr="00773B29" w:rsidTr="00773B29"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982641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</w:rPr>
            </w:pPr>
            <w:r w:rsidRPr="00773B29">
              <w:rPr>
                <w:rFonts w:ascii="Bliss Pro" w:hAnsi="Bliss Pro"/>
                <w:sz w:val="22"/>
                <w:szCs w:val="22"/>
              </w:rPr>
              <w:t>FFZAM105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982641">
            <w:pPr>
              <w:spacing w:after="0" w:line="240" w:lineRule="auto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</w:rPr>
              <w:t>Temeljna znanja o odgoju i obrazovanju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773B29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</w:rPr>
              <w:t>Obvezni D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773B29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  <w:color w:val="000000"/>
              </w:rPr>
              <w:t>30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773B29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773B29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  <w:color w:val="000000"/>
              </w:rPr>
              <w:t>30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773B29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D7" w:rsidRPr="00773B29" w:rsidRDefault="00CF51D7" w:rsidP="00773B29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</w:rPr>
            </w:pPr>
            <w:r w:rsidRPr="00773B29">
              <w:rPr>
                <w:rFonts w:ascii="Bliss Pro" w:hAnsi="Bliss Pro"/>
                <w:sz w:val="22"/>
                <w:szCs w:val="22"/>
              </w:rPr>
              <w:t>dr. sc. Tina Vekić, doc.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773B29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  <w:color w:val="000000"/>
              </w:rPr>
              <w:t>4</w:t>
            </w:r>
          </w:p>
        </w:tc>
      </w:tr>
      <w:tr w:rsidR="00CF51D7" w:rsidRPr="00773B29" w:rsidTr="00773B29"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982641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</w:rPr>
            </w:pPr>
            <w:r w:rsidRPr="00773B29">
              <w:rPr>
                <w:rFonts w:ascii="Bliss Pro" w:hAnsi="Bliss Pro"/>
                <w:sz w:val="22"/>
                <w:szCs w:val="22"/>
              </w:rPr>
              <w:t>FFZAM203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982641">
            <w:pPr>
              <w:spacing w:after="0" w:line="240" w:lineRule="auto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</w:rPr>
              <w:t>Didaktika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773B29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</w:rPr>
              <w:t>Obvezni D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773B29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  <w:color w:val="000000"/>
              </w:rPr>
              <w:t>30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773B29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  <w:color w:val="000000"/>
              </w:rPr>
              <w:t>30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773B29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773B29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51D7" w:rsidRPr="00773B29" w:rsidRDefault="00CF51D7" w:rsidP="00773B29">
            <w:pPr>
              <w:spacing w:after="0" w:line="240" w:lineRule="auto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</w:rPr>
              <w:t>dr. sc. Ivana Jovanović, doc.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773B29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  <w:color w:val="000000"/>
              </w:rPr>
              <w:t>4</w:t>
            </w:r>
          </w:p>
        </w:tc>
      </w:tr>
      <w:tr w:rsidR="00CF51D7" w:rsidRPr="00773B29" w:rsidTr="00773B29"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982641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  <w:lang w:eastAsia="en-US"/>
              </w:rPr>
            </w:pPr>
            <w:r w:rsidRPr="00773B29">
              <w:rPr>
                <w:rFonts w:ascii="Bliss Pro" w:hAnsi="Bliss Pro"/>
                <w:sz w:val="22"/>
                <w:szCs w:val="22"/>
                <w:lang w:eastAsia="en-US"/>
              </w:rPr>
              <w:t>FFZAM211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982641">
            <w:pPr>
              <w:spacing w:after="0" w:line="240" w:lineRule="auto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</w:rPr>
              <w:t>Elektronička obrazovna okruženja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773B29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</w:rPr>
              <w:t>Obvezni D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773B29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  <w:color w:val="000000"/>
              </w:rPr>
              <w:t>30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773B29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773B29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  <w:color w:val="000000"/>
              </w:rPr>
              <w:t>30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773B29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1D7" w:rsidRPr="00773B29" w:rsidRDefault="00CF51D7" w:rsidP="00773B29">
            <w:pPr>
              <w:spacing w:after="0" w:line="240" w:lineRule="auto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</w:rPr>
              <w:t>dr. sc. Marko Odak, izv. prof. / Antonia Juka, asist.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773B29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  <w:color w:val="000000"/>
              </w:rPr>
              <w:t>4</w:t>
            </w:r>
          </w:p>
        </w:tc>
      </w:tr>
      <w:tr w:rsidR="00CF51D7" w:rsidRPr="00773B29" w:rsidTr="00773B29"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982641">
            <w:pPr>
              <w:pStyle w:val="Tijeloteksta"/>
              <w:spacing w:after="0"/>
              <w:rPr>
                <w:rFonts w:ascii="Bliss Pro" w:hAnsi="Bliss Pro"/>
                <w:sz w:val="22"/>
                <w:szCs w:val="22"/>
                <w:lang w:eastAsia="en-US"/>
              </w:rPr>
            </w:pPr>
            <w:r w:rsidRPr="00773B29">
              <w:rPr>
                <w:rFonts w:ascii="Bliss Pro" w:hAnsi="Bliss Pro"/>
                <w:sz w:val="22"/>
                <w:szCs w:val="22"/>
                <w:lang w:eastAsia="en-US"/>
              </w:rPr>
              <w:t>FFZAM312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982641">
            <w:pPr>
              <w:spacing w:after="0" w:line="240" w:lineRule="auto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</w:rPr>
              <w:t>Inkluzija u obrazovanju</w:t>
            </w:r>
          </w:p>
        </w:tc>
        <w:tc>
          <w:tcPr>
            <w:tcW w:w="6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773B29">
            <w:pPr>
              <w:spacing w:after="0" w:line="240" w:lineRule="auto"/>
              <w:jc w:val="both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</w:rPr>
              <w:t>Obvezni D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773B29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  <w:color w:val="000000"/>
              </w:rPr>
              <w:t>30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773B29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  <w:color w:val="000000"/>
              </w:rPr>
              <w:t>15</w:t>
            </w:r>
          </w:p>
        </w:tc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773B29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773B29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  <w:color w:val="000000"/>
              </w:rPr>
              <w:t>0</w:t>
            </w:r>
          </w:p>
        </w:tc>
        <w:tc>
          <w:tcPr>
            <w:tcW w:w="9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51D7" w:rsidRPr="00773B29" w:rsidRDefault="00CF51D7" w:rsidP="00773B29">
            <w:pPr>
              <w:spacing w:after="0" w:line="240" w:lineRule="auto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</w:rPr>
              <w:t>dr. sc. Maja Nižić, doc.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F51D7" w:rsidRPr="00773B29" w:rsidRDefault="00CF51D7" w:rsidP="00773B29">
            <w:pPr>
              <w:spacing w:after="0" w:line="240" w:lineRule="auto"/>
              <w:jc w:val="center"/>
              <w:rPr>
                <w:rFonts w:ascii="Bliss Pro" w:hAnsi="Bliss Pro"/>
              </w:rPr>
            </w:pPr>
            <w:r w:rsidRPr="00773B29">
              <w:rPr>
                <w:rFonts w:ascii="Bliss Pro" w:hAnsi="Bliss Pro"/>
                <w:color w:val="000000"/>
              </w:rPr>
              <w:t>4</w:t>
            </w:r>
          </w:p>
        </w:tc>
      </w:tr>
    </w:tbl>
    <w:p w:rsidR="00CF51D7" w:rsidRPr="00982641" w:rsidRDefault="00CF51D7" w:rsidP="00CF51D7">
      <w:pPr>
        <w:rPr>
          <w:rFonts w:ascii="Bliss Pro" w:hAnsi="Bliss Pro"/>
          <w:b/>
        </w:rPr>
      </w:pPr>
    </w:p>
    <w:p w:rsidR="00CF51D7" w:rsidRPr="00773B29" w:rsidRDefault="00CF51D7" w:rsidP="00773B29">
      <w:pPr>
        <w:rPr>
          <w:rFonts w:ascii="Bliss Pro" w:hAnsi="Bliss Pro"/>
          <w:b/>
          <w:color w:val="0070C0"/>
        </w:rPr>
      </w:pPr>
      <w:r w:rsidRPr="00773B29">
        <w:rPr>
          <w:rFonts w:ascii="Bliss Pro" w:hAnsi="Bliss Pro"/>
          <w:b/>
          <w:color w:val="0070C0"/>
        </w:rPr>
        <w:t>NAPOMENE:</w:t>
      </w:r>
    </w:p>
    <w:p w:rsidR="00CF51D7" w:rsidRDefault="00CF51D7" w:rsidP="00982641">
      <w:pPr>
        <w:pStyle w:val="Tekstfusnote"/>
        <w:numPr>
          <w:ilvl w:val="0"/>
          <w:numId w:val="2"/>
        </w:numPr>
        <w:jc w:val="both"/>
        <w:rPr>
          <w:rFonts w:ascii="Bliss Pro" w:hAnsi="Bliss Pro"/>
          <w:sz w:val="24"/>
          <w:szCs w:val="24"/>
        </w:rPr>
      </w:pPr>
      <w:r w:rsidRPr="00982641">
        <w:rPr>
          <w:rFonts w:ascii="Bliss Pro" w:hAnsi="Bliss Pro"/>
          <w:sz w:val="24"/>
          <w:szCs w:val="24"/>
        </w:rPr>
        <w:t xml:space="preserve">Predmeti </w:t>
      </w:r>
      <w:r w:rsidRPr="00773B29">
        <w:rPr>
          <w:rFonts w:ascii="Bliss Pro" w:hAnsi="Bliss Pro"/>
          <w:i/>
          <w:sz w:val="24"/>
          <w:szCs w:val="24"/>
        </w:rPr>
        <w:t>Engleski jezik 1</w:t>
      </w:r>
      <w:r w:rsidRPr="00982641">
        <w:rPr>
          <w:rFonts w:ascii="Bliss Pro" w:hAnsi="Bliss Pro"/>
          <w:sz w:val="24"/>
          <w:szCs w:val="24"/>
        </w:rPr>
        <w:t xml:space="preserve"> i </w:t>
      </w:r>
      <w:r w:rsidRPr="00773B29">
        <w:rPr>
          <w:rFonts w:ascii="Bliss Pro" w:hAnsi="Bliss Pro"/>
          <w:i/>
          <w:sz w:val="24"/>
          <w:szCs w:val="24"/>
        </w:rPr>
        <w:t>2</w:t>
      </w:r>
      <w:r w:rsidRPr="00982641">
        <w:rPr>
          <w:rFonts w:ascii="Bliss Pro" w:hAnsi="Bliss Pro"/>
          <w:sz w:val="24"/>
          <w:szCs w:val="24"/>
        </w:rPr>
        <w:t xml:space="preserve"> i </w:t>
      </w:r>
      <w:r w:rsidRPr="00773B29">
        <w:rPr>
          <w:rFonts w:ascii="Bliss Pro" w:hAnsi="Bliss Pro"/>
          <w:i/>
          <w:sz w:val="24"/>
          <w:szCs w:val="24"/>
        </w:rPr>
        <w:t>Njemački jezik 1</w:t>
      </w:r>
      <w:r w:rsidRPr="00982641">
        <w:rPr>
          <w:rFonts w:ascii="Bliss Pro" w:hAnsi="Bliss Pro"/>
          <w:sz w:val="24"/>
          <w:szCs w:val="24"/>
        </w:rPr>
        <w:t xml:space="preserve"> i </w:t>
      </w:r>
      <w:r w:rsidRPr="00773B29">
        <w:rPr>
          <w:rFonts w:ascii="Bliss Pro" w:hAnsi="Bliss Pro"/>
          <w:i/>
          <w:sz w:val="24"/>
          <w:szCs w:val="24"/>
        </w:rPr>
        <w:t>2</w:t>
      </w:r>
      <w:r w:rsidRPr="00982641">
        <w:rPr>
          <w:rFonts w:ascii="Bliss Pro" w:hAnsi="Bliss Pro"/>
          <w:sz w:val="24"/>
          <w:szCs w:val="24"/>
        </w:rPr>
        <w:t xml:space="preserve"> su obvezni na svim studijskim programima nastavničkih smjerova osim na jezičnim studijskim programima.</w:t>
      </w:r>
    </w:p>
    <w:p w:rsidR="00982641" w:rsidRPr="00982641" w:rsidRDefault="00982641" w:rsidP="00982641">
      <w:pPr>
        <w:pStyle w:val="Tekstfusnote"/>
        <w:ind w:left="720"/>
        <w:jc w:val="both"/>
        <w:rPr>
          <w:rFonts w:ascii="Bliss Pro" w:hAnsi="Bliss Pro"/>
          <w:sz w:val="24"/>
          <w:szCs w:val="24"/>
        </w:rPr>
      </w:pPr>
    </w:p>
    <w:p w:rsidR="00982641" w:rsidRDefault="00CF51D7" w:rsidP="00F8095F">
      <w:pPr>
        <w:pStyle w:val="Tekstfusnote"/>
        <w:numPr>
          <w:ilvl w:val="0"/>
          <w:numId w:val="2"/>
        </w:numPr>
        <w:jc w:val="both"/>
        <w:rPr>
          <w:rFonts w:ascii="Bliss Pro" w:hAnsi="Bliss Pro"/>
          <w:sz w:val="24"/>
          <w:szCs w:val="24"/>
        </w:rPr>
      </w:pPr>
      <w:r w:rsidRPr="00982641">
        <w:rPr>
          <w:rFonts w:ascii="Bliss Pro" w:hAnsi="Bliss Pro"/>
          <w:sz w:val="24"/>
          <w:szCs w:val="24"/>
        </w:rPr>
        <w:t xml:space="preserve">Predmeti </w:t>
      </w:r>
      <w:r w:rsidRPr="00773B29">
        <w:rPr>
          <w:rFonts w:ascii="Bliss Pro" w:hAnsi="Bliss Pro"/>
          <w:i/>
          <w:sz w:val="24"/>
          <w:szCs w:val="24"/>
        </w:rPr>
        <w:t>Medijska pismenost</w:t>
      </w:r>
      <w:r w:rsidRPr="00982641">
        <w:rPr>
          <w:rFonts w:ascii="Bliss Pro" w:hAnsi="Bliss Pro"/>
          <w:sz w:val="24"/>
          <w:szCs w:val="24"/>
        </w:rPr>
        <w:t xml:space="preserve"> i </w:t>
      </w:r>
      <w:r w:rsidRPr="00773B29">
        <w:rPr>
          <w:rFonts w:ascii="Bliss Pro" w:hAnsi="Bliss Pro"/>
          <w:i/>
          <w:sz w:val="24"/>
          <w:szCs w:val="24"/>
        </w:rPr>
        <w:t>Metodologija istraživanja u obrazovanju</w:t>
      </w:r>
      <w:r w:rsidRPr="00982641">
        <w:rPr>
          <w:rFonts w:ascii="Bliss Pro" w:hAnsi="Bliss Pro"/>
          <w:sz w:val="24"/>
          <w:szCs w:val="24"/>
        </w:rPr>
        <w:t xml:space="preserve"> su obvezni samo na studijskim programima Njemački jezik i književnost i  Povijest – dvopredmetni studij.</w:t>
      </w:r>
    </w:p>
    <w:p w:rsidR="00F8095F" w:rsidRPr="00F8095F" w:rsidRDefault="00F8095F" w:rsidP="00F8095F">
      <w:pPr>
        <w:pStyle w:val="Tekstfusnote"/>
        <w:jc w:val="both"/>
        <w:rPr>
          <w:rFonts w:ascii="Bliss Pro" w:hAnsi="Bliss Pro"/>
          <w:sz w:val="24"/>
          <w:szCs w:val="24"/>
        </w:rPr>
      </w:pPr>
    </w:p>
    <w:p w:rsidR="00982641" w:rsidRDefault="00CF51D7" w:rsidP="00F8095F">
      <w:pPr>
        <w:pStyle w:val="Tekstfusnote"/>
        <w:numPr>
          <w:ilvl w:val="0"/>
          <w:numId w:val="2"/>
        </w:numPr>
        <w:jc w:val="both"/>
        <w:rPr>
          <w:rFonts w:ascii="Bliss Pro" w:hAnsi="Bliss Pro"/>
          <w:sz w:val="24"/>
          <w:szCs w:val="24"/>
        </w:rPr>
      </w:pPr>
      <w:r w:rsidRPr="00982641">
        <w:rPr>
          <w:rFonts w:ascii="Bliss Pro" w:hAnsi="Bliss Pro"/>
          <w:sz w:val="24"/>
          <w:szCs w:val="24"/>
        </w:rPr>
        <w:t xml:space="preserve">Predmet </w:t>
      </w:r>
      <w:r w:rsidRPr="00773B29">
        <w:rPr>
          <w:rFonts w:ascii="Bliss Pro" w:hAnsi="Bliss Pro"/>
          <w:i/>
          <w:sz w:val="24"/>
          <w:szCs w:val="24"/>
        </w:rPr>
        <w:t>Latinski jezik</w:t>
      </w:r>
      <w:r w:rsidRPr="00982641">
        <w:rPr>
          <w:rFonts w:ascii="Bliss Pro" w:hAnsi="Bliss Pro"/>
          <w:sz w:val="24"/>
          <w:szCs w:val="24"/>
        </w:rPr>
        <w:t xml:space="preserve"> je obvezan na svim studijskim programima nastavničkih smjerova za studente koji ga nisu imali u srednjoj školi. Studenti kojima se Latinski jezik priznaje iz srednje škole upisuju jedan od ponuđenih C izbornih predmeta.</w:t>
      </w:r>
    </w:p>
    <w:p w:rsidR="00F8095F" w:rsidRPr="00F8095F" w:rsidRDefault="00F8095F" w:rsidP="00F8095F">
      <w:pPr>
        <w:pStyle w:val="Tekstfusnote"/>
        <w:jc w:val="both"/>
        <w:rPr>
          <w:rStyle w:val="Referencafusnote"/>
          <w:rFonts w:ascii="Bliss Pro" w:hAnsi="Bliss Pro"/>
          <w:sz w:val="24"/>
          <w:szCs w:val="24"/>
          <w:vertAlign w:val="baseline"/>
        </w:rPr>
      </w:pPr>
    </w:p>
    <w:p w:rsidR="00982641" w:rsidRDefault="00CF51D7" w:rsidP="00F8095F">
      <w:pPr>
        <w:pStyle w:val="Tekstfusnote"/>
        <w:numPr>
          <w:ilvl w:val="0"/>
          <w:numId w:val="2"/>
        </w:numPr>
        <w:jc w:val="both"/>
        <w:rPr>
          <w:rFonts w:ascii="Bliss Pro" w:hAnsi="Bliss Pro"/>
          <w:sz w:val="24"/>
          <w:szCs w:val="24"/>
        </w:rPr>
      </w:pPr>
      <w:r w:rsidRPr="00982641">
        <w:rPr>
          <w:rFonts w:ascii="Bliss Pro" w:hAnsi="Bliss Pro"/>
          <w:sz w:val="24"/>
          <w:szCs w:val="24"/>
        </w:rPr>
        <w:t xml:space="preserve">Predmeti </w:t>
      </w:r>
      <w:r w:rsidRPr="00773B29">
        <w:rPr>
          <w:rFonts w:ascii="Bliss Pro" w:hAnsi="Bliss Pro"/>
          <w:i/>
          <w:sz w:val="24"/>
          <w:szCs w:val="24"/>
        </w:rPr>
        <w:t>Hrvatski jezik 1</w:t>
      </w:r>
      <w:r w:rsidRPr="00982641">
        <w:rPr>
          <w:rFonts w:ascii="Bliss Pro" w:hAnsi="Bliss Pro"/>
          <w:sz w:val="24"/>
          <w:szCs w:val="24"/>
        </w:rPr>
        <w:t xml:space="preserve"> i </w:t>
      </w:r>
      <w:r w:rsidRPr="00773B29">
        <w:rPr>
          <w:rFonts w:ascii="Bliss Pro" w:hAnsi="Bliss Pro"/>
          <w:i/>
          <w:sz w:val="24"/>
          <w:szCs w:val="24"/>
        </w:rPr>
        <w:t>2</w:t>
      </w:r>
      <w:r w:rsidRPr="00982641">
        <w:rPr>
          <w:rFonts w:ascii="Bliss Pro" w:hAnsi="Bliss Pro"/>
          <w:sz w:val="24"/>
          <w:szCs w:val="24"/>
        </w:rPr>
        <w:t xml:space="preserve"> su obvezni samo na studijskim programima Engleski  jezik i književnost i Njemački jezik i književnost.</w:t>
      </w:r>
    </w:p>
    <w:p w:rsidR="00F8095F" w:rsidRPr="00F8095F" w:rsidRDefault="00F8095F" w:rsidP="00F8095F">
      <w:pPr>
        <w:pStyle w:val="Tekstfusnote"/>
        <w:jc w:val="both"/>
        <w:rPr>
          <w:rFonts w:ascii="Bliss Pro" w:hAnsi="Bliss Pro"/>
          <w:sz w:val="24"/>
          <w:szCs w:val="24"/>
        </w:rPr>
      </w:pPr>
    </w:p>
    <w:p w:rsidR="00F8095F" w:rsidRDefault="00CF51D7" w:rsidP="00F8095F">
      <w:pPr>
        <w:pStyle w:val="Tekstfusnote"/>
        <w:numPr>
          <w:ilvl w:val="0"/>
          <w:numId w:val="2"/>
        </w:numPr>
        <w:jc w:val="both"/>
        <w:rPr>
          <w:rFonts w:ascii="Bliss Pro" w:hAnsi="Bliss Pro"/>
          <w:sz w:val="24"/>
          <w:szCs w:val="24"/>
        </w:rPr>
      </w:pPr>
      <w:r w:rsidRPr="00982641">
        <w:rPr>
          <w:rFonts w:ascii="Bliss Pro" w:hAnsi="Bliss Pro"/>
          <w:sz w:val="24"/>
          <w:szCs w:val="24"/>
        </w:rPr>
        <w:t xml:space="preserve">Predmet </w:t>
      </w:r>
      <w:r w:rsidRPr="00982641">
        <w:rPr>
          <w:rFonts w:ascii="Bliss Pro" w:hAnsi="Bliss Pro"/>
          <w:i/>
          <w:iCs/>
          <w:sz w:val="24"/>
          <w:szCs w:val="24"/>
        </w:rPr>
        <w:t>Kultura izražavanja hrvatskog jezika</w:t>
      </w:r>
      <w:r w:rsidRPr="00982641">
        <w:rPr>
          <w:rFonts w:ascii="Bliss Pro" w:hAnsi="Bliss Pro"/>
          <w:sz w:val="24"/>
          <w:szCs w:val="24"/>
        </w:rPr>
        <w:t xml:space="preserve"> je obvezan na svim dvopredmetnim studijskim programima osim Hrvatskog jezika i književnosti – dvopredmetnog studija i Novinarstva – dvopredmetnog studija. </w:t>
      </w:r>
    </w:p>
    <w:p w:rsidR="00F8095F" w:rsidRPr="00F8095F" w:rsidRDefault="00F8095F" w:rsidP="00F8095F">
      <w:pPr>
        <w:pStyle w:val="Tekstfusnote"/>
        <w:jc w:val="both"/>
        <w:rPr>
          <w:rFonts w:ascii="Bliss Pro" w:hAnsi="Bliss Pro"/>
          <w:sz w:val="24"/>
          <w:szCs w:val="24"/>
        </w:rPr>
      </w:pPr>
    </w:p>
    <w:p w:rsidR="00CF51D7" w:rsidRPr="00982641" w:rsidRDefault="00CF51D7" w:rsidP="00982641">
      <w:pPr>
        <w:pStyle w:val="Tekstfusnote"/>
        <w:numPr>
          <w:ilvl w:val="0"/>
          <w:numId w:val="2"/>
        </w:numPr>
        <w:jc w:val="both"/>
        <w:rPr>
          <w:rFonts w:ascii="Bliss Pro" w:hAnsi="Bliss Pro"/>
          <w:sz w:val="24"/>
          <w:szCs w:val="24"/>
        </w:rPr>
      </w:pPr>
      <w:r w:rsidRPr="00982641">
        <w:rPr>
          <w:rFonts w:ascii="Bliss Pro" w:hAnsi="Bliss Pro"/>
          <w:sz w:val="24"/>
          <w:szCs w:val="24"/>
        </w:rPr>
        <w:t xml:space="preserve">Predmet </w:t>
      </w:r>
      <w:r w:rsidRPr="00982641">
        <w:rPr>
          <w:rFonts w:ascii="Bliss Pro" w:hAnsi="Bliss Pro"/>
          <w:i/>
          <w:iCs/>
          <w:sz w:val="24"/>
          <w:szCs w:val="24"/>
        </w:rPr>
        <w:t>Višefunkcionalnost hrvatskoga standardnog jezika</w:t>
      </w:r>
      <w:r w:rsidRPr="00982641">
        <w:rPr>
          <w:rFonts w:ascii="Bliss Pro" w:hAnsi="Bliss Pro"/>
          <w:sz w:val="24"/>
          <w:szCs w:val="24"/>
        </w:rPr>
        <w:t xml:space="preserve"> je obvezan samo na studijskim programima Hrvatski jezik i i književnost – dvopredmetni stud</w:t>
      </w:r>
      <w:r w:rsidR="00773B29">
        <w:rPr>
          <w:rFonts w:ascii="Bliss Pro" w:hAnsi="Bliss Pro"/>
          <w:sz w:val="24"/>
          <w:szCs w:val="24"/>
        </w:rPr>
        <w:t>ij i Novinarstvo – dvopredmetni studij.</w:t>
      </w:r>
    </w:p>
    <w:p w:rsidR="00CF51D7" w:rsidRDefault="00CF51D7" w:rsidP="00F8095F">
      <w:pPr>
        <w:pStyle w:val="Tekstfusnote"/>
        <w:jc w:val="both"/>
        <w:rPr>
          <w:rFonts w:ascii="Bliss Pro" w:hAnsi="Bliss Pro"/>
          <w:sz w:val="24"/>
          <w:szCs w:val="24"/>
        </w:rPr>
      </w:pPr>
    </w:p>
    <w:p w:rsidR="00E07D91" w:rsidRDefault="00E07D91" w:rsidP="00982641"/>
    <w:sectPr w:rsidR="00E07D91" w:rsidSect="00E07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liss Pro">
    <w:altName w:val="Calibri"/>
    <w:charset w:val="EE"/>
    <w:family w:val="auto"/>
    <w:pitch w:val="variable"/>
    <w:sig w:usb0="A00002EF" w:usb1="4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A4"/>
      </v:shape>
    </w:pict>
  </w:numPicBullet>
  <w:abstractNum w:abstractNumId="0">
    <w:nsid w:val="07D06D50"/>
    <w:multiLevelType w:val="hybridMultilevel"/>
    <w:tmpl w:val="528AFD8A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A431F0"/>
    <w:multiLevelType w:val="hybridMultilevel"/>
    <w:tmpl w:val="C04EE954"/>
    <w:lvl w:ilvl="0" w:tplc="CAE8DB0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51D7"/>
    <w:rsid w:val="000D23EA"/>
    <w:rsid w:val="001C33CE"/>
    <w:rsid w:val="0026528A"/>
    <w:rsid w:val="00311A29"/>
    <w:rsid w:val="004B2CA1"/>
    <w:rsid w:val="004C14F8"/>
    <w:rsid w:val="005C5124"/>
    <w:rsid w:val="00773B29"/>
    <w:rsid w:val="00836F41"/>
    <w:rsid w:val="00982641"/>
    <w:rsid w:val="00AD2875"/>
    <w:rsid w:val="00BC779A"/>
    <w:rsid w:val="00CF51D7"/>
    <w:rsid w:val="00E07D91"/>
    <w:rsid w:val="00E65FBB"/>
    <w:rsid w:val="00F80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1D7"/>
    <w:pPr>
      <w:spacing w:after="160" w:line="259" w:lineRule="auto"/>
    </w:pPr>
    <w:rPr>
      <w:rFonts w:ascii="Calibri" w:eastAsia="Calibri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ijelotekstaChar">
    <w:name w:val="Tijelo teksta Char"/>
    <w:aliases w:val="Body Text Indent 2 Char,Tijelo teksta - uvlaka 21 Char,Body Text Indent 21 Char,Tijelo teksta1 Char,Tijelo teksta11 Char,Tijelo teksta111 Char,uvlaka 2 Char,uvlaka 3 Char1,uvlaka 21 Char,uvlaka 211 Char,uvlaka 2111 Char"/>
    <w:link w:val="Tijeloteksta"/>
    <w:uiPriority w:val="99"/>
    <w:locked/>
    <w:rsid w:val="00CF51D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aliases w:val="Body Text Indent 2,Tijelo teksta - uvlaka 21,Body Text Indent 21,Tijelo teksta1,Tijelo teksta11,Tijelo teksta111,uvlaka 2,uvlaka 3,uvlaka 21,uvlaka 211,uvlaka 2111,Tijelo teksta2,Tijelo teksta21,uvlaka 3 Char,  uvlaka 2,  uvlaka 21"/>
    <w:basedOn w:val="Normal"/>
    <w:link w:val="TijelotekstaChar"/>
    <w:uiPriority w:val="99"/>
    <w:unhideWhenUsed/>
    <w:rsid w:val="00CF51D7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ijelotekstaChar1">
    <w:name w:val="Tijelo teksta Char1"/>
    <w:basedOn w:val="Zadanifontodlomka"/>
    <w:link w:val="Tijeloteksta"/>
    <w:uiPriority w:val="99"/>
    <w:semiHidden/>
    <w:rsid w:val="00CF51D7"/>
    <w:rPr>
      <w:rFonts w:ascii="Calibri" w:eastAsia="Calibri" w:hAnsi="Calibri" w:cs="Times New Roman"/>
      <w:lang w:eastAsia="hr-HR"/>
    </w:rPr>
  </w:style>
  <w:style w:type="paragraph" w:styleId="Tekstfusnote">
    <w:name w:val="footnote text"/>
    <w:basedOn w:val="Normal"/>
    <w:link w:val="TekstfusnoteChar"/>
    <w:uiPriority w:val="99"/>
    <w:unhideWhenUsed/>
    <w:rsid w:val="00CF51D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CF51D7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CF51D7"/>
    <w:rPr>
      <w:vertAlign w:val="superscript"/>
    </w:rPr>
  </w:style>
  <w:style w:type="paragraph" w:styleId="Odlomakpopisa">
    <w:name w:val="List Paragraph"/>
    <w:basedOn w:val="Normal"/>
    <w:link w:val="OdlomakpopisaChar"/>
    <w:uiPriority w:val="34"/>
    <w:qFormat/>
    <w:rsid w:val="00CF51D7"/>
    <w:pPr>
      <w:ind w:left="720"/>
      <w:contextualSpacing/>
    </w:pPr>
  </w:style>
  <w:style w:type="character" w:customStyle="1" w:styleId="OdlomakpopisaChar">
    <w:name w:val="Odlomak popisa Char"/>
    <w:link w:val="Odlomakpopisa"/>
    <w:uiPriority w:val="34"/>
    <w:locked/>
    <w:rsid w:val="00CF51D7"/>
    <w:rPr>
      <w:rFonts w:ascii="Calibri" w:eastAsia="Calibri" w:hAnsi="Calibri" w:cs="Times New Roman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dcterms:created xsi:type="dcterms:W3CDTF">2025-09-24T11:21:00Z</dcterms:created>
  <dcterms:modified xsi:type="dcterms:W3CDTF">2025-10-02T09:16:00Z</dcterms:modified>
</cp:coreProperties>
</file>