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F854" w14:textId="77777777" w:rsidR="00444FA9" w:rsidRDefault="00444FA9" w:rsidP="00444FA9">
      <w:pPr>
        <w:spacing w:after="0" w:line="36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val="hr-HR"/>
          <w14:ligatures w14:val="none"/>
        </w:rPr>
      </w:pPr>
    </w:p>
    <w:p w14:paraId="4E6AD772" w14:textId="77777777" w:rsidR="00444FA9" w:rsidRDefault="00444FA9" w:rsidP="00444FA9">
      <w:pPr>
        <w:spacing w:after="0" w:line="36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val="hr-HR"/>
          <w14:ligatures w14:val="none"/>
        </w:rPr>
      </w:pPr>
    </w:p>
    <w:p w14:paraId="40A9C152" w14:textId="77777777" w:rsidR="00444FA9" w:rsidRDefault="00444FA9" w:rsidP="00444FA9">
      <w:pPr>
        <w:spacing w:after="0" w:line="36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val="hr-HR"/>
          <w14:ligatures w14:val="none"/>
        </w:rPr>
      </w:pPr>
    </w:p>
    <w:p w14:paraId="480A1D78" w14:textId="77777777" w:rsidR="00444FA9" w:rsidRDefault="00444FA9" w:rsidP="00444FA9">
      <w:pPr>
        <w:spacing w:after="0" w:line="36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val="hr-HR"/>
          <w14:ligatures w14:val="none"/>
        </w:rPr>
      </w:pPr>
    </w:p>
    <w:p w14:paraId="32236730" w14:textId="77777777" w:rsidR="00444FA9" w:rsidRDefault="00444FA9" w:rsidP="00444FA9">
      <w:pPr>
        <w:spacing w:after="0" w:line="36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val="hr-HR"/>
          <w14:ligatures w14:val="none"/>
        </w:rPr>
      </w:pPr>
    </w:p>
    <w:p w14:paraId="4487D716" w14:textId="77777777" w:rsidR="00444FA9" w:rsidRDefault="00444FA9" w:rsidP="00444FA9">
      <w:pPr>
        <w:spacing w:after="0" w:line="36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val="hr-HR"/>
          <w14:ligatures w14:val="none"/>
        </w:rPr>
      </w:pPr>
    </w:p>
    <w:p w14:paraId="56E53D4F" w14:textId="77777777" w:rsidR="00444FA9" w:rsidRDefault="00444FA9" w:rsidP="00444FA9">
      <w:pPr>
        <w:spacing w:after="0" w:line="36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val="hr-HR"/>
          <w14:ligatures w14:val="none"/>
        </w:rPr>
      </w:pPr>
    </w:p>
    <w:p w14:paraId="196A475C" w14:textId="77777777" w:rsidR="00444FA9" w:rsidRDefault="00444FA9" w:rsidP="00444FA9">
      <w:pPr>
        <w:spacing w:after="0" w:line="36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val="hr-HR"/>
          <w14:ligatures w14:val="none"/>
        </w:rPr>
      </w:pPr>
    </w:p>
    <w:p w14:paraId="4504E062" w14:textId="77777777" w:rsidR="00444FA9" w:rsidRDefault="00444FA9" w:rsidP="00444FA9">
      <w:pPr>
        <w:spacing w:after="0" w:line="36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val="hr-HR"/>
          <w14:ligatures w14:val="none"/>
        </w:rPr>
      </w:pPr>
    </w:p>
    <w:p w14:paraId="21D2F9AE" w14:textId="1D4040DB" w:rsidR="00444FA9" w:rsidRPr="00123B7B" w:rsidRDefault="00444FA9" w:rsidP="00444FA9">
      <w:pPr>
        <w:spacing w:after="0" w:line="36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val="hr-HR"/>
          <w14:ligatures w14:val="none"/>
        </w:rPr>
      </w:pPr>
      <w:r w:rsidRPr="00123B7B">
        <w:rPr>
          <w:rFonts w:ascii="Calibri" w:eastAsia="Calibri" w:hAnsi="Calibri" w:cs="Times New Roman"/>
          <w:b/>
          <w:kern w:val="0"/>
          <w:sz w:val="32"/>
          <w:szCs w:val="32"/>
          <w:lang w:val="hr-HR"/>
          <w14:ligatures w14:val="none"/>
        </w:rPr>
        <w:t>Strategija</w:t>
      </w:r>
    </w:p>
    <w:p w14:paraId="35C1486D" w14:textId="77777777" w:rsidR="00444FA9" w:rsidRPr="00123B7B" w:rsidRDefault="00444FA9" w:rsidP="00444FA9">
      <w:pPr>
        <w:spacing w:after="0" w:line="360" w:lineRule="auto"/>
        <w:jc w:val="center"/>
        <w:rPr>
          <w:rFonts w:ascii="Calibri" w:eastAsia="Calibri" w:hAnsi="Calibri" w:cs="Times New Roman"/>
          <w:i/>
          <w:kern w:val="0"/>
          <w:sz w:val="32"/>
          <w:szCs w:val="32"/>
          <w:lang w:val="hr-HR"/>
          <w14:ligatures w14:val="none"/>
        </w:rPr>
      </w:pPr>
      <w:r w:rsidRPr="00123B7B">
        <w:rPr>
          <w:rFonts w:ascii="Calibri" w:eastAsia="Calibri" w:hAnsi="Calibri" w:cs="Times New Roman"/>
          <w:i/>
          <w:kern w:val="0"/>
          <w:sz w:val="32"/>
          <w:szCs w:val="32"/>
          <w:lang w:val="hr-HR"/>
          <w14:ligatures w14:val="none"/>
        </w:rPr>
        <w:t>Interdisciplinarnoga doktorskog studija</w:t>
      </w:r>
    </w:p>
    <w:p w14:paraId="53044AA0" w14:textId="226D0B98" w:rsidR="00444FA9" w:rsidRDefault="00444FA9" w:rsidP="00444FA9">
      <w:pPr>
        <w:spacing w:after="0" w:line="36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val="hr-HR"/>
          <w14:ligatures w14:val="none"/>
        </w:rPr>
      </w:pPr>
      <w:r w:rsidRPr="00123B7B">
        <w:rPr>
          <w:rFonts w:ascii="Calibri" w:eastAsia="Calibri" w:hAnsi="Calibri" w:cs="Times New Roman"/>
          <w:b/>
          <w:kern w:val="0"/>
          <w:sz w:val="32"/>
          <w:szCs w:val="32"/>
          <w:lang w:val="hr-HR"/>
          <w14:ligatures w14:val="none"/>
        </w:rPr>
        <w:t>20</w:t>
      </w:r>
      <w:r w:rsidR="004C505C">
        <w:rPr>
          <w:rFonts w:ascii="Calibri" w:eastAsia="Calibri" w:hAnsi="Calibri" w:cs="Times New Roman"/>
          <w:b/>
          <w:kern w:val="0"/>
          <w:sz w:val="32"/>
          <w:szCs w:val="32"/>
          <w:lang w:val="hr-HR"/>
          <w14:ligatures w14:val="none"/>
        </w:rPr>
        <w:t>25</w:t>
      </w:r>
      <w:r w:rsidRPr="00123B7B">
        <w:rPr>
          <w:rFonts w:ascii="Calibri" w:eastAsia="Calibri" w:hAnsi="Calibri" w:cs="Times New Roman"/>
          <w:b/>
          <w:kern w:val="0"/>
          <w:sz w:val="32"/>
          <w:szCs w:val="32"/>
          <w:lang w:val="hr-HR"/>
          <w14:ligatures w14:val="none"/>
        </w:rPr>
        <w:t>. – 202</w:t>
      </w:r>
      <w:r w:rsidR="004C505C">
        <w:rPr>
          <w:rFonts w:ascii="Calibri" w:eastAsia="Calibri" w:hAnsi="Calibri" w:cs="Times New Roman"/>
          <w:b/>
          <w:kern w:val="0"/>
          <w:sz w:val="32"/>
          <w:szCs w:val="32"/>
          <w:lang w:val="hr-HR"/>
          <w14:ligatures w14:val="none"/>
        </w:rPr>
        <w:t>8</w:t>
      </w:r>
      <w:r w:rsidRPr="00123B7B">
        <w:rPr>
          <w:rFonts w:ascii="Calibri" w:eastAsia="Calibri" w:hAnsi="Calibri" w:cs="Times New Roman"/>
          <w:b/>
          <w:kern w:val="0"/>
          <w:sz w:val="32"/>
          <w:szCs w:val="32"/>
          <w:lang w:val="hr-HR"/>
          <w14:ligatures w14:val="none"/>
        </w:rPr>
        <w:t>.</w:t>
      </w:r>
    </w:p>
    <w:p w14:paraId="66AFAB79" w14:textId="77777777" w:rsidR="00444FA9" w:rsidRDefault="00444FA9" w:rsidP="00444FA9">
      <w:pPr>
        <w:spacing w:after="0" w:line="36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val="hr-HR"/>
          <w14:ligatures w14:val="none"/>
        </w:rPr>
      </w:pPr>
    </w:p>
    <w:p w14:paraId="7C522881" w14:textId="77777777" w:rsidR="00444FA9" w:rsidRDefault="00444FA9" w:rsidP="00444FA9">
      <w:pPr>
        <w:spacing w:after="0" w:line="36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val="hr-HR"/>
          <w14:ligatures w14:val="none"/>
        </w:rPr>
      </w:pPr>
    </w:p>
    <w:p w14:paraId="76E8DE1D" w14:textId="77777777" w:rsidR="00444FA9" w:rsidRDefault="00444FA9" w:rsidP="00444FA9">
      <w:pPr>
        <w:spacing w:after="0" w:line="36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val="hr-HR"/>
          <w14:ligatures w14:val="none"/>
        </w:rPr>
      </w:pPr>
    </w:p>
    <w:p w14:paraId="5E9DE51C" w14:textId="77777777" w:rsidR="00444FA9" w:rsidRDefault="00444FA9" w:rsidP="00444FA9">
      <w:pPr>
        <w:spacing w:after="0" w:line="36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val="hr-HR"/>
          <w14:ligatures w14:val="none"/>
        </w:rPr>
      </w:pPr>
    </w:p>
    <w:p w14:paraId="6A6B56A2" w14:textId="77777777" w:rsidR="00444FA9" w:rsidRDefault="00444FA9" w:rsidP="00444FA9">
      <w:pPr>
        <w:spacing w:after="0" w:line="36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val="hr-HR"/>
          <w14:ligatures w14:val="none"/>
        </w:rPr>
      </w:pPr>
    </w:p>
    <w:p w14:paraId="32E78189" w14:textId="77777777" w:rsidR="00444FA9" w:rsidRDefault="00444FA9" w:rsidP="00444FA9">
      <w:pPr>
        <w:spacing w:after="0" w:line="36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val="hr-HR"/>
          <w14:ligatures w14:val="none"/>
        </w:rPr>
      </w:pPr>
    </w:p>
    <w:p w14:paraId="766121D5" w14:textId="77777777" w:rsidR="00444FA9" w:rsidRDefault="00444FA9" w:rsidP="00444FA9">
      <w:pPr>
        <w:spacing w:after="0" w:line="36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val="hr-HR"/>
          <w14:ligatures w14:val="none"/>
        </w:rPr>
      </w:pPr>
    </w:p>
    <w:p w14:paraId="075BEA02" w14:textId="77777777" w:rsidR="00444FA9" w:rsidRDefault="00444FA9" w:rsidP="00444FA9">
      <w:pPr>
        <w:spacing w:after="0" w:line="36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val="hr-HR"/>
          <w14:ligatures w14:val="none"/>
        </w:rPr>
      </w:pPr>
    </w:p>
    <w:p w14:paraId="6C2D0B7E" w14:textId="77777777" w:rsidR="00444FA9" w:rsidRDefault="00444FA9" w:rsidP="00444FA9">
      <w:pPr>
        <w:spacing w:after="0" w:line="36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val="hr-HR"/>
          <w14:ligatures w14:val="none"/>
        </w:rPr>
      </w:pPr>
    </w:p>
    <w:p w14:paraId="769F7F7F" w14:textId="77777777" w:rsidR="00444FA9" w:rsidRPr="00123B7B" w:rsidRDefault="00444FA9" w:rsidP="00444FA9">
      <w:pPr>
        <w:spacing w:after="0" w:line="360" w:lineRule="auto"/>
        <w:rPr>
          <w:rFonts w:ascii="Calibri" w:eastAsia="Calibri" w:hAnsi="Calibri" w:cs="Times New Roman"/>
          <w:kern w:val="0"/>
          <w:sz w:val="24"/>
          <w:lang w:val="hr-HR"/>
          <w14:ligatures w14:val="none"/>
        </w:rPr>
      </w:pPr>
    </w:p>
    <w:p w14:paraId="5FEB2CB0" w14:textId="77777777" w:rsidR="00444FA9" w:rsidRPr="00123B7B" w:rsidRDefault="00444FA9" w:rsidP="00444FA9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  <w:lastRenderedPageBreak/>
        <w:t>Temeljne odrednice</w:t>
      </w:r>
    </w:p>
    <w:p w14:paraId="5C1E3806" w14:textId="77777777" w:rsidR="00444FA9" w:rsidRPr="00123B7B" w:rsidRDefault="00444FA9" w:rsidP="00444FA9">
      <w:pPr>
        <w:spacing w:line="360" w:lineRule="auto"/>
        <w:contextualSpacing/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</w:pPr>
    </w:p>
    <w:p w14:paraId="0E582117" w14:textId="77777777" w:rsidR="00444FA9" w:rsidRPr="00123B7B" w:rsidRDefault="00444FA9" w:rsidP="00444FA9">
      <w:pPr>
        <w:spacing w:after="200" w:line="360" w:lineRule="auto"/>
        <w:jc w:val="both"/>
        <w:rPr>
          <w:rFonts w:ascii="Calibri" w:eastAsia="Calibri" w:hAnsi="Calibri" w:cs="Times New Roman"/>
          <w:color w:val="FF0000"/>
          <w:kern w:val="0"/>
          <w:sz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lang w:val="hr-HR"/>
          <w14:ligatures w14:val="none"/>
        </w:rPr>
        <w:t xml:space="preserve">          Ključni je cilj ovoga dokumenta dugoročno određivanje razvojnoga puta </w:t>
      </w:r>
      <w:r w:rsidRPr="00123B7B">
        <w:rPr>
          <w:rFonts w:ascii="Calibri" w:eastAsia="Calibri" w:hAnsi="Calibri" w:cs="Times New Roman"/>
          <w:i/>
          <w:kern w:val="0"/>
          <w:sz w:val="24"/>
          <w:lang w:val="hr-HR"/>
          <w14:ligatures w14:val="none"/>
        </w:rPr>
        <w:t xml:space="preserve">Inter-disciplinarnoga doktorskog studija </w:t>
      </w:r>
      <w:r w:rsidRPr="00123B7B">
        <w:rPr>
          <w:rFonts w:ascii="Calibri" w:eastAsia="Calibri" w:hAnsi="Calibri" w:cs="Times New Roman"/>
          <w:kern w:val="0"/>
          <w:sz w:val="24"/>
          <w:lang w:val="hr-HR"/>
          <w14:ligatures w14:val="none"/>
        </w:rPr>
        <w:t xml:space="preserve">i njegovo pozicioniranje unutar visokoobrazovnoga prostora Bosne i Hercegovine, ali i šire. Posebnost je ovoga studija u činjenici komplementarnoga povezivanja dvaju znanstvenih područja: humanističkih i društvenih znanosti. Njihovim se međusobnim prožimanjem stvara jedinstven doktorski studij u kojem se pružaju najviši dosezi i standardi pojedine struke, ali i izuzetno široka interdisciplinarnost na osnovi kombiniranja ponuđenih </w:t>
      </w:r>
      <w:r w:rsidRPr="00123B7B">
        <w:rPr>
          <w:rFonts w:ascii="Calibri" w:eastAsia="Calibri" w:hAnsi="Calibri" w:cs="Calibri"/>
          <w:color w:val="000000"/>
          <w:kern w:val="0"/>
          <w:lang w:val="hr-HR"/>
          <w14:ligatures w14:val="none"/>
        </w:rPr>
        <w:t>predmeta</w:t>
      </w:r>
      <w:r w:rsidRPr="00123B7B">
        <w:rPr>
          <w:rFonts w:ascii="Calibri" w:eastAsia="Calibri" w:hAnsi="Calibri" w:cs="Times New Roman"/>
          <w:kern w:val="0"/>
          <w:sz w:val="24"/>
          <w:lang w:val="hr-HR"/>
          <w14:ligatures w14:val="none"/>
        </w:rPr>
        <w:t xml:space="preserve">. Studij je usmjeren na doktorandov samostalni istraživački rad čime se mijenja klasični oblik nastave koji se sastoji od predavanja i polaganja ispita. Većina studijskih programa uključuje seminarsku nastavu kojom će do izražaja doći navedeni oblik samostalnoga rada. Određeni će broj ECTS-a doktorandi ostvarivati izvannastavnim aktivnostima, prije svega kroz svoj znanstvenoistraživački rad. </w:t>
      </w:r>
    </w:p>
    <w:p w14:paraId="65FA19D6" w14:textId="77777777" w:rsidR="00444FA9" w:rsidRPr="00123B7B" w:rsidRDefault="00444FA9" w:rsidP="00444FA9">
      <w:pPr>
        <w:spacing w:after="200" w:line="360" w:lineRule="auto"/>
        <w:jc w:val="both"/>
        <w:rPr>
          <w:rFonts w:ascii="Calibri" w:eastAsia="Calibri" w:hAnsi="Calibri" w:cs="Times New Roman"/>
          <w:color w:val="FF0000"/>
          <w:kern w:val="0"/>
          <w:sz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lang w:val="hr-HR"/>
          <w14:ligatures w14:val="none"/>
        </w:rPr>
        <w:t xml:space="preserve">Studij se naslanja na dosadašnja iskustva prethodnih ciklusa doktorskoga studija </w:t>
      </w:r>
      <w:r w:rsidRPr="00123B7B">
        <w:rPr>
          <w:rFonts w:ascii="Calibri" w:eastAsia="Calibri" w:hAnsi="Calibri" w:cs="Times New Roman"/>
          <w:i/>
          <w:kern w:val="0"/>
          <w:sz w:val="24"/>
          <w:lang w:val="hr-HR"/>
          <w14:ligatures w14:val="none"/>
        </w:rPr>
        <w:t>Jezici i kulture u kontaktu</w:t>
      </w:r>
      <w:r w:rsidRPr="00123B7B">
        <w:rPr>
          <w:rFonts w:ascii="Calibri" w:eastAsia="Calibri" w:hAnsi="Calibri" w:cs="Times New Roman"/>
          <w:kern w:val="0"/>
          <w:sz w:val="24"/>
          <w:lang w:val="hr-HR"/>
          <w14:ligatures w14:val="none"/>
        </w:rPr>
        <w:t xml:space="preserve"> te se na temelju stečenih iskustava, prema modelu SWOT analize, određuju ključne mogućnosti unapređenja Studija. Također, Studij se temelji na pozitivnim iskustvima i praksama srodnih relevantnih poslijediplomskih studija kao i na načelima doktorskoga obrazovanja kodificiranim u dokumentima Europske unije.</w:t>
      </w:r>
      <w:r w:rsidRPr="00123B7B">
        <w:rPr>
          <w:rFonts w:ascii="Calibri" w:eastAsia="Calibri" w:hAnsi="Calibri" w:cs="Times New Roman"/>
          <w:kern w:val="0"/>
          <w:sz w:val="24"/>
          <w:vertAlign w:val="superscript"/>
          <w:lang w:val="hr-HR"/>
          <w14:ligatures w14:val="none"/>
        </w:rPr>
        <w:footnoteReference w:id="1"/>
      </w:r>
      <w:r w:rsidRPr="00123B7B">
        <w:rPr>
          <w:rFonts w:ascii="Calibri" w:eastAsia="Calibri" w:hAnsi="Calibri" w:cs="Times New Roman"/>
          <w:kern w:val="0"/>
          <w:sz w:val="24"/>
          <w:lang w:val="hr-HR"/>
          <w14:ligatures w14:val="none"/>
        </w:rPr>
        <w:t xml:space="preserve"> Ovim se potvrđuje potpuna integriranost u najvažnije dosege europskoga obrazovnog prostora i praćenja trendova koji iz njega proizlaze. Jedan je od ključnih poticaja u revidiranju i unapređenju dosadašnjih programa uključenost u informacijski globalizirano okruženje u kojem stalni priljev novih znanstvenih pojava i trendova zahtijeva neprestanu prilagodbu, metode unutarnje i vanjske evaluacije kao i mehanizme stalnoga usavršavanja i nadgradnje. Naposljetku, Studij je u potpunosti usklađen s razvojnim načelima i strateškim odrednicama Sveučilišta u Mostaru</w:t>
      </w:r>
      <w:r w:rsidRPr="00123B7B">
        <w:rPr>
          <w:rFonts w:ascii="Calibri" w:eastAsia="Calibri" w:hAnsi="Calibri" w:cs="Times New Roman"/>
          <w:kern w:val="0"/>
          <w:sz w:val="24"/>
          <w:vertAlign w:val="superscript"/>
          <w:lang w:val="hr-HR"/>
          <w14:ligatures w14:val="none"/>
        </w:rPr>
        <w:footnoteReference w:id="2"/>
      </w:r>
      <w:r w:rsidRPr="00123B7B">
        <w:rPr>
          <w:rFonts w:ascii="Calibri" w:eastAsia="Calibri" w:hAnsi="Calibri" w:cs="Times New Roman"/>
          <w:kern w:val="0"/>
          <w:sz w:val="24"/>
          <w:lang w:val="hr-HR"/>
          <w14:ligatures w14:val="none"/>
        </w:rPr>
        <w:t xml:space="preserve"> te zbog svoje posebnosti i </w:t>
      </w:r>
      <w:r w:rsidRPr="00123B7B">
        <w:rPr>
          <w:rFonts w:ascii="Calibri" w:eastAsia="Calibri" w:hAnsi="Calibri" w:cs="Times New Roman"/>
          <w:kern w:val="0"/>
          <w:sz w:val="24"/>
          <w:lang w:val="hr-HR"/>
          <w14:ligatures w14:val="none"/>
        </w:rPr>
        <w:lastRenderedPageBreak/>
        <w:t>interdisciplinarnosti predstavlja jezgru doktorske izobrazbe na Sveučilištu kao i potencijalnu  jezgru okupljanja ili proširivanja interdisciplinarnosti doktorskih smjerova s drugim znanstvenim područjima.</w:t>
      </w:r>
    </w:p>
    <w:p w14:paraId="46BE2692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lang w:val="hr-HR"/>
          <w14:ligatures w14:val="none"/>
        </w:rPr>
      </w:pPr>
    </w:p>
    <w:p w14:paraId="07DA843C" w14:textId="77777777" w:rsidR="00444FA9" w:rsidRPr="00123B7B" w:rsidRDefault="00444FA9" w:rsidP="00444FA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  <w:t>SWOT analiza</w:t>
      </w:r>
    </w:p>
    <w:p w14:paraId="650FB96D" w14:textId="77777777" w:rsidR="00444FA9" w:rsidRPr="00123B7B" w:rsidRDefault="00444FA9" w:rsidP="00444FA9">
      <w:pPr>
        <w:spacing w:line="360" w:lineRule="auto"/>
        <w:contextualSpacing/>
        <w:jc w:val="both"/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</w:pPr>
    </w:p>
    <w:p w14:paraId="27497D51" w14:textId="77777777" w:rsidR="00444FA9" w:rsidRPr="00123B7B" w:rsidRDefault="00444FA9" w:rsidP="00444FA9">
      <w:pPr>
        <w:spacing w:after="200" w:line="360" w:lineRule="auto"/>
        <w:jc w:val="both"/>
        <w:rPr>
          <w:rFonts w:ascii="Calibri" w:eastAsia="Calibri" w:hAnsi="Calibri" w:cs="Times New Roman"/>
          <w:kern w:val="0"/>
          <w:sz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lang w:val="hr-HR"/>
          <w14:ligatures w14:val="none"/>
        </w:rPr>
        <w:t xml:space="preserve">          S obzirom na to da se dosadašnji doktorski studij izvodio u pet proteklih ciklusa, stečene su određene prakse i iskustva. Svaki je od navedenih ciklusa donosio inovacije i prilagođavanja novonastalim uvjetima, stoga je na osnovi postojećega iskustva izrađena SWOT analiza. Pomoću analize moguće je klasificirati prednosti, odnosno snage (Strenghts), slabosti (Weaknesses), prilike, odnosno mogućnosti (Opportunities) i prijetnje (Threats) koje omogućavaju revidiranje i izradu novoga studija kao i daljnje razvojne procese.</w:t>
      </w:r>
    </w:p>
    <w:p w14:paraId="4959436C" w14:textId="77777777" w:rsidR="00444FA9" w:rsidRPr="00123B7B" w:rsidRDefault="00444FA9" w:rsidP="00444FA9">
      <w:pPr>
        <w:spacing w:after="200" w:line="360" w:lineRule="auto"/>
        <w:jc w:val="both"/>
        <w:rPr>
          <w:rFonts w:ascii="Calibri" w:eastAsia="Calibri" w:hAnsi="Calibri" w:cs="Times New Roman"/>
          <w:kern w:val="0"/>
          <w:sz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lang w:val="hr-HR"/>
          <w14:ligatures w14:val="none"/>
        </w:rPr>
        <w:t>Snage (Strenghts):</w:t>
      </w:r>
    </w:p>
    <w:p w14:paraId="007C6C84" w14:textId="77777777" w:rsidR="00444FA9" w:rsidRPr="00123B7B" w:rsidRDefault="00444FA9" w:rsidP="00444FA9">
      <w:pPr>
        <w:numPr>
          <w:ilvl w:val="0"/>
          <w:numId w:val="2"/>
        </w:numPr>
        <w:spacing w:after="200" w:line="360" w:lineRule="auto"/>
        <w:jc w:val="both"/>
        <w:rPr>
          <w:rFonts w:ascii="Calibri" w:eastAsia="Calibri" w:hAnsi="Calibri" w:cs="Times New Roman"/>
          <w:kern w:val="0"/>
          <w:sz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lang w:val="hr-HR"/>
          <w14:ligatures w14:val="none"/>
        </w:rPr>
        <w:t>Višegodišnja tradicija i kontinuitet izvođenja doktorskoga studija</w:t>
      </w:r>
    </w:p>
    <w:p w14:paraId="405BB51B" w14:textId="77777777" w:rsidR="00444FA9" w:rsidRPr="00123B7B" w:rsidRDefault="00444FA9" w:rsidP="00444FA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Značajan broj svršenih doktoranada, istaknutih stručnjaka u svome području</w:t>
      </w:r>
    </w:p>
    <w:p w14:paraId="193FACA5" w14:textId="77777777" w:rsidR="00444FA9" w:rsidRPr="00123B7B" w:rsidRDefault="00444FA9" w:rsidP="00444FA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 xml:space="preserve">Znanstvena </w:t>
      </w:r>
      <w:r w:rsidRPr="00123B7B">
        <w:rPr>
          <w:rFonts w:ascii="Calibri" w:eastAsia="Calibri" w:hAnsi="Calibri" w:cs="Times New Roman"/>
          <w:i/>
          <w:kern w:val="0"/>
          <w:sz w:val="24"/>
          <w:szCs w:val="24"/>
          <w:lang w:val="hr-HR"/>
          <w14:ligatures w14:val="none"/>
        </w:rPr>
        <w:t>propulzivnost</w:t>
      </w: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 xml:space="preserve"> kroz objavljene publikacije (monografije, članke, udžbenike itd.) koje su nastale kao rezultat obrazovanja na doktorskome studiju</w:t>
      </w:r>
    </w:p>
    <w:p w14:paraId="3ACF0118" w14:textId="77777777" w:rsidR="00444FA9" w:rsidRPr="00123B7B" w:rsidRDefault="00444FA9" w:rsidP="00444FA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Institucionalna potpora Filozofskoga fakulteta doktorskomu studiju kroz otvoren pristup knjižnici, bazama podataka, istraživačkomu centru, mentorskim savjetnicima te priručnicima za doktorande</w:t>
      </w:r>
    </w:p>
    <w:p w14:paraId="3269D6AD" w14:textId="77777777" w:rsidR="00444FA9" w:rsidRPr="00123B7B" w:rsidRDefault="00444FA9" w:rsidP="00444FA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Istraživački centar Filozofskoga fakulteta koji omogućava doktorandima obavljanje empirijskih istraživanja značajnijega opsega</w:t>
      </w:r>
    </w:p>
    <w:p w14:paraId="215D8656" w14:textId="77777777" w:rsidR="00444FA9" w:rsidRPr="00123B7B" w:rsidRDefault="00444FA9" w:rsidP="00444FA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Mogućnost sudjelovanja na redovitoj godišnjoj konferenciji kao izuzetnoj platformi za izlaganje doktorskih nacrta, dijelova istraživanja ili pojedinih cjelina doktorskoga rada</w:t>
      </w:r>
    </w:p>
    <w:p w14:paraId="1BF762C4" w14:textId="77777777" w:rsidR="00444FA9" w:rsidRPr="00123B7B" w:rsidRDefault="00444FA9" w:rsidP="00444FA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lastRenderedPageBreak/>
        <w:t>Pristup međunarodno recenziranim znanstvenim časopisima koji osiguravaju vidljivost i kvalitetu objavljivanja doktorskih istraživanja</w:t>
      </w:r>
    </w:p>
    <w:p w14:paraId="7C94C4A7" w14:textId="77777777" w:rsidR="00444FA9" w:rsidRPr="00123B7B" w:rsidRDefault="00444FA9" w:rsidP="00444FA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Međunarodna suradnja i povezanost sa srodnim poslijediplomskim studijima kroz formalne međusveučilišne sporazume i kroz mentorstva i komentorstva stručnjaka iz inozemstva</w:t>
      </w:r>
    </w:p>
    <w:p w14:paraId="7249377F" w14:textId="77777777" w:rsidR="00444FA9" w:rsidRDefault="00444FA9" w:rsidP="00444FA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Višejezičnost u izvođenju nastave, pisanju i objavljivanju doktorskih radova</w:t>
      </w:r>
    </w:p>
    <w:p w14:paraId="7C6055F3" w14:textId="6AC6C0A2" w:rsidR="00756B4D" w:rsidRDefault="00E957D4" w:rsidP="00E957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proofErr w:type="spellStart"/>
      <w:r>
        <w:rPr>
          <w:rFonts w:ascii="Calibri" w:hAnsi="Calibri" w:cs="Calibri"/>
          <w:kern w:val="0"/>
          <w:sz w:val="24"/>
          <w:szCs w:val="24"/>
        </w:rPr>
        <w:t>P</w:t>
      </w:r>
      <w:r w:rsidRPr="00E957D4">
        <w:rPr>
          <w:rFonts w:ascii="Calibri" w:hAnsi="Calibri" w:cs="Calibri"/>
          <w:kern w:val="0"/>
          <w:sz w:val="24"/>
          <w:szCs w:val="24"/>
        </w:rPr>
        <w:t>odrška</w:t>
      </w:r>
      <w:proofErr w:type="spellEnd"/>
      <w:r w:rsidRPr="00E957D4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E957D4">
        <w:rPr>
          <w:rFonts w:ascii="Calibri" w:hAnsi="Calibri" w:cs="Calibri"/>
          <w:kern w:val="0"/>
          <w:sz w:val="24"/>
          <w:szCs w:val="24"/>
        </w:rPr>
        <w:t>nastavnoga</w:t>
      </w:r>
      <w:proofErr w:type="spellEnd"/>
      <w:r w:rsidRPr="00E957D4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E957D4">
        <w:rPr>
          <w:rFonts w:ascii="Calibri" w:hAnsi="Calibri" w:cs="Calibri"/>
          <w:kern w:val="0"/>
          <w:sz w:val="24"/>
          <w:szCs w:val="24"/>
        </w:rPr>
        <w:t>kadra</w:t>
      </w:r>
      <w:proofErr w:type="spellEnd"/>
      <w:r w:rsidRPr="00E957D4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E957D4">
        <w:rPr>
          <w:rFonts w:ascii="Calibri" w:hAnsi="Calibri" w:cs="Calibri"/>
          <w:kern w:val="0"/>
          <w:sz w:val="24"/>
          <w:szCs w:val="24"/>
        </w:rPr>
        <w:t>n</w:t>
      </w:r>
      <w:r w:rsidR="00A02F7A">
        <w:rPr>
          <w:rFonts w:ascii="Calibri" w:hAnsi="Calibri" w:cs="Calibri"/>
          <w:kern w:val="0"/>
          <w:sz w:val="24"/>
          <w:szCs w:val="24"/>
        </w:rPr>
        <w:t>eophod</w:t>
      </w:r>
      <w:r w:rsidRPr="00E957D4">
        <w:rPr>
          <w:rFonts w:ascii="Calibri" w:hAnsi="Calibri" w:cs="Calibri"/>
          <w:kern w:val="0"/>
          <w:sz w:val="24"/>
          <w:szCs w:val="24"/>
        </w:rPr>
        <w:t>nog</w:t>
      </w:r>
      <w:proofErr w:type="spellEnd"/>
      <w:r w:rsidRPr="00E957D4">
        <w:rPr>
          <w:rFonts w:ascii="Calibri" w:hAnsi="Calibri" w:cs="Calibri"/>
          <w:kern w:val="0"/>
          <w:sz w:val="24"/>
          <w:szCs w:val="24"/>
        </w:rPr>
        <w:t xml:space="preserve"> za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756B4D" w:rsidRPr="00E957D4">
        <w:rPr>
          <w:rFonts w:ascii="Calibri" w:hAnsi="Calibri" w:cs="Calibri"/>
          <w:kern w:val="0"/>
          <w:sz w:val="24"/>
          <w:szCs w:val="24"/>
        </w:rPr>
        <w:t>izvedbu</w:t>
      </w:r>
      <w:proofErr w:type="spellEnd"/>
      <w:r w:rsidR="00756B4D" w:rsidRPr="00E957D4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756B4D" w:rsidRPr="00E957D4">
        <w:rPr>
          <w:rFonts w:ascii="Calibri" w:hAnsi="Calibri" w:cs="Calibri"/>
          <w:kern w:val="0"/>
          <w:sz w:val="24"/>
          <w:szCs w:val="24"/>
        </w:rPr>
        <w:t>nastave</w:t>
      </w:r>
      <w:proofErr w:type="spellEnd"/>
      <w:r w:rsidR="00756B4D" w:rsidRPr="00E957D4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756B4D" w:rsidRPr="00E957D4">
        <w:rPr>
          <w:rFonts w:ascii="Calibri" w:hAnsi="Calibri" w:cs="Calibri"/>
          <w:kern w:val="0"/>
          <w:sz w:val="24"/>
          <w:szCs w:val="24"/>
        </w:rPr>
        <w:t>sa</w:t>
      </w:r>
      <w:proofErr w:type="spellEnd"/>
      <w:r w:rsidR="00756B4D" w:rsidRPr="00E957D4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756B4D" w:rsidRPr="00E957D4">
        <w:rPr>
          <w:rFonts w:ascii="Calibri" w:hAnsi="Calibri" w:cs="Calibri"/>
          <w:kern w:val="0"/>
          <w:sz w:val="24"/>
          <w:szCs w:val="24"/>
        </w:rPr>
        <w:t>sveučilišta</w:t>
      </w:r>
      <w:proofErr w:type="spellEnd"/>
      <w:r w:rsidR="00756B4D" w:rsidRPr="00E957D4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756B4D" w:rsidRPr="00E957D4">
        <w:rPr>
          <w:rFonts w:ascii="Calibri" w:hAnsi="Calibri" w:cs="Calibri"/>
          <w:kern w:val="0"/>
          <w:sz w:val="24"/>
          <w:szCs w:val="24"/>
        </w:rPr>
        <w:t>izvan</w:t>
      </w:r>
      <w:proofErr w:type="spellEnd"/>
      <w:r w:rsidR="00756B4D" w:rsidRPr="00E957D4">
        <w:rPr>
          <w:rFonts w:ascii="Calibri" w:hAnsi="Calibri" w:cs="Calibri"/>
          <w:kern w:val="0"/>
          <w:sz w:val="24"/>
          <w:szCs w:val="24"/>
        </w:rPr>
        <w:t xml:space="preserve"> BiH</w:t>
      </w:r>
    </w:p>
    <w:p w14:paraId="0FD6F46F" w14:textId="7E20F4FA" w:rsidR="00C5336B" w:rsidRDefault="00C5336B" w:rsidP="00C533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0B709C48" w14:textId="651029AC" w:rsidR="00C5336B" w:rsidRPr="00C5336B" w:rsidRDefault="00C5336B" w:rsidP="00C533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proofErr w:type="spellStart"/>
      <w:r w:rsidRPr="00C5336B">
        <w:rPr>
          <w:rFonts w:ascii="Calibri" w:hAnsi="Calibri" w:cs="Calibri"/>
          <w:kern w:val="0"/>
          <w:sz w:val="24"/>
          <w:szCs w:val="24"/>
        </w:rPr>
        <w:t>Raznovrsnost</w:t>
      </w:r>
      <w:proofErr w:type="spellEnd"/>
      <w:r w:rsidRPr="00C5336B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C5336B">
        <w:rPr>
          <w:rFonts w:ascii="Calibri" w:hAnsi="Calibri" w:cs="Calibri"/>
          <w:kern w:val="0"/>
          <w:sz w:val="24"/>
          <w:szCs w:val="24"/>
        </w:rPr>
        <w:t>studijskih</w:t>
      </w:r>
      <w:proofErr w:type="spellEnd"/>
      <w:r w:rsidRPr="00C5336B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C5336B">
        <w:rPr>
          <w:rFonts w:ascii="Calibri" w:hAnsi="Calibri" w:cs="Calibri"/>
          <w:kern w:val="0"/>
          <w:sz w:val="24"/>
          <w:szCs w:val="24"/>
        </w:rPr>
        <w:t>programa</w:t>
      </w:r>
      <w:proofErr w:type="spellEnd"/>
      <w:r w:rsidRPr="00C5336B">
        <w:rPr>
          <w:rFonts w:ascii="Calibri" w:hAnsi="Calibri" w:cs="Calibri"/>
          <w:kern w:val="0"/>
          <w:sz w:val="24"/>
          <w:szCs w:val="24"/>
        </w:rPr>
        <w:t xml:space="preserve"> u </w:t>
      </w:r>
      <w:proofErr w:type="spellStart"/>
      <w:r w:rsidRPr="00C5336B">
        <w:rPr>
          <w:rFonts w:ascii="Calibri" w:hAnsi="Calibri" w:cs="Calibri"/>
          <w:kern w:val="0"/>
          <w:sz w:val="24"/>
          <w:szCs w:val="24"/>
        </w:rPr>
        <w:t>različitim</w:t>
      </w:r>
      <w:proofErr w:type="spellEnd"/>
      <w:r w:rsidRPr="00C5336B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C5336B">
        <w:rPr>
          <w:rFonts w:ascii="Calibri" w:hAnsi="Calibri" w:cs="Calibri"/>
          <w:kern w:val="0"/>
          <w:sz w:val="24"/>
          <w:szCs w:val="24"/>
        </w:rPr>
        <w:t>područjima</w:t>
      </w:r>
      <w:proofErr w:type="spellEnd"/>
      <w:r w:rsidRPr="00C5336B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C5336B">
        <w:rPr>
          <w:rFonts w:ascii="Calibri" w:hAnsi="Calibri" w:cs="Calibri"/>
          <w:kern w:val="0"/>
          <w:sz w:val="24"/>
          <w:szCs w:val="24"/>
        </w:rPr>
        <w:t>znanosti</w:t>
      </w:r>
      <w:proofErr w:type="spellEnd"/>
      <w:r w:rsidRPr="00C5336B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C5336B">
        <w:rPr>
          <w:rFonts w:ascii="Calibri" w:hAnsi="Calibri" w:cs="Calibri"/>
          <w:kern w:val="0"/>
          <w:sz w:val="24"/>
          <w:szCs w:val="24"/>
        </w:rPr>
        <w:t>kao</w:t>
      </w:r>
      <w:proofErr w:type="spellEnd"/>
      <w:r w:rsidRPr="00C5336B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C5336B">
        <w:rPr>
          <w:rFonts w:ascii="Calibri" w:hAnsi="Calibri" w:cs="Calibri"/>
          <w:kern w:val="0"/>
          <w:sz w:val="24"/>
          <w:szCs w:val="24"/>
        </w:rPr>
        <w:t>osnova</w:t>
      </w:r>
      <w:proofErr w:type="spellEnd"/>
      <w:r w:rsidRPr="00C5336B">
        <w:rPr>
          <w:rFonts w:ascii="Calibri" w:hAnsi="Calibri" w:cs="Calibri"/>
          <w:kern w:val="0"/>
          <w:sz w:val="24"/>
          <w:szCs w:val="24"/>
        </w:rPr>
        <w:t xml:space="preserve"> za </w:t>
      </w:r>
      <w:proofErr w:type="spellStart"/>
      <w:r w:rsidRPr="00C5336B">
        <w:rPr>
          <w:rFonts w:ascii="Calibri" w:hAnsi="Calibri" w:cs="Calibri"/>
          <w:kern w:val="0"/>
          <w:sz w:val="24"/>
          <w:szCs w:val="24"/>
        </w:rPr>
        <w:t>razvoj</w:t>
      </w:r>
      <w:proofErr w:type="spellEnd"/>
      <w:r w:rsidRPr="00C5336B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C5336B">
        <w:rPr>
          <w:rFonts w:ascii="Calibri" w:hAnsi="Calibri" w:cs="Calibri"/>
          <w:kern w:val="0"/>
          <w:sz w:val="24"/>
          <w:szCs w:val="24"/>
        </w:rPr>
        <w:t>interdisciplinarnosti</w:t>
      </w:r>
      <w:proofErr w:type="spellEnd"/>
    </w:p>
    <w:p w14:paraId="7DE2F4A6" w14:textId="77777777" w:rsidR="00444FA9" w:rsidRPr="00123B7B" w:rsidRDefault="00444FA9" w:rsidP="00444FA9">
      <w:pPr>
        <w:spacing w:after="0" w:line="360" w:lineRule="auto"/>
        <w:ind w:left="720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</w:p>
    <w:p w14:paraId="06D08BB4" w14:textId="77777777" w:rsidR="00444FA9" w:rsidRPr="00123B7B" w:rsidRDefault="00444FA9" w:rsidP="00444FA9">
      <w:pPr>
        <w:spacing w:after="200" w:line="360" w:lineRule="auto"/>
        <w:jc w:val="both"/>
        <w:rPr>
          <w:rFonts w:ascii="Calibri" w:eastAsia="Calibri" w:hAnsi="Calibri" w:cs="Times New Roman"/>
          <w:kern w:val="0"/>
          <w:sz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lang w:val="hr-HR"/>
          <w14:ligatures w14:val="none"/>
        </w:rPr>
        <w:t>Slabosti (Weaknesses):</w:t>
      </w:r>
    </w:p>
    <w:p w14:paraId="098C3490" w14:textId="77777777" w:rsidR="00444FA9" w:rsidRPr="00123B7B" w:rsidRDefault="00444FA9" w:rsidP="00444FA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Nedovoljna uključenost u međunarodne znanstvene projekte</w:t>
      </w:r>
    </w:p>
    <w:p w14:paraId="62C92651" w14:textId="77777777" w:rsidR="00444FA9" w:rsidRPr="00123B7B" w:rsidRDefault="00444FA9" w:rsidP="00444FA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Nedovoljno iskorišteni kapaciteti povezivanja s gospodarskim subjektima</w:t>
      </w:r>
    </w:p>
    <w:p w14:paraId="59CFDF7F" w14:textId="77777777" w:rsidR="00444FA9" w:rsidRPr="00123B7B" w:rsidRDefault="00444FA9" w:rsidP="00444FA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Spora primjena inovativnosti i najviših dosega suvremene znanosti iz područja humanističkih i društvenih znanosti</w:t>
      </w:r>
    </w:p>
    <w:p w14:paraId="16BDDE76" w14:textId="77777777" w:rsidR="00444FA9" w:rsidRPr="00123B7B" w:rsidRDefault="00444FA9" w:rsidP="00444FA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Neodgovarajuća dinamika pribavljanja najnovijih publikacija iz pojedinih znanstvenih polja</w:t>
      </w:r>
    </w:p>
    <w:p w14:paraId="0D0C07BF" w14:textId="77777777" w:rsidR="00444FA9" w:rsidRDefault="00444FA9" w:rsidP="00444FA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Neiskorištenost povezivanja s ostalim sastavnicama unutar Sveučilišta na razini poslijediplomskih studija</w:t>
      </w:r>
    </w:p>
    <w:p w14:paraId="28EA8994" w14:textId="7613E195" w:rsidR="00E30F4B" w:rsidRDefault="00E30F4B" w:rsidP="00444FA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proofErr w:type="spellStart"/>
      <w:r w:rsidRPr="00E30F4B">
        <w:rPr>
          <w:rFonts w:ascii="Calibri" w:hAnsi="Calibri" w:cs="Calibri"/>
          <w:kern w:val="0"/>
          <w:sz w:val="24"/>
          <w:szCs w:val="24"/>
        </w:rPr>
        <w:t>Opterećenost</w:t>
      </w:r>
      <w:proofErr w:type="spellEnd"/>
      <w:r w:rsidRPr="00E30F4B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E30F4B">
        <w:rPr>
          <w:rFonts w:ascii="Calibri" w:hAnsi="Calibri" w:cs="Calibri"/>
          <w:kern w:val="0"/>
          <w:sz w:val="24"/>
          <w:szCs w:val="24"/>
        </w:rPr>
        <w:t>nastavnoga</w:t>
      </w:r>
      <w:proofErr w:type="spellEnd"/>
      <w:r w:rsidRPr="00E30F4B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E30F4B">
        <w:rPr>
          <w:rFonts w:ascii="Calibri" w:hAnsi="Calibri" w:cs="Calibri"/>
          <w:kern w:val="0"/>
          <w:sz w:val="24"/>
          <w:szCs w:val="24"/>
        </w:rPr>
        <w:t>osoblja</w:t>
      </w:r>
      <w:proofErr w:type="spellEnd"/>
      <w:r w:rsidRPr="00E30F4B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E30F4B">
        <w:rPr>
          <w:rFonts w:ascii="Calibri" w:hAnsi="Calibri" w:cs="Calibri"/>
          <w:kern w:val="0"/>
          <w:sz w:val="24"/>
          <w:szCs w:val="24"/>
        </w:rPr>
        <w:t>administrativnim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E30F4B">
        <w:rPr>
          <w:rFonts w:ascii="Calibri" w:hAnsi="Calibri" w:cs="Calibri"/>
          <w:kern w:val="0"/>
          <w:sz w:val="24"/>
          <w:szCs w:val="24"/>
        </w:rPr>
        <w:t>obvezama</w:t>
      </w:r>
      <w:proofErr w:type="spellEnd"/>
    </w:p>
    <w:p w14:paraId="15097948" w14:textId="73C21779" w:rsidR="00E30F4B" w:rsidRPr="00E30F4B" w:rsidRDefault="00E30F4B" w:rsidP="00E30F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                   </w:t>
      </w:r>
      <w:r w:rsidRPr="00E30F4B"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2191EAAD" w14:textId="77777777" w:rsidR="00444FA9" w:rsidRPr="00123B7B" w:rsidRDefault="00444FA9" w:rsidP="00444FA9">
      <w:pPr>
        <w:spacing w:after="0" w:line="360" w:lineRule="auto"/>
        <w:ind w:left="720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</w:p>
    <w:p w14:paraId="75E4C2D7" w14:textId="77777777" w:rsidR="00444FA9" w:rsidRPr="00123B7B" w:rsidRDefault="00444FA9" w:rsidP="00444FA9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Prilike (Opportunities):</w:t>
      </w:r>
    </w:p>
    <w:p w14:paraId="6413A3B2" w14:textId="77777777" w:rsidR="00444FA9" w:rsidRPr="00123B7B" w:rsidRDefault="00444FA9" w:rsidP="00444FA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Dodatni iskorak u povećanju međunarodne suradnje kroz sudjelovanja u znanstvenim projektima i zajedničkim studijskim programima</w:t>
      </w:r>
    </w:p>
    <w:p w14:paraId="607BCB97" w14:textId="77777777" w:rsidR="00444FA9" w:rsidRPr="00123B7B" w:rsidRDefault="00444FA9" w:rsidP="00444FA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Ponuda interdisciplinarnih istraživačkih tema koja će povećati kompetencije i primamljivost doktoranda na tržištu rada</w:t>
      </w:r>
    </w:p>
    <w:p w14:paraId="083E373A" w14:textId="69214A0B" w:rsidR="00444FA9" w:rsidRPr="00123B7B" w:rsidRDefault="00444FA9" w:rsidP="00444FA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 xml:space="preserve">Povećanje međunarodne vidljivosti i važnosti Studija </w:t>
      </w:r>
      <w:r w:rsidR="00A02F7A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kr</w:t>
      </w: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o</w:t>
      </w:r>
      <w:r w:rsidR="00A02F7A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z</w:t>
      </w: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 xml:space="preserve"> povećanja objavljivanja istraživačkih dosega u okviru doktorskoga studija</w:t>
      </w:r>
    </w:p>
    <w:p w14:paraId="55D9579A" w14:textId="77777777" w:rsidR="00444FA9" w:rsidRPr="00123B7B" w:rsidRDefault="00444FA9" w:rsidP="00444FA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lastRenderedPageBreak/>
        <w:t>Integracija znanstvenih dosega i iskustava relevantnih i prepoznatih poslijediplomskih programa kroz nastavnu aktivnost vanjskih suradnika i domaćega kadra obrazovanoga na inozemnim sveučilištima</w:t>
      </w:r>
    </w:p>
    <w:p w14:paraId="0E029D3E" w14:textId="77777777" w:rsidR="00444FA9" w:rsidRPr="00123B7B" w:rsidRDefault="00444FA9" w:rsidP="00444FA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 xml:space="preserve">Povećanje mobilnosti nastavnoga osoblja i doktoranada </w:t>
      </w:r>
    </w:p>
    <w:p w14:paraId="15571563" w14:textId="77777777" w:rsidR="00444FA9" w:rsidRPr="00123B7B" w:rsidRDefault="00444FA9" w:rsidP="00444FA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Prilagođavanje tržišnim okolnostima uvođenjem inovacija i specifičnih znanja koja odražavaju potrebe vremena i prostora u kojem se Studij izvodi</w:t>
      </w:r>
    </w:p>
    <w:p w14:paraId="48DC43D7" w14:textId="77777777" w:rsidR="00444FA9" w:rsidRDefault="00444FA9" w:rsidP="00444FA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Posebnost kulturne baštine koja se kroz doktorski studij uvijek iznova proučava, a samim time reproducira i održava</w:t>
      </w:r>
    </w:p>
    <w:p w14:paraId="18C77E57" w14:textId="65D9094D" w:rsidR="00C5336B" w:rsidRPr="00C5336B" w:rsidRDefault="00C5336B" w:rsidP="00C5336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proofErr w:type="spellStart"/>
      <w:r w:rsidRPr="00C5336B">
        <w:rPr>
          <w:rFonts w:ascii="Calibri" w:hAnsi="Calibri" w:cs="Calibri"/>
          <w:kern w:val="0"/>
          <w:sz w:val="24"/>
          <w:szCs w:val="24"/>
        </w:rPr>
        <w:t>Jačanje</w:t>
      </w:r>
      <w:proofErr w:type="spellEnd"/>
      <w:r w:rsidRPr="00C5336B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C5336B">
        <w:rPr>
          <w:rFonts w:ascii="Calibri" w:hAnsi="Calibri" w:cs="Calibri"/>
          <w:kern w:val="0"/>
          <w:sz w:val="24"/>
          <w:szCs w:val="24"/>
        </w:rPr>
        <w:t>institucionalnih</w:t>
      </w:r>
      <w:proofErr w:type="spellEnd"/>
      <w:r w:rsidRPr="00C5336B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C5336B">
        <w:rPr>
          <w:rFonts w:ascii="Calibri" w:hAnsi="Calibri" w:cs="Calibri"/>
          <w:kern w:val="0"/>
          <w:sz w:val="24"/>
          <w:szCs w:val="24"/>
        </w:rPr>
        <w:t>kapaciteta</w:t>
      </w:r>
      <w:proofErr w:type="spellEnd"/>
      <w:r w:rsidRPr="00C5336B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C5336B">
        <w:rPr>
          <w:rFonts w:ascii="Calibri" w:hAnsi="Calibri" w:cs="Calibri"/>
          <w:kern w:val="0"/>
          <w:sz w:val="24"/>
          <w:szCs w:val="24"/>
        </w:rPr>
        <w:t>i</w:t>
      </w:r>
      <w:proofErr w:type="spellEnd"/>
      <w:r w:rsidRPr="00C5336B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C5336B">
        <w:rPr>
          <w:rFonts w:ascii="Calibri" w:hAnsi="Calibri" w:cs="Calibri"/>
          <w:kern w:val="0"/>
          <w:sz w:val="24"/>
          <w:szCs w:val="24"/>
        </w:rPr>
        <w:t>prijavljivanje</w:t>
      </w:r>
      <w:proofErr w:type="spellEnd"/>
      <w:r w:rsidRPr="00C5336B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C5336B">
        <w:rPr>
          <w:rFonts w:ascii="Calibri" w:hAnsi="Calibri" w:cs="Calibri"/>
          <w:kern w:val="0"/>
          <w:sz w:val="24"/>
          <w:szCs w:val="24"/>
        </w:rPr>
        <w:t>na</w:t>
      </w:r>
      <w:proofErr w:type="spellEnd"/>
      <w:r w:rsidRPr="00C5336B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C5336B">
        <w:rPr>
          <w:rFonts w:ascii="Calibri" w:hAnsi="Calibri" w:cs="Calibri"/>
          <w:kern w:val="0"/>
          <w:sz w:val="24"/>
          <w:szCs w:val="24"/>
        </w:rPr>
        <w:t>veći</w:t>
      </w:r>
      <w:proofErr w:type="spellEnd"/>
      <w:r w:rsidRPr="00C5336B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C5336B">
        <w:rPr>
          <w:rFonts w:ascii="Calibri" w:hAnsi="Calibri" w:cs="Calibri"/>
          <w:kern w:val="0"/>
          <w:sz w:val="24"/>
          <w:szCs w:val="24"/>
        </w:rPr>
        <w:t>broj</w:t>
      </w:r>
      <w:proofErr w:type="spellEnd"/>
      <w:r w:rsidRPr="00C5336B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C5336B">
        <w:rPr>
          <w:rFonts w:ascii="Calibri" w:hAnsi="Calibri" w:cs="Calibri"/>
          <w:kern w:val="0"/>
          <w:sz w:val="24"/>
          <w:szCs w:val="24"/>
        </w:rPr>
        <w:t>međunarodnih</w:t>
      </w:r>
      <w:proofErr w:type="spellEnd"/>
      <w:r w:rsidRPr="00C5336B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C5336B">
        <w:rPr>
          <w:rFonts w:ascii="Calibri" w:hAnsi="Calibri" w:cs="Calibri"/>
          <w:kern w:val="0"/>
          <w:sz w:val="24"/>
          <w:szCs w:val="24"/>
        </w:rPr>
        <w:t>projekata</w:t>
      </w:r>
      <w:proofErr w:type="spellEnd"/>
    </w:p>
    <w:p w14:paraId="452376E2" w14:textId="77777777" w:rsidR="00444FA9" w:rsidRDefault="00444FA9" w:rsidP="00444FA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Usavršavanje nastavnoga osoblja i stjecanje prijeko potrebnoga iskustva za mentorstvo</w:t>
      </w:r>
    </w:p>
    <w:p w14:paraId="7C948587" w14:textId="77777777" w:rsidR="00444FA9" w:rsidRPr="00123B7B" w:rsidRDefault="00444FA9" w:rsidP="00444FA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Unapređenje funkcionalnosti Alumni kluba Studija</w:t>
      </w:r>
    </w:p>
    <w:p w14:paraId="68D38C8B" w14:textId="77777777" w:rsidR="00444FA9" w:rsidRPr="00123B7B" w:rsidRDefault="00444FA9" w:rsidP="00444FA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Povećanje unutarsveučilišne suradnje i stvaranje poslijediplomskih modula / smjerova koji će pored humanističkih i društvenih disciplina zahvaćati znanja i kompetencije ostalih znanstvenih područja koja su zastupljena na Sveučilištu u Mostaru</w:t>
      </w:r>
    </w:p>
    <w:p w14:paraId="16C39E1E" w14:textId="77777777" w:rsidR="00444FA9" w:rsidRPr="00123B7B" w:rsidRDefault="00444FA9" w:rsidP="00444FA9">
      <w:pPr>
        <w:spacing w:after="0" w:line="360" w:lineRule="auto"/>
        <w:ind w:left="720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</w:p>
    <w:p w14:paraId="6995B4C5" w14:textId="77777777" w:rsidR="00444FA9" w:rsidRPr="00123B7B" w:rsidRDefault="00444FA9" w:rsidP="00444FA9">
      <w:pPr>
        <w:spacing w:after="200" w:line="360" w:lineRule="auto"/>
        <w:jc w:val="both"/>
        <w:rPr>
          <w:rFonts w:ascii="Calibri" w:eastAsia="Calibri" w:hAnsi="Calibri" w:cs="Times New Roman"/>
          <w:kern w:val="0"/>
          <w:sz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lang w:val="hr-HR"/>
          <w14:ligatures w14:val="none"/>
        </w:rPr>
        <w:t>Prijetnje (Threats):</w:t>
      </w:r>
    </w:p>
    <w:p w14:paraId="2F44DB89" w14:textId="77777777" w:rsidR="00444FA9" w:rsidRPr="00123B7B" w:rsidRDefault="00444FA9" w:rsidP="00444FA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Pojava nelojalne konkurencije zbog povećanja broja neakreditiranih poslijediplomskih studija na privatnim visokoškolskim ustanovama</w:t>
      </w:r>
    </w:p>
    <w:p w14:paraId="7FA6D4CE" w14:textId="77777777" w:rsidR="00444FA9" w:rsidRPr="00123B7B" w:rsidRDefault="00444FA9" w:rsidP="00444FA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Zanemarivanje razvoja dosega i standarda iz pojedinih znanstvenih disciplina obuhvaćenih doktorskim studijem</w:t>
      </w:r>
    </w:p>
    <w:p w14:paraId="3E3EF253" w14:textId="77777777" w:rsidR="00444FA9" w:rsidRPr="00123B7B" w:rsidRDefault="00444FA9" w:rsidP="00444FA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Administrativna kompleksnost i nedovoljno pravno normiranje procedura u doktorskoj izobrazbi</w:t>
      </w:r>
    </w:p>
    <w:p w14:paraId="0FE32E00" w14:textId="77777777" w:rsidR="00444FA9" w:rsidRPr="00123B7B" w:rsidRDefault="00444FA9" w:rsidP="00444FA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Nedovoljna financijska ulaganja u znanstvenoistraživačke projekte i osuvremenjivanja institucionalnih kapaciteta nužnih za doktorsku razinu studija</w:t>
      </w:r>
    </w:p>
    <w:p w14:paraId="1968734B" w14:textId="77777777" w:rsidR="00444FA9" w:rsidRDefault="00444FA9" w:rsidP="00444FA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Nedovoljno razvijena društvena svijest o važnosti doktorskih studija za razvoj društvenih, kulturnih, političkih i ekonomskih kapaciteta zajednice</w:t>
      </w:r>
    </w:p>
    <w:p w14:paraId="7D54C5A3" w14:textId="2F93B02E" w:rsidR="00C5336B" w:rsidRPr="00C5336B" w:rsidRDefault="00C5336B" w:rsidP="00C5336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proofErr w:type="spellStart"/>
      <w:r w:rsidRPr="00C5336B">
        <w:rPr>
          <w:rFonts w:ascii="Calibri" w:hAnsi="Calibri" w:cs="Calibri"/>
          <w:kern w:val="0"/>
          <w:sz w:val="24"/>
          <w:szCs w:val="24"/>
        </w:rPr>
        <w:lastRenderedPageBreak/>
        <w:t>Nedovoljno</w:t>
      </w:r>
      <w:proofErr w:type="spellEnd"/>
      <w:r w:rsidRPr="00C5336B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Pr="00C5336B">
        <w:rPr>
          <w:rFonts w:ascii="Calibri" w:hAnsi="Calibri" w:cs="Calibri"/>
          <w:kern w:val="0"/>
          <w:sz w:val="24"/>
          <w:szCs w:val="24"/>
        </w:rPr>
        <w:t>izdvajanje</w:t>
      </w:r>
      <w:proofErr w:type="spellEnd"/>
      <w:r w:rsidRPr="00C5336B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sredstava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="00B90FF9">
        <w:rPr>
          <w:rFonts w:ascii="Calibri" w:hAnsi="Calibri" w:cs="Calibri"/>
          <w:kern w:val="0"/>
          <w:sz w:val="24"/>
          <w:szCs w:val="24"/>
        </w:rPr>
        <w:t>z</w:t>
      </w:r>
      <w:r w:rsidRPr="00C5336B">
        <w:rPr>
          <w:rFonts w:ascii="Calibri" w:hAnsi="Calibri" w:cs="Calibri"/>
          <w:kern w:val="0"/>
          <w:sz w:val="24"/>
          <w:szCs w:val="24"/>
        </w:rPr>
        <w:t xml:space="preserve">a </w:t>
      </w:r>
      <w:proofErr w:type="spellStart"/>
      <w:r w:rsidRPr="00C5336B">
        <w:rPr>
          <w:rFonts w:ascii="Calibri" w:hAnsi="Calibri" w:cs="Calibri"/>
          <w:kern w:val="0"/>
          <w:sz w:val="24"/>
          <w:szCs w:val="24"/>
        </w:rPr>
        <w:t>znanost</w:t>
      </w:r>
      <w:proofErr w:type="spellEnd"/>
      <w:r w:rsidRPr="00C5336B">
        <w:rPr>
          <w:rFonts w:ascii="Calibri" w:hAnsi="Calibri" w:cs="Calibri"/>
          <w:kern w:val="0"/>
          <w:sz w:val="24"/>
          <w:szCs w:val="24"/>
        </w:rPr>
        <w:t xml:space="preserve"> u BiH</w:t>
      </w:r>
    </w:p>
    <w:p w14:paraId="571BCE0D" w14:textId="77777777" w:rsidR="00444FA9" w:rsidRPr="00123B7B" w:rsidRDefault="00444FA9" w:rsidP="00444FA9">
      <w:pPr>
        <w:spacing w:after="0" w:line="360" w:lineRule="auto"/>
        <w:ind w:left="720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</w:p>
    <w:p w14:paraId="60BC9F57" w14:textId="77777777" w:rsidR="00444FA9" w:rsidRPr="00123B7B" w:rsidRDefault="00444FA9" w:rsidP="00444FA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  <w:t>Opća vizija razvoja</w:t>
      </w:r>
    </w:p>
    <w:p w14:paraId="3F39A58C" w14:textId="77777777" w:rsidR="00444FA9" w:rsidRPr="00123B7B" w:rsidRDefault="00444FA9" w:rsidP="00444FA9">
      <w:pPr>
        <w:spacing w:line="360" w:lineRule="auto"/>
        <w:contextualSpacing/>
        <w:jc w:val="both"/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</w:pPr>
    </w:p>
    <w:p w14:paraId="2190B6A4" w14:textId="7D2A6EB9" w:rsidR="00444FA9" w:rsidRDefault="00444FA9" w:rsidP="00DA575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123B7B">
        <w:rPr>
          <w:rFonts w:ascii="Calibri" w:eastAsia="Calibri" w:hAnsi="Calibri" w:cs="Times New Roman"/>
          <w:i/>
          <w:kern w:val="0"/>
          <w:sz w:val="24"/>
          <w:lang w:val="hr-HR"/>
          <w14:ligatures w14:val="none"/>
        </w:rPr>
        <w:t xml:space="preserve">          Interdisciplinarni doktorski studij </w:t>
      </w:r>
      <w:r w:rsidRPr="00123B7B">
        <w:rPr>
          <w:rFonts w:ascii="Calibri" w:eastAsia="Calibri" w:hAnsi="Calibri" w:cs="Times New Roman"/>
          <w:kern w:val="0"/>
          <w:sz w:val="24"/>
          <w:lang w:val="hr-HR"/>
          <w14:ligatures w14:val="none"/>
        </w:rPr>
        <w:t xml:space="preserve">usklađen je s programatskim i strateškim odrednicama Sveučilišta u Mostaru te svoje specifične razvojne tendencije i konkretna operativna djelovanja izvodi iz njih. </w:t>
      </w:r>
      <w:r w:rsidR="00CF607A">
        <w:rPr>
          <w:rFonts w:ascii="Calibri" w:eastAsia="Calibri" w:hAnsi="Calibri" w:cs="Times New Roman"/>
          <w:kern w:val="0"/>
          <w:sz w:val="24"/>
          <w:lang w:val="hr-HR"/>
          <w14:ligatures w14:val="none"/>
        </w:rPr>
        <w:t>N</w:t>
      </w:r>
      <w:proofErr w:type="spellStart"/>
      <w:r w:rsidR="00CF607A">
        <w:rPr>
          <w:rFonts w:ascii="Calibri" w:hAnsi="Calibri" w:cs="Calibri"/>
          <w:kern w:val="0"/>
          <w:sz w:val="24"/>
          <w:szCs w:val="24"/>
        </w:rPr>
        <w:t>ovim</w:t>
      </w:r>
      <w:proofErr w:type="spellEnd"/>
      <w:r w:rsidR="00CF607A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CF607A">
        <w:rPr>
          <w:rFonts w:ascii="Calibri" w:hAnsi="Calibri" w:cs="Calibri"/>
          <w:kern w:val="0"/>
          <w:sz w:val="24"/>
          <w:szCs w:val="24"/>
        </w:rPr>
        <w:t>idejama</w:t>
      </w:r>
      <w:proofErr w:type="spellEnd"/>
      <w:r w:rsidR="00CF607A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CF607A">
        <w:rPr>
          <w:rFonts w:ascii="Calibri" w:hAnsi="Calibri" w:cs="Calibri"/>
          <w:kern w:val="0"/>
          <w:sz w:val="24"/>
          <w:szCs w:val="24"/>
        </w:rPr>
        <w:t>i</w:t>
      </w:r>
      <w:proofErr w:type="spellEnd"/>
      <w:r w:rsidR="00CF607A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CF607A">
        <w:rPr>
          <w:rFonts w:ascii="Calibri" w:hAnsi="Calibri" w:cs="Calibri"/>
          <w:kern w:val="0"/>
          <w:sz w:val="24"/>
          <w:szCs w:val="24"/>
        </w:rPr>
        <w:t>kreativnosti</w:t>
      </w:r>
      <w:proofErr w:type="spellEnd"/>
      <w:r w:rsidR="00CF607A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CF607A">
        <w:rPr>
          <w:rFonts w:ascii="Calibri" w:hAnsi="Calibri" w:cs="Calibri"/>
          <w:kern w:val="0"/>
          <w:sz w:val="24"/>
          <w:szCs w:val="24"/>
        </w:rPr>
        <w:t>Studij</w:t>
      </w:r>
      <w:proofErr w:type="spellEnd"/>
      <w:r w:rsidR="00CF607A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CF607A">
        <w:rPr>
          <w:rFonts w:ascii="Calibri" w:hAnsi="Calibri" w:cs="Calibri"/>
          <w:kern w:val="0"/>
          <w:sz w:val="24"/>
          <w:szCs w:val="24"/>
        </w:rPr>
        <w:t>teži</w:t>
      </w:r>
      <w:proofErr w:type="spellEnd"/>
      <w:r w:rsidR="00CF607A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CF607A">
        <w:rPr>
          <w:rFonts w:ascii="Calibri" w:hAnsi="Calibri" w:cs="Calibri"/>
          <w:kern w:val="0"/>
          <w:sz w:val="24"/>
          <w:szCs w:val="24"/>
        </w:rPr>
        <w:t>postati</w:t>
      </w:r>
      <w:proofErr w:type="spellEnd"/>
      <w:r w:rsidR="00CF607A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CF607A">
        <w:rPr>
          <w:rFonts w:ascii="Calibri" w:hAnsi="Calibri" w:cs="Calibri"/>
          <w:kern w:val="0"/>
          <w:sz w:val="24"/>
          <w:szCs w:val="24"/>
        </w:rPr>
        <w:t>jednim</w:t>
      </w:r>
      <w:proofErr w:type="spellEnd"/>
      <w:r w:rsidR="00CF607A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CF607A">
        <w:rPr>
          <w:rFonts w:ascii="Calibri" w:hAnsi="Calibri" w:cs="Calibri"/>
          <w:kern w:val="0"/>
          <w:sz w:val="24"/>
          <w:szCs w:val="24"/>
        </w:rPr>
        <w:t>od</w:t>
      </w:r>
      <w:proofErr w:type="spellEnd"/>
      <w:r w:rsidR="00CF607A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CF607A">
        <w:rPr>
          <w:rFonts w:ascii="Calibri" w:hAnsi="Calibri" w:cs="Calibri"/>
          <w:kern w:val="0"/>
          <w:sz w:val="24"/>
          <w:szCs w:val="24"/>
        </w:rPr>
        <w:t>važnih</w:t>
      </w:r>
      <w:proofErr w:type="spellEnd"/>
      <w:r w:rsidR="00CF607A" w:rsidRPr="00CF607A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CF607A">
        <w:rPr>
          <w:rFonts w:ascii="Calibri" w:hAnsi="Calibri" w:cs="Calibri"/>
          <w:kern w:val="0"/>
          <w:sz w:val="24"/>
          <w:szCs w:val="24"/>
        </w:rPr>
        <w:t>promicatelj</w:t>
      </w:r>
      <w:r w:rsidR="00DA575D">
        <w:rPr>
          <w:rFonts w:ascii="Calibri" w:hAnsi="Calibri" w:cs="Calibri"/>
          <w:kern w:val="0"/>
          <w:sz w:val="24"/>
          <w:szCs w:val="24"/>
        </w:rPr>
        <w:t>a</w:t>
      </w:r>
      <w:proofErr w:type="spellEnd"/>
      <w:r w:rsidR="00CF607A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CF607A">
        <w:rPr>
          <w:rFonts w:ascii="Calibri" w:hAnsi="Calibri" w:cs="Calibri"/>
          <w:kern w:val="0"/>
          <w:sz w:val="24"/>
          <w:szCs w:val="24"/>
        </w:rPr>
        <w:t>kulturnoga</w:t>
      </w:r>
      <w:proofErr w:type="spellEnd"/>
      <w:r w:rsidR="00CF607A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CF607A">
        <w:rPr>
          <w:rFonts w:ascii="Calibri" w:hAnsi="Calibri" w:cs="Calibri"/>
          <w:kern w:val="0"/>
          <w:sz w:val="24"/>
          <w:szCs w:val="24"/>
        </w:rPr>
        <w:t>i</w:t>
      </w:r>
      <w:proofErr w:type="spellEnd"/>
      <w:r w:rsidR="00CF607A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CF607A">
        <w:rPr>
          <w:rFonts w:ascii="Calibri" w:hAnsi="Calibri" w:cs="Calibri"/>
          <w:kern w:val="0"/>
          <w:sz w:val="24"/>
          <w:szCs w:val="24"/>
        </w:rPr>
        <w:t>povijesnog</w:t>
      </w:r>
      <w:proofErr w:type="spellEnd"/>
      <w:r w:rsidR="00CF607A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CF607A">
        <w:rPr>
          <w:rFonts w:ascii="Calibri" w:hAnsi="Calibri" w:cs="Calibri"/>
          <w:kern w:val="0"/>
          <w:sz w:val="24"/>
          <w:szCs w:val="24"/>
        </w:rPr>
        <w:t>nasljeđa</w:t>
      </w:r>
      <w:proofErr w:type="spellEnd"/>
      <w:r w:rsidR="00CF607A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CF607A">
        <w:rPr>
          <w:rFonts w:ascii="Calibri" w:hAnsi="Calibri" w:cs="Calibri"/>
          <w:kern w:val="0"/>
          <w:sz w:val="24"/>
          <w:szCs w:val="24"/>
        </w:rPr>
        <w:t>zajednice</w:t>
      </w:r>
      <w:proofErr w:type="spellEnd"/>
      <w:r w:rsidR="00CF607A">
        <w:rPr>
          <w:rFonts w:ascii="Calibri" w:hAnsi="Calibri" w:cs="Calibri"/>
          <w:kern w:val="0"/>
          <w:sz w:val="24"/>
          <w:szCs w:val="24"/>
        </w:rPr>
        <w:t xml:space="preserve"> u </w:t>
      </w:r>
      <w:proofErr w:type="spellStart"/>
      <w:r w:rsidR="00CF607A">
        <w:rPr>
          <w:rFonts w:ascii="Calibri" w:hAnsi="Calibri" w:cs="Calibri"/>
          <w:kern w:val="0"/>
          <w:sz w:val="24"/>
          <w:szCs w:val="24"/>
        </w:rPr>
        <w:t>kojoj</w:t>
      </w:r>
      <w:proofErr w:type="spellEnd"/>
      <w:r w:rsidR="00CF607A">
        <w:rPr>
          <w:rFonts w:ascii="Calibri" w:hAnsi="Calibri" w:cs="Calibri"/>
          <w:kern w:val="0"/>
          <w:sz w:val="24"/>
          <w:szCs w:val="24"/>
        </w:rPr>
        <w:t xml:space="preserve"> je </w:t>
      </w:r>
      <w:proofErr w:type="spellStart"/>
      <w:r w:rsidR="00CF607A">
        <w:rPr>
          <w:rFonts w:ascii="Calibri" w:hAnsi="Calibri" w:cs="Calibri"/>
          <w:kern w:val="0"/>
          <w:sz w:val="24"/>
          <w:szCs w:val="24"/>
        </w:rPr>
        <w:t>nastao</w:t>
      </w:r>
      <w:proofErr w:type="spellEnd"/>
      <w:r w:rsidR="00CF607A">
        <w:rPr>
          <w:rFonts w:ascii="Calibri" w:hAnsi="Calibri" w:cs="Calibri"/>
          <w:kern w:val="0"/>
          <w:sz w:val="24"/>
          <w:szCs w:val="24"/>
        </w:rPr>
        <w:t>.</w:t>
      </w:r>
      <w:r w:rsidR="00DA575D" w:rsidRPr="00DA575D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DA575D">
        <w:rPr>
          <w:rFonts w:ascii="Calibri" w:hAnsi="Calibri" w:cs="Calibri"/>
          <w:kern w:val="0"/>
          <w:sz w:val="24"/>
          <w:szCs w:val="24"/>
        </w:rPr>
        <w:t>Znanstvenoistraživački</w:t>
      </w:r>
      <w:proofErr w:type="spellEnd"/>
      <w:r w:rsidR="00DA575D">
        <w:rPr>
          <w:rFonts w:ascii="Calibri" w:hAnsi="Calibri" w:cs="Calibri"/>
          <w:kern w:val="0"/>
          <w:sz w:val="24"/>
          <w:szCs w:val="24"/>
        </w:rPr>
        <w:t xml:space="preserve"> rad </w:t>
      </w:r>
      <w:proofErr w:type="spellStart"/>
      <w:r w:rsidR="00DA575D">
        <w:rPr>
          <w:rFonts w:ascii="Calibri" w:hAnsi="Calibri" w:cs="Calibri"/>
          <w:kern w:val="0"/>
          <w:sz w:val="24"/>
          <w:szCs w:val="24"/>
        </w:rPr>
        <w:t>temelji</w:t>
      </w:r>
      <w:proofErr w:type="spellEnd"/>
      <w:r w:rsidR="00DA575D">
        <w:rPr>
          <w:rFonts w:ascii="Calibri" w:hAnsi="Calibri" w:cs="Calibri"/>
          <w:kern w:val="0"/>
          <w:sz w:val="24"/>
          <w:szCs w:val="24"/>
        </w:rPr>
        <w:t xml:space="preserve"> se</w:t>
      </w:r>
      <w:r w:rsidR="00DA575D" w:rsidRPr="00DA575D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DA575D">
        <w:rPr>
          <w:rFonts w:ascii="Calibri" w:hAnsi="Calibri" w:cs="Calibri"/>
          <w:kern w:val="0"/>
          <w:sz w:val="24"/>
          <w:szCs w:val="24"/>
        </w:rPr>
        <w:t>na</w:t>
      </w:r>
      <w:proofErr w:type="spellEnd"/>
      <w:r w:rsidR="00DA575D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DA575D">
        <w:rPr>
          <w:rFonts w:ascii="Calibri" w:hAnsi="Calibri" w:cs="Calibri"/>
          <w:kern w:val="0"/>
          <w:sz w:val="24"/>
          <w:szCs w:val="24"/>
        </w:rPr>
        <w:t>znanstvenoj</w:t>
      </w:r>
      <w:proofErr w:type="spellEnd"/>
      <w:r w:rsidR="00DA575D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DA575D">
        <w:rPr>
          <w:rFonts w:ascii="Calibri" w:hAnsi="Calibri" w:cs="Calibri"/>
          <w:kern w:val="0"/>
          <w:sz w:val="24"/>
          <w:szCs w:val="24"/>
        </w:rPr>
        <w:t>izvrsnosti</w:t>
      </w:r>
      <w:proofErr w:type="spellEnd"/>
      <w:r w:rsidR="00DA575D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DA575D">
        <w:rPr>
          <w:rFonts w:ascii="Calibri" w:hAnsi="Calibri" w:cs="Calibri"/>
          <w:kern w:val="0"/>
          <w:sz w:val="24"/>
          <w:szCs w:val="24"/>
        </w:rPr>
        <w:t>definiranoj</w:t>
      </w:r>
      <w:proofErr w:type="spellEnd"/>
      <w:r w:rsidR="00DA575D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DA575D">
        <w:rPr>
          <w:rFonts w:ascii="Calibri" w:hAnsi="Calibri" w:cs="Calibri"/>
          <w:kern w:val="0"/>
          <w:sz w:val="24"/>
          <w:szCs w:val="24"/>
        </w:rPr>
        <w:t>na</w:t>
      </w:r>
      <w:proofErr w:type="spellEnd"/>
      <w:r w:rsidR="00DA575D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DA575D">
        <w:rPr>
          <w:rFonts w:ascii="Calibri" w:hAnsi="Calibri" w:cs="Calibri"/>
          <w:kern w:val="0"/>
          <w:sz w:val="24"/>
          <w:szCs w:val="24"/>
        </w:rPr>
        <w:t>međunarodnim</w:t>
      </w:r>
      <w:proofErr w:type="spellEnd"/>
      <w:r w:rsidR="00DA575D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DA575D">
        <w:rPr>
          <w:rFonts w:ascii="Calibri" w:hAnsi="Calibri" w:cs="Calibri"/>
          <w:kern w:val="0"/>
          <w:sz w:val="24"/>
          <w:szCs w:val="24"/>
        </w:rPr>
        <w:t>pokazateljima</w:t>
      </w:r>
      <w:proofErr w:type="spellEnd"/>
      <w:r w:rsidR="00DA575D">
        <w:rPr>
          <w:rFonts w:ascii="Calibri" w:hAnsi="Calibri" w:cs="Calibri"/>
          <w:kern w:val="0"/>
          <w:sz w:val="24"/>
          <w:szCs w:val="24"/>
        </w:rPr>
        <w:t>.</w:t>
      </w:r>
    </w:p>
    <w:p w14:paraId="01E9B0A6" w14:textId="77777777" w:rsidR="00CE16F9" w:rsidRDefault="00CE16F9" w:rsidP="00DA575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</w:p>
    <w:p w14:paraId="3FD5F597" w14:textId="35D5F4CF" w:rsidR="00DA575D" w:rsidRDefault="00DA575D" w:rsidP="00DA57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kern w:val="0"/>
          <w:sz w:val="24"/>
          <w:szCs w:val="24"/>
        </w:rPr>
      </w:pPr>
      <w:proofErr w:type="spellStart"/>
      <w:r w:rsidRPr="00DA575D">
        <w:rPr>
          <w:rFonts w:ascii="Calibri" w:hAnsi="Calibri" w:cs="Calibri"/>
          <w:b/>
          <w:bCs/>
          <w:kern w:val="0"/>
          <w:sz w:val="24"/>
          <w:szCs w:val="24"/>
        </w:rPr>
        <w:t>Misija</w:t>
      </w:r>
      <w:proofErr w:type="spellEnd"/>
    </w:p>
    <w:p w14:paraId="3F36B679" w14:textId="77777777" w:rsidR="00DA575D" w:rsidRPr="00DA575D" w:rsidRDefault="00DA575D" w:rsidP="00DA575D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47BB6FB2" w14:textId="77777777" w:rsidR="00444FA9" w:rsidRPr="00123B7B" w:rsidRDefault="00444FA9" w:rsidP="00DA575D">
      <w:pPr>
        <w:spacing w:after="200" w:line="360" w:lineRule="auto"/>
        <w:jc w:val="both"/>
        <w:rPr>
          <w:rFonts w:ascii="Calibri" w:eastAsia="Calibri" w:hAnsi="Calibri" w:cs="Times New Roman"/>
          <w:kern w:val="0"/>
          <w:sz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lang w:val="hr-HR"/>
          <w14:ligatures w14:val="none"/>
        </w:rPr>
        <w:t>Svoju misiju Sveučilište u Mostaru temelji na trima osnovnim značajkama:</w:t>
      </w:r>
      <w:r w:rsidRPr="00123B7B">
        <w:rPr>
          <w:rFonts w:ascii="Calibri" w:eastAsia="Calibri" w:hAnsi="Calibri" w:cs="Times New Roman"/>
          <w:kern w:val="0"/>
          <w:sz w:val="24"/>
          <w:vertAlign w:val="superscript"/>
          <w:lang w:val="hr-HR"/>
          <w14:ligatures w14:val="none"/>
        </w:rPr>
        <w:footnoteReference w:id="3"/>
      </w:r>
    </w:p>
    <w:p w14:paraId="7CB8C964" w14:textId="77777777" w:rsidR="00444FA9" w:rsidRPr="00123B7B" w:rsidRDefault="00444FA9" w:rsidP="00444FA9">
      <w:pPr>
        <w:spacing w:after="200" w:line="360" w:lineRule="auto"/>
        <w:jc w:val="both"/>
        <w:rPr>
          <w:rFonts w:ascii="Calibri" w:eastAsia="Calibri" w:hAnsi="Calibri" w:cs="Times New Roman"/>
          <w:kern w:val="0"/>
          <w:sz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i/>
          <w:kern w:val="0"/>
          <w:sz w:val="24"/>
          <w:lang w:val="hr-HR"/>
          <w14:ligatures w14:val="none"/>
        </w:rPr>
        <w:t xml:space="preserve">obrazovanju </w:t>
      </w:r>
      <w:r w:rsidRPr="00123B7B">
        <w:rPr>
          <w:rFonts w:ascii="Calibri" w:eastAsia="Calibri" w:hAnsi="Calibri" w:cs="Times New Roman"/>
          <w:kern w:val="0"/>
          <w:sz w:val="24"/>
          <w:lang w:val="hr-HR"/>
          <w14:ligatures w14:val="none"/>
        </w:rPr>
        <w:t xml:space="preserve"> ̶  zasnovanu na izvrsnosti, koje je kroz nastavni i istraživački proces upućeno na doktorande preddiplomskoga, diplomskog i poslijediplomskog studija pripremajući ih za visokostručne, samoinicijativne i produktivne stručnjake u njihovim postojećim i budućim aktivnostima;</w:t>
      </w:r>
    </w:p>
    <w:p w14:paraId="5812F757" w14:textId="77777777" w:rsidR="00444FA9" w:rsidRPr="00123B7B" w:rsidRDefault="00444FA9" w:rsidP="00444FA9">
      <w:pPr>
        <w:spacing w:after="200" w:line="360" w:lineRule="auto"/>
        <w:jc w:val="both"/>
        <w:rPr>
          <w:rFonts w:ascii="Calibri" w:eastAsia="Calibri" w:hAnsi="Calibri" w:cs="Times New Roman"/>
          <w:kern w:val="0"/>
          <w:sz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i/>
          <w:kern w:val="0"/>
          <w:sz w:val="24"/>
          <w:lang w:val="hr-HR"/>
          <w14:ligatures w14:val="none"/>
        </w:rPr>
        <w:t xml:space="preserve">znanstvenoistraživačkome radu </w:t>
      </w:r>
      <w:r w:rsidRPr="00123B7B">
        <w:rPr>
          <w:rFonts w:ascii="Calibri" w:eastAsia="Calibri" w:hAnsi="Calibri" w:cs="Times New Roman"/>
          <w:kern w:val="0"/>
          <w:sz w:val="24"/>
          <w:lang w:val="hr-HR"/>
          <w14:ligatures w14:val="none"/>
        </w:rPr>
        <w:t xml:space="preserve"> ̶  utemeljenu na izvrsnosti i integriranu u obrazovni proces na svim razinama radi osposobljavanja novih naraštaja istraživača sposobnih za rad u međunarodnome istraživačkom prostoru;</w:t>
      </w:r>
    </w:p>
    <w:p w14:paraId="6AA7A1BD" w14:textId="77777777" w:rsidR="00444FA9" w:rsidRPr="00123B7B" w:rsidRDefault="00444FA9" w:rsidP="00444FA9">
      <w:pPr>
        <w:spacing w:after="200" w:line="360" w:lineRule="auto"/>
        <w:jc w:val="both"/>
        <w:rPr>
          <w:rFonts w:ascii="Calibri" w:eastAsia="Calibri" w:hAnsi="Calibri" w:cs="Times New Roman"/>
          <w:kern w:val="0"/>
          <w:sz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i/>
          <w:kern w:val="0"/>
          <w:sz w:val="24"/>
          <w:lang w:val="hr-HR"/>
          <w14:ligatures w14:val="none"/>
        </w:rPr>
        <w:t xml:space="preserve">razvoju zajednice </w:t>
      </w:r>
      <w:r w:rsidRPr="00123B7B">
        <w:rPr>
          <w:rFonts w:ascii="Calibri" w:eastAsia="Calibri" w:hAnsi="Calibri" w:cs="Times New Roman"/>
          <w:kern w:val="0"/>
          <w:sz w:val="24"/>
          <w:lang w:val="hr-HR"/>
          <w14:ligatures w14:val="none"/>
        </w:rPr>
        <w:t xml:space="preserve"> ̶  zahvaljujući obrazovnome, umjetničkom i znanstvenoistraživačkom radu Sveučilište je osnovni pokretač ukupnoga gospodarskog, kulturnog i društvenog razvitka kako na području regije u kojoj djeluje tako i na nacionalnoj i međunarodnoj razini; svojim djelovanjem Sveučilište promiče očuvanje povijesnoga i kulturnoga naslijeđa zajednice iz koje potječe na regionalnoj, državnoj i međunarodnoj razini.</w:t>
      </w:r>
    </w:p>
    <w:p w14:paraId="3BF4C765" w14:textId="77777777" w:rsidR="00444FA9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lang w:val="hr-HR"/>
          <w14:ligatures w14:val="none"/>
        </w:rPr>
        <w:lastRenderedPageBreak/>
        <w:t xml:space="preserve">Uzimajući u obzir sve tri komponente, Studij predstavlja svojevrstan vrhunac </w:t>
      </w: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 xml:space="preserve">njihova ostvarenja i teži postati najreprezentativniji studij u kojemu se navedene značajke zrcale i svojim rezultatima najeksplicitnije ostvaruju. Iz navedene perspektive izvedeno je šest strateških ciljeva </w:t>
      </w:r>
      <w:r w:rsidRPr="00123B7B">
        <w:rPr>
          <w:rFonts w:ascii="Calibri" w:eastAsia="Calibri" w:hAnsi="Calibri" w:cs="Times New Roman"/>
          <w:i/>
          <w:kern w:val="0"/>
          <w:sz w:val="24"/>
          <w:szCs w:val="24"/>
          <w:lang w:val="hr-HR"/>
          <w14:ligatures w14:val="none"/>
        </w:rPr>
        <w:t>Interdisciplinarnoga doktorskog studija</w:t>
      </w: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.</w:t>
      </w:r>
    </w:p>
    <w:p w14:paraId="5624EA14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</w:p>
    <w:p w14:paraId="38925192" w14:textId="77777777" w:rsidR="00444FA9" w:rsidRPr="00123B7B" w:rsidRDefault="00444FA9" w:rsidP="00444FA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  <w:t xml:space="preserve">Strateški ciljevi </w:t>
      </w:r>
    </w:p>
    <w:p w14:paraId="3DEDD843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</w:p>
    <w:p w14:paraId="7ED18C00" w14:textId="77777777" w:rsidR="00444FA9" w:rsidRPr="00123B7B" w:rsidRDefault="00444FA9" w:rsidP="00444FA9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  <w:t xml:space="preserve"> Unapređenje izvrsnosti istraživačke djelatnosti</w:t>
      </w:r>
    </w:p>
    <w:p w14:paraId="47F4DC6D" w14:textId="77777777" w:rsidR="00444FA9" w:rsidRPr="00123B7B" w:rsidRDefault="00444FA9" w:rsidP="00444FA9">
      <w:pPr>
        <w:spacing w:line="360" w:lineRule="auto"/>
        <w:contextualSpacing/>
        <w:jc w:val="both"/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</w:pPr>
    </w:p>
    <w:p w14:paraId="17B92854" w14:textId="77777777" w:rsidR="00444FA9" w:rsidRPr="00123B7B" w:rsidRDefault="00444FA9" w:rsidP="00444FA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Povećanje broja radova koji su nastali u okviru Studija i objavljeni u domaćim i inozemnim znanstvenim publikacijama  (pokazatelj: izvješće o broju objavljenih znanstvenih radova doktoranada)</w:t>
      </w:r>
    </w:p>
    <w:p w14:paraId="354CD31E" w14:textId="77777777" w:rsidR="00444FA9" w:rsidRPr="00123B7B" w:rsidRDefault="00444FA9" w:rsidP="00444FA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Povećanje međunarodne vidljivosti znanstvenih publikacija (pokazatelj: izvješće o broju objavljenih radova nastavnoga osoblja sa svim scientometrijskim pokazateljima)</w:t>
      </w:r>
    </w:p>
    <w:p w14:paraId="5F4BED01" w14:textId="77777777" w:rsidR="00444FA9" w:rsidRPr="00123B7B" w:rsidRDefault="00444FA9" w:rsidP="00444FA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Povećanje međusveučilišne i međunarodne mobilnosti (pokazatelj: izvješće o broju boravaka doktoranada i nastavnoga osoblja na nematičnome sveučilištu)</w:t>
      </w:r>
    </w:p>
    <w:p w14:paraId="7ED027A9" w14:textId="77777777" w:rsidR="00444FA9" w:rsidRPr="00123B7B" w:rsidRDefault="00444FA9" w:rsidP="00444FA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Povećanje broja domaćih i međunarodnih znanstvenih projekata (pokazatelj: izvješće o broju doktoranada i nastavnoga osoblja u odobrenim znanstvenim projektima)</w:t>
      </w:r>
    </w:p>
    <w:p w14:paraId="128E789B" w14:textId="77777777" w:rsidR="00444FA9" w:rsidRPr="00123B7B" w:rsidRDefault="00444FA9" w:rsidP="00444FA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Poticanje na aktivno sudjelovanje doktoranada na domaćim i međunarodnim znanstvenim konferencijama (pokazatelj: izvješće o broju sudjelovanja na znanstvenim konferencijama)</w:t>
      </w:r>
    </w:p>
    <w:p w14:paraId="7EB58FAC" w14:textId="77777777" w:rsidR="00444FA9" w:rsidRDefault="00444FA9" w:rsidP="00444FA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Organizacija znanstvenih konferencija s otvorenim pristupom sudjelovanja doktoranada (pokazatelj: broj održanih znanstvenih konferencija sa sudjelovanjem doktoranada)</w:t>
      </w:r>
    </w:p>
    <w:p w14:paraId="55FD7505" w14:textId="307DCF22" w:rsidR="000502D2" w:rsidRPr="00123B7B" w:rsidRDefault="000502D2" w:rsidP="00444FA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 xml:space="preserve">Organizacija nastave, izlaganja i radionica uz </w:t>
      </w:r>
      <w:r w:rsidR="00681FB6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primjen</w:t>
      </w:r>
      <w:r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u digitaln</w:t>
      </w:r>
      <w:r w:rsidR="00681FB6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e tehnologije</w:t>
      </w:r>
      <w:r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 xml:space="preserve"> (pokazatelj: broj održanih </w:t>
      </w:r>
      <w:r w:rsidR="00A02F7A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aktivnosti u</w:t>
      </w:r>
      <w:r w:rsidR="00681FB6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 xml:space="preserve"> kojima se primjenjuje digitalna tehnologiija)</w:t>
      </w:r>
    </w:p>
    <w:p w14:paraId="1655B0A0" w14:textId="77777777" w:rsidR="00444FA9" w:rsidRPr="00123B7B" w:rsidRDefault="00444FA9" w:rsidP="00444FA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Praćenje kvalitete i razvoja znanstvenih polja zastupljenih na doktorskome studiju (pokazatelj: analiza relevantnih doktorskih programa srodnih znanstvenih područja)</w:t>
      </w:r>
    </w:p>
    <w:p w14:paraId="70659668" w14:textId="77777777" w:rsidR="00444FA9" w:rsidRPr="00123B7B" w:rsidRDefault="00444FA9" w:rsidP="00444FA9">
      <w:pPr>
        <w:spacing w:after="200" w:line="360" w:lineRule="auto"/>
        <w:ind w:left="360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</w:p>
    <w:p w14:paraId="0447FB09" w14:textId="77777777" w:rsidR="00444FA9" w:rsidRPr="00123B7B" w:rsidRDefault="00444FA9" w:rsidP="00444FA9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  <w:lastRenderedPageBreak/>
        <w:t xml:space="preserve"> Usavršavanje interdisciplinarnosti Studija</w:t>
      </w:r>
    </w:p>
    <w:p w14:paraId="5876476F" w14:textId="77777777" w:rsidR="00444FA9" w:rsidRPr="00123B7B" w:rsidRDefault="00444FA9" w:rsidP="00444FA9">
      <w:pPr>
        <w:spacing w:line="360" w:lineRule="auto"/>
        <w:contextualSpacing/>
        <w:jc w:val="both"/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</w:pPr>
    </w:p>
    <w:p w14:paraId="4C9F4BE2" w14:textId="77777777" w:rsidR="00444FA9" w:rsidRPr="00123B7B" w:rsidRDefault="00444FA9" w:rsidP="00444FA9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 xml:space="preserve">Poticanje kreiranja doktorskoga nacrta koji će uključivati slušanje izbornih </w:t>
      </w:r>
      <w:proofErr w:type="spellStart"/>
      <w:r w:rsidRPr="00123B7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predmeta</w:t>
      </w:r>
      <w:proofErr w:type="spellEnd"/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 xml:space="preserve"> s nematičnoga smjera unutar doktorskoga studija (pokazatelj: broj  ECTS-a ostvaren na nematičnome smjeru)</w:t>
      </w:r>
    </w:p>
    <w:p w14:paraId="162EFFC9" w14:textId="77777777" w:rsidR="00444FA9" w:rsidRPr="00123B7B" w:rsidRDefault="00444FA9" w:rsidP="00444FA9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Poticanje interdisciplinarnosti istraživačke doktorske teme (pokazatelj: sastav povjerenstva koje će uključivati nastavnike iz različitih doktorskih područja / smjerova)</w:t>
      </w:r>
    </w:p>
    <w:p w14:paraId="24177DF7" w14:textId="77777777" w:rsidR="00444FA9" w:rsidRPr="00123B7B" w:rsidRDefault="00444FA9" w:rsidP="00444FA9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Promocija međusveučilišne interdisciplinarnosti (pokazatelj: broj ECTS-a ostvaren izvan matičnoga fakulteta na kojem se izvodi doktorski studij)</w:t>
      </w:r>
    </w:p>
    <w:p w14:paraId="34482C32" w14:textId="77777777" w:rsidR="00444FA9" w:rsidRPr="00123B7B" w:rsidRDefault="00444FA9" w:rsidP="00444FA9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Povećanje interdisciplinarnih doktorskih radionica (pokazatelj: izvješće o sudjelovanju doktoranada na organiziranim doktorskim radionicama)</w:t>
      </w:r>
    </w:p>
    <w:p w14:paraId="4FD44E3C" w14:textId="77777777" w:rsidR="00444FA9" w:rsidRPr="00123B7B" w:rsidRDefault="00444FA9" w:rsidP="00444FA9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Povećanje sudjelovanja u interdisciplinarnim istraživačkim projektima (pokazatelj: izvješće o broju doktoranada i nastavnoga osoblja u odobrenim znanstvenim projektima)</w:t>
      </w:r>
    </w:p>
    <w:p w14:paraId="1ECA25FF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</w:p>
    <w:p w14:paraId="4C206514" w14:textId="77777777" w:rsidR="00444FA9" w:rsidRPr="00123B7B" w:rsidRDefault="00444FA9" w:rsidP="00444FA9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  <w:t xml:space="preserve"> Povećanje međunarodne suradnje i vidljivosti</w:t>
      </w:r>
    </w:p>
    <w:p w14:paraId="11D28803" w14:textId="77777777" w:rsidR="00444FA9" w:rsidRPr="00123B7B" w:rsidRDefault="00444FA9" w:rsidP="00444FA9">
      <w:pPr>
        <w:spacing w:line="360" w:lineRule="auto"/>
        <w:contextualSpacing/>
        <w:jc w:val="both"/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</w:pPr>
    </w:p>
    <w:p w14:paraId="54B8831A" w14:textId="77777777" w:rsidR="00444FA9" w:rsidRPr="00123B7B" w:rsidRDefault="00444FA9" w:rsidP="00444FA9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Promicanje sudjelovanja doktoranada u različitim oblicima međunarodne suradnje (pokazatelj: izvješća o broju doktoranada koji su sudjelovali u međunarodnim projektima, objavili rad u međunarodnim časopisima i sudjelovali na međunarodnim konferencijama)</w:t>
      </w:r>
    </w:p>
    <w:p w14:paraId="458A5622" w14:textId="77777777" w:rsidR="00444FA9" w:rsidRPr="00123B7B" w:rsidRDefault="00444FA9" w:rsidP="00444FA9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Povećanje međunarodne mobilnosti (izvješće o broju boravaka doktoranada i nastavnoga osoblja na nematičnome sveučilištu)</w:t>
      </w:r>
    </w:p>
    <w:p w14:paraId="67174073" w14:textId="77777777" w:rsidR="00444FA9" w:rsidRPr="00123B7B" w:rsidRDefault="00444FA9" w:rsidP="00444FA9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Povećanje suradnje s međunarodnim sveučilištima na razini poslijediplomskih studija (pokazatelj: broj ostvarenih suradnji na razini doktorskoga studija s inozemnim sveučilištima)</w:t>
      </w:r>
    </w:p>
    <w:p w14:paraId="02105D6A" w14:textId="77777777" w:rsidR="00444FA9" w:rsidRPr="00123B7B" w:rsidRDefault="00444FA9" w:rsidP="00444FA9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 xml:space="preserve">Povećanje kvalitete i broja međunarodnih znanstvenih konferencija u kojima je Filozofski fakultet (su)organizator (pokazatelj: broj inozemnih /su/organizatora </w:t>
      </w: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lastRenderedPageBreak/>
        <w:t>redovite fakultetske znanstvene konferencije i broj međunarodnih konferencija u kojima je Filozofski fakultet /su/organizator)</w:t>
      </w:r>
    </w:p>
    <w:p w14:paraId="48DC529F" w14:textId="77777777" w:rsidR="00444FA9" w:rsidRPr="00123B7B" w:rsidRDefault="00444FA9" w:rsidP="00444FA9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Neprestano povećanje znanstvene produkcije u međunarodnim publikacijama (pokazatelj: izvješće o broju objavljenih radova sa svim scientometrijskim pokazateljima)</w:t>
      </w:r>
    </w:p>
    <w:p w14:paraId="475A708F" w14:textId="77777777" w:rsidR="00444FA9" w:rsidRDefault="00444FA9" w:rsidP="00444FA9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Organizacija predavanja stranih stručnjaka kao gostujućih predavača radi unapređenja postojećih znanja i vještina koje Studij nudi (pokazatelj: broj inozemnih gostujućih stručnjaka tijekom doktorskoga ciklusa)</w:t>
      </w:r>
    </w:p>
    <w:p w14:paraId="36A3363C" w14:textId="59F862F2" w:rsidR="00681FB6" w:rsidRPr="00681FB6" w:rsidRDefault="00681FB6" w:rsidP="00444FA9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proofErr w:type="spellStart"/>
      <w:r>
        <w:rPr>
          <w:rFonts w:ascii="Calibri" w:hAnsi="Calibri" w:cs="Calibri"/>
          <w:kern w:val="0"/>
          <w:sz w:val="24"/>
          <w:szCs w:val="24"/>
        </w:rPr>
        <w:t>Digitalizacija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procesa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internacionalizacije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pokazatelj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broj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aktivnosti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koje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 se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obavljaju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uz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primjenu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digitaln</w:t>
      </w:r>
      <w:r w:rsidR="00A02F7A">
        <w:rPr>
          <w:rFonts w:ascii="Calibri" w:hAnsi="Calibri" w:cs="Calibri"/>
          <w:kern w:val="0"/>
          <w:sz w:val="24"/>
          <w:szCs w:val="24"/>
        </w:rPr>
        <w:t>e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tehnologije</w:t>
      </w:r>
      <w:proofErr w:type="spellEnd"/>
      <w:r>
        <w:rPr>
          <w:rFonts w:ascii="Calibri" w:hAnsi="Calibri" w:cs="Calibri"/>
          <w:kern w:val="0"/>
          <w:sz w:val="24"/>
          <w:szCs w:val="24"/>
        </w:rPr>
        <w:t>)</w:t>
      </w:r>
    </w:p>
    <w:p w14:paraId="5F95AF29" w14:textId="238D5B34" w:rsidR="00681FB6" w:rsidRPr="00123B7B" w:rsidRDefault="00681FB6" w:rsidP="00444FA9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proofErr w:type="spellStart"/>
      <w:r>
        <w:rPr>
          <w:rFonts w:ascii="Calibri" w:hAnsi="Calibri" w:cs="Calibri"/>
          <w:kern w:val="0"/>
          <w:sz w:val="24"/>
          <w:szCs w:val="24"/>
        </w:rPr>
        <w:t>Jačanje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internacionalizacije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kroz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individualno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i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institucionalno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umrežavanje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pokazatelj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: </w:t>
      </w:r>
      <w:proofErr w:type="spellStart"/>
      <w:r w:rsidR="008A332E">
        <w:rPr>
          <w:rFonts w:ascii="Calibri" w:hAnsi="Calibri" w:cs="Calibri"/>
          <w:kern w:val="0"/>
          <w:sz w:val="24"/>
          <w:szCs w:val="24"/>
        </w:rPr>
        <w:t>ostvarene</w:t>
      </w:r>
      <w:proofErr w:type="spellEnd"/>
      <w:r w:rsidR="008A332E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8A332E">
        <w:rPr>
          <w:rFonts w:ascii="Calibri" w:hAnsi="Calibri" w:cs="Calibri"/>
          <w:kern w:val="0"/>
          <w:sz w:val="24"/>
          <w:szCs w:val="24"/>
        </w:rPr>
        <w:t>suradnje</w:t>
      </w:r>
      <w:proofErr w:type="spellEnd"/>
      <w:r w:rsidR="008A332E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8A332E">
        <w:rPr>
          <w:rFonts w:ascii="Calibri" w:hAnsi="Calibri" w:cs="Calibri"/>
          <w:kern w:val="0"/>
          <w:sz w:val="24"/>
          <w:szCs w:val="24"/>
        </w:rPr>
        <w:t>umrežavanjem</w:t>
      </w:r>
      <w:proofErr w:type="spellEnd"/>
      <w:r w:rsidR="008A332E">
        <w:rPr>
          <w:rFonts w:ascii="Calibri" w:hAnsi="Calibri" w:cs="Calibri"/>
          <w:kern w:val="0"/>
          <w:sz w:val="24"/>
          <w:szCs w:val="24"/>
        </w:rPr>
        <w:t>)</w:t>
      </w:r>
    </w:p>
    <w:p w14:paraId="739D03C6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</w:p>
    <w:p w14:paraId="69A6BD5C" w14:textId="77777777" w:rsidR="00444FA9" w:rsidRPr="00123B7B" w:rsidRDefault="00444FA9" w:rsidP="00444FA9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  <w:t xml:space="preserve"> Razvoj komparativnih prednosti</w:t>
      </w:r>
    </w:p>
    <w:p w14:paraId="3CBB6B22" w14:textId="77777777" w:rsidR="00444FA9" w:rsidRPr="00123B7B" w:rsidRDefault="00444FA9" w:rsidP="00444FA9">
      <w:pPr>
        <w:spacing w:line="360" w:lineRule="auto"/>
        <w:contextualSpacing/>
        <w:jc w:val="both"/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</w:pPr>
    </w:p>
    <w:p w14:paraId="7D09C2BA" w14:textId="77777777" w:rsidR="00444FA9" w:rsidRPr="00123B7B" w:rsidRDefault="00444FA9" w:rsidP="00444FA9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Izučavanje i očuvanje hrvatske kulturne i povijesne baštine u Bosni i Hercegovini (pokazatelj: broj objavljenih radova ili izlaganja na konferencijama koje se bave istraživanjem hrvatske kulturne i povijesne baštine u Bosni i Hercegovini)</w:t>
      </w:r>
    </w:p>
    <w:p w14:paraId="7A804F6E" w14:textId="77777777" w:rsidR="00444FA9" w:rsidRPr="00123B7B" w:rsidRDefault="00444FA9" w:rsidP="00444FA9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 xml:space="preserve">Višejezičnost u izvođenju nastave te u ishodima pojedinih doktorskih smjerova (pokazatelj: broj ponuđenih </w:t>
      </w:r>
      <w:proofErr w:type="spellStart"/>
      <w:r w:rsidRPr="00123B7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predmeta</w:t>
      </w:r>
      <w:proofErr w:type="spellEnd"/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, znanstvenih radova, izlaganja na konferencijama, obranjenih doktorskih radova na stranim jezicima zastupljenim na doktorskome studiju)</w:t>
      </w:r>
    </w:p>
    <w:p w14:paraId="27742486" w14:textId="77777777" w:rsidR="00444FA9" w:rsidRPr="00123B7B" w:rsidRDefault="00444FA9" w:rsidP="00444FA9">
      <w:pPr>
        <w:numPr>
          <w:ilvl w:val="0"/>
          <w:numId w:val="9"/>
        </w:numPr>
        <w:spacing w:after="0" w:line="360" w:lineRule="auto"/>
        <w:ind w:left="1077" w:hanging="357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 xml:space="preserve">Interkulturalnost u sadržajima </w:t>
      </w:r>
      <w:proofErr w:type="spellStart"/>
      <w:r w:rsidRPr="00123B7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predmeta</w:t>
      </w:r>
      <w:proofErr w:type="spellEnd"/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 xml:space="preserve"> (pokazatelj: broj nastavnih cjelina u programima ponuđenih </w:t>
      </w:r>
      <w:proofErr w:type="spellStart"/>
      <w:r w:rsidRPr="00123B7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predmeta</w:t>
      </w:r>
      <w:proofErr w:type="spellEnd"/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 xml:space="preserve"> koji se bave ili obrađuju teme u vezi s dodirima, presijecanjima  i suegzistenciji različitih kulturnih cjelina)</w:t>
      </w:r>
    </w:p>
    <w:p w14:paraId="2DAA025F" w14:textId="77777777" w:rsidR="00444FA9" w:rsidRPr="00123B7B" w:rsidRDefault="00444FA9" w:rsidP="00444FA9">
      <w:pPr>
        <w:numPr>
          <w:ilvl w:val="0"/>
          <w:numId w:val="9"/>
        </w:numPr>
        <w:shd w:val="clear" w:color="auto" w:fill="FFFFFF"/>
        <w:spacing w:after="0" w:line="360" w:lineRule="auto"/>
        <w:ind w:left="1077" w:hanging="357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lang w:val="hr-HR" w:eastAsia="hr-HR"/>
          <w14:ligatures w14:val="none"/>
        </w:rPr>
      </w:pPr>
      <w:r w:rsidRPr="00123B7B">
        <w:rPr>
          <w:rFonts w:ascii="Calibri" w:eastAsia="Times New Roman" w:hAnsi="Calibri" w:cs="Times New Roman"/>
          <w:kern w:val="0"/>
          <w:sz w:val="24"/>
          <w:szCs w:val="24"/>
          <w:lang w:val="hr-HR" w:eastAsia="hr-HR"/>
          <w14:ligatures w14:val="none"/>
        </w:rPr>
        <w:t>Inkluzivnost u programskim sadržajima (pokazatelj: istraživačke teme i projekti kojima se olakšavaju i unapređuju ishodi učenja u inkluzivnim obrazovnim procesima)</w:t>
      </w:r>
    </w:p>
    <w:p w14:paraId="6E29BA3F" w14:textId="77777777" w:rsidR="00444FA9" w:rsidRPr="00123B7B" w:rsidRDefault="00444FA9" w:rsidP="00444FA9">
      <w:pPr>
        <w:numPr>
          <w:ilvl w:val="0"/>
          <w:numId w:val="9"/>
        </w:numPr>
        <w:spacing w:after="0" w:line="360" w:lineRule="auto"/>
        <w:ind w:left="1077" w:hanging="357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E-učenje i mogućnosti učenja na daljinu (pokazatelj: broj održanih nastavnih sati i ECTS-a koje je moguće postići s pomoću sustava učenja na daljinu)</w:t>
      </w:r>
    </w:p>
    <w:p w14:paraId="51DAE484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</w:p>
    <w:p w14:paraId="557D8FDE" w14:textId="77777777" w:rsidR="00444FA9" w:rsidRPr="00123B7B" w:rsidRDefault="00444FA9" w:rsidP="00444FA9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  <w:t xml:space="preserve"> Društvena odgovornost i integracija</w:t>
      </w:r>
    </w:p>
    <w:p w14:paraId="4D051169" w14:textId="77777777" w:rsidR="00444FA9" w:rsidRPr="00123B7B" w:rsidRDefault="00444FA9" w:rsidP="00444FA9">
      <w:pPr>
        <w:spacing w:line="360" w:lineRule="auto"/>
        <w:contextualSpacing/>
        <w:jc w:val="both"/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</w:pPr>
    </w:p>
    <w:p w14:paraId="5679DA36" w14:textId="77777777" w:rsidR="00444FA9" w:rsidRPr="00123B7B" w:rsidRDefault="00444FA9" w:rsidP="00444FA9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Promicanje aktivnijega uključivanja dionika doktorskoga studija u kulturni i društveni život zajednice (pokazatelj: broj održanih radionica, predavanja, tribina, okruglih stolova i sl. izvan matičnoga fakulteta radi promicanja znanstvenih spoznaja i rezultata istraživanja široj zainteresiranoj javnosti)</w:t>
      </w:r>
    </w:p>
    <w:p w14:paraId="1BB52721" w14:textId="77777777" w:rsidR="00444FA9" w:rsidRPr="00123B7B" w:rsidRDefault="00444FA9" w:rsidP="00444FA9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Popularizacija znanosti te znanstvenih dosega doktorskih istraživanja i radova (pokazatelj: analiza medijskih sadržaja u kojima su zastupljeni istraživački dosezi i rezultati kao ishodi doktorskoga studija)</w:t>
      </w:r>
    </w:p>
    <w:p w14:paraId="0FAAEAD8" w14:textId="77777777" w:rsidR="00444FA9" w:rsidRPr="00123B7B" w:rsidRDefault="00444FA9" w:rsidP="00444FA9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Promicanje rada doktoranada u profesionalnim udruženjima i istraživačkim institucijama (pokazatelj: broj doktoranada koji djeluju unutar istraživačkih institucija ili profesionalnih udruženja)</w:t>
      </w:r>
    </w:p>
    <w:p w14:paraId="2B000962" w14:textId="77777777" w:rsidR="00444FA9" w:rsidRPr="00123B7B" w:rsidRDefault="00444FA9" w:rsidP="00444FA9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 xml:space="preserve">Uključivanje predstavnika društvene zajednice te gospodarskih subjekata u istraživačke projekte i radionice u okviru doktorskoga studija (pokazatelj: broj sudionika </w:t>
      </w:r>
      <w:r w:rsidRPr="00123B7B">
        <w:rPr>
          <w:rFonts w:ascii="Calibri" w:eastAsia="Calibri" w:hAnsi="Calibri" w:cs="Times New Roman"/>
          <w:i/>
          <w:kern w:val="0"/>
          <w:sz w:val="24"/>
          <w:szCs w:val="24"/>
          <w:lang w:val="hr-HR"/>
          <w14:ligatures w14:val="none"/>
        </w:rPr>
        <w:t>izvanfakultetskoga</w:t>
      </w: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 xml:space="preserve"> osoblja koji sudjeluju u istraživanjima ili doktorskim radionicama)</w:t>
      </w:r>
    </w:p>
    <w:p w14:paraId="3B74AED2" w14:textId="77777777" w:rsidR="00444FA9" w:rsidRPr="00123B7B" w:rsidRDefault="00444FA9" w:rsidP="00444FA9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Promicanje mogućnosti stjecanja ECTS-akroz informalne oblike edukacije te kroz praktičan rad na tržištu (pokazatelj: broj ECTS-akoji je moguće ostvariti kroz praksu na radnome mjestu ili drugim izvannastavnim praktičnim radom)</w:t>
      </w:r>
    </w:p>
    <w:p w14:paraId="06638D4D" w14:textId="77777777" w:rsidR="00444FA9" w:rsidRPr="00123B7B" w:rsidRDefault="00444FA9" w:rsidP="00444FA9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Promocija doktorskoga studija među doktorandima diplomskih studija, javnim kulturnim i gospodarskim institucijama radi privlačenja što većega broja kvalitetnih kandidata i povećanje mogućnosti kvalitetnije selekcije kandidata (pokazatelj: izvješće o promidžbenim aktivnostima doktorskoga studija)</w:t>
      </w:r>
    </w:p>
    <w:p w14:paraId="343082BD" w14:textId="77777777" w:rsidR="00444FA9" w:rsidRDefault="00444FA9" w:rsidP="00444FA9">
      <w:pPr>
        <w:spacing w:after="0" w:line="360" w:lineRule="auto"/>
        <w:ind w:left="360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</w:p>
    <w:p w14:paraId="17FCEA67" w14:textId="77777777" w:rsidR="00146A82" w:rsidRDefault="00146A82" w:rsidP="00444FA9">
      <w:pPr>
        <w:spacing w:after="0" w:line="360" w:lineRule="auto"/>
        <w:ind w:left="360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</w:p>
    <w:p w14:paraId="47AC2123" w14:textId="77777777" w:rsidR="00146A82" w:rsidRPr="00123B7B" w:rsidRDefault="00146A82" w:rsidP="00444FA9">
      <w:pPr>
        <w:spacing w:after="0" w:line="360" w:lineRule="auto"/>
        <w:ind w:left="360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</w:p>
    <w:p w14:paraId="4414563D" w14:textId="77777777" w:rsidR="00444FA9" w:rsidRPr="00123B7B" w:rsidRDefault="00444FA9" w:rsidP="00444FA9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  <w:t xml:space="preserve"> Osiguranje kvalitete </w:t>
      </w:r>
    </w:p>
    <w:p w14:paraId="5B3D4A3C" w14:textId="77777777" w:rsidR="00444FA9" w:rsidRPr="00123B7B" w:rsidRDefault="00444FA9" w:rsidP="00444FA9">
      <w:pPr>
        <w:spacing w:line="360" w:lineRule="auto"/>
        <w:contextualSpacing/>
        <w:jc w:val="both"/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</w:pPr>
    </w:p>
    <w:p w14:paraId="5955C519" w14:textId="77777777" w:rsidR="00444FA9" w:rsidRPr="00123B7B" w:rsidRDefault="00444FA9" w:rsidP="00444FA9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lastRenderedPageBreak/>
        <w:t>Redovito i transparentno održavanje sjednica Vijeća poslijediplomskih studija (pokazatelj: zapisnici Vijeća poslijediplomskih studija)</w:t>
      </w:r>
    </w:p>
    <w:p w14:paraId="4A774019" w14:textId="77777777" w:rsidR="00444FA9" w:rsidRPr="00123B7B" w:rsidRDefault="00444FA9" w:rsidP="00444FA9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Redovito održavanje sastanaka odbora nadležnoga za unapređenje kvalitete nastave na doktorskome studiju (pokazatelj: zapisnici nadležnoga odbora za kvalitetu nastave)</w:t>
      </w:r>
    </w:p>
    <w:p w14:paraId="5BE2EE20" w14:textId="77777777" w:rsidR="00444FA9" w:rsidRPr="00123B7B" w:rsidRDefault="00444FA9" w:rsidP="00444FA9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 xml:space="preserve">Usklađenost s preporukama </w:t>
      </w:r>
      <w:r w:rsidRPr="00123B7B">
        <w:rPr>
          <w:rFonts w:ascii="Calibri" w:eastAsia="Calibri" w:hAnsi="Calibri" w:cs="Times New Roman"/>
          <w:color w:val="000000"/>
          <w:kern w:val="0"/>
          <w:sz w:val="24"/>
          <w:szCs w:val="24"/>
          <w:lang w:val="hr-HR"/>
          <w14:ligatures w14:val="none"/>
        </w:rPr>
        <w:t>s</w:t>
      </w: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veučilišnoga tijela za unapređenje kvalitete nastave (pokazatelj: usvajanje preporuka Sveučilišnoga ureda za unapređenje kvalitete nastave)</w:t>
      </w:r>
    </w:p>
    <w:p w14:paraId="2BD622CF" w14:textId="77777777" w:rsidR="00444FA9" w:rsidRPr="00123B7B" w:rsidRDefault="00444FA9" w:rsidP="00444FA9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Vrednovanje kvalitete održane nastave (pokazatelj: provedba ankete među doktorandima)</w:t>
      </w:r>
    </w:p>
    <w:p w14:paraId="5102293A" w14:textId="77777777" w:rsidR="00444FA9" w:rsidRPr="00123B7B" w:rsidRDefault="00444FA9" w:rsidP="00444FA9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Povećanje broja radionica i ostalih aktivnosti radi unapređenja nastavnoga procesa i usavršavanja nastavničkih kompetencija (pokazatelj: broj radionica i ostalih aktivnosti namijenjenih nastavnomu osoblju)</w:t>
      </w:r>
    </w:p>
    <w:p w14:paraId="5AF48197" w14:textId="77777777" w:rsidR="00444FA9" w:rsidRPr="00123B7B" w:rsidRDefault="00444FA9" w:rsidP="00444FA9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Neprestano praćenje razvoja i napretka doktoranada (pokazatelj: redovita godišnja izvješća doktoranada)</w:t>
      </w:r>
    </w:p>
    <w:p w14:paraId="711C70CB" w14:textId="77777777" w:rsidR="00444FA9" w:rsidRPr="00123B7B" w:rsidRDefault="00444FA9" w:rsidP="00444FA9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Pojednostavljenje administrativnoga procesa doktorskoga studija (pokazatelj: izrađen hodogram i ažurirani obrasci potrebni doktorandima u različitim fazama doktorskoga studija)</w:t>
      </w:r>
    </w:p>
    <w:p w14:paraId="6B200E02" w14:textId="77777777" w:rsidR="00444FA9" w:rsidRPr="00123B7B" w:rsidRDefault="00444FA9" w:rsidP="00444FA9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Redovito praćenje znanstvene publicistike i nabava najsuvremenijih znanstvenih djela neophodnih za kvalitetan doktorski studij (pokazatelj: ažuriranje popisa znanstvene literature i nabava znanstvenih djela dostupnih doktorandima)</w:t>
      </w:r>
    </w:p>
    <w:p w14:paraId="47C66314" w14:textId="77777777" w:rsidR="00444FA9" w:rsidRPr="00123B7B" w:rsidRDefault="00444FA9" w:rsidP="00444FA9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Omogućavanje pristupa radnim prostorijama koje su nužne doktorandima tijekom studija (pokazatelj: dostupnost pristupa knjižnici, čitaonici s računalnom opremom, učionicama za skupni rad te istraživačkomu centru)</w:t>
      </w:r>
    </w:p>
    <w:p w14:paraId="20D3D5F4" w14:textId="77777777" w:rsidR="00444FA9" w:rsidRPr="00123B7B" w:rsidRDefault="00444FA9" w:rsidP="00444FA9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Neprestano praćenje suvremenih europskih trendova unutar visokoškolskoga obrazovanja te usklađivanje strateških dokumenata i pravilnika novim uvjetima i trendovima (pokazatelj: stalno praćenje razvoja trendova doktorskih studija u Europi te ažuriranje ključnih dokumenata u koje se ti trendovi mogu integrirati i u kojima se mogu primijeniti)</w:t>
      </w:r>
    </w:p>
    <w:p w14:paraId="79C3A364" w14:textId="77777777" w:rsidR="00444FA9" w:rsidRPr="00123B7B" w:rsidRDefault="00444FA9" w:rsidP="00444FA9">
      <w:pPr>
        <w:spacing w:after="0" w:line="360" w:lineRule="auto"/>
        <w:ind w:left="720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</w:p>
    <w:p w14:paraId="6160248B" w14:textId="61512438" w:rsidR="00444FA9" w:rsidRPr="00B90FF9" w:rsidRDefault="00444FA9" w:rsidP="00B90FF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</w:pPr>
      <w:r w:rsidRPr="00B90FF9"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  <w:lastRenderedPageBreak/>
        <w:t>Znanstvenoistraživački plan Studija</w:t>
      </w:r>
    </w:p>
    <w:p w14:paraId="4066D405" w14:textId="77777777" w:rsidR="00444FA9" w:rsidRPr="00123B7B" w:rsidRDefault="00444FA9" w:rsidP="00444FA9">
      <w:pPr>
        <w:spacing w:line="360" w:lineRule="auto"/>
        <w:contextualSpacing/>
        <w:jc w:val="both"/>
        <w:rPr>
          <w:rFonts w:ascii="Calibri" w:eastAsia="Calibri" w:hAnsi="Calibri" w:cs="Times New Roman"/>
          <w:b/>
          <w:kern w:val="0"/>
          <w:sz w:val="24"/>
          <w:szCs w:val="24"/>
          <w:lang w:val="hr-HR"/>
          <w14:ligatures w14:val="none"/>
        </w:rPr>
      </w:pPr>
    </w:p>
    <w:p w14:paraId="43E09065" w14:textId="67CF05E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 xml:space="preserve">          U cilju neprestanoga usavršavanja Studija postavljeni su načelni tematski okviri kojima će se znanstveno baviti nastavnici angažirani na smjerovima doktorskoga studija. Okvirne su teme određene s obzirom na njihovu znanstvenu relevantnost, društvenu i stručnu aktualnost, mogućnost iskorištavanja u smislu širih istraživačkih projekata, uključivanja u međunarodne istraživačke mreže i otvaranja novih mogućnosti mentorstva polaznicima doktorskoga studija. Namjera je dodatno unaprijediti postojeća znanja, ali i dopunjavati i usavršavati postojeće smjerove novim znanstvenim spoznajama i istraživanjima, posebice interdisciplinarnima unutar istoga modula, ali i između svih modula gdje je to moguće:</w:t>
      </w:r>
    </w:p>
    <w:p w14:paraId="19103E99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color w:val="000000"/>
          <w:kern w:val="0"/>
          <w:sz w:val="24"/>
          <w:szCs w:val="24"/>
          <w:lang w:val="hr-HR"/>
          <w14:ligatures w14:val="none"/>
        </w:rPr>
      </w:pPr>
    </w:p>
    <w:p w14:paraId="1F3E2723" w14:textId="77777777" w:rsidR="00444FA9" w:rsidRPr="00123B7B" w:rsidRDefault="00444FA9" w:rsidP="00444FA9">
      <w:pPr>
        <w:numPr>
          <w:ilvl w:val="0"/>
          <w:numId w:val="12"/>
        </w:numPr>
        <w:spacing w:after="0" w:line="360" w:lineRule="auto"/>
        <w:jc w:val="both"/>
        <w:rPr>
          <w:rFonts w:ascii="Calibri" w:eastAsia="Calibri" w:hAnsi="Calibri" w:cs="Times New Roman"/>
          <w:color w:val="000000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color w:val="000000"/>
          <w:kern w:val="0"/>
          <w:sz w:val="24"/>
          <w:szCs w:val="24"/>
          <w:lang w:val="hr-HR"/>
          <w14:ligatures w14:val="none"/>
        </w:rPr>
        <w:t xml:space="preserve">Modul </w:t>
      </w:r>
      <w:r w:rsidRPr="00123B7B">
        <w:rPr>
          <w:rFonts w:ascii="Calibri" w:eastAsia="Calibri" w:hAnsi="Calibri" w:cs="Times New Roman"/>
          <w:i/>
          <w:color w:val="000000"/>
          <w:kern w:val="0"/>
          <w:sz w:val="24"/>
          <w:szCs w:val="24"/>
          <w:lang w:val="hr-HR"/>
          <w14:ligatures w14:val="none"/>
        </w:rPr>
        <w:t>DRUŠTVO I KULTURA</w:t>
      </w:r>
    </w:p>
    <w:p w14:paraId="2E701BFE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i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Znanje i vjerovanje</w:t>
      </w:r>
    </w:p>
    <w:p w14:paraId="1DEEB48B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i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Mogućnosti pravednoga rata i pozitivnoga prava</w:t>
      </w:r>
    </w:p>
    <w:p w14:paraId="69910718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i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Istočni Jadran u antičko doba</w:t>
      </w:r>
    </w:p>
    <w:p w14:paraId="7BCA124F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Crkva i društvo kroz povijest</w:t>
      </w:r>
    </w:p>
    <w:p w14:paraId="122D64CD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Migracijski procesi na prostoru Srednje i Jugoistočne Europe</w:t>
      </w:r>
    </w:p>
    <w:p w14:paraId="7280C8F0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Jugoslavija u hladnoratovskome razdoblju: političke težnje  i postignuća u okviru globalnih političkih kretanja</w:t>
      </w:r>
    </w:p>
    <w:p w14:paraId="51A98F6E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Državnost BiH kao historiografski problem</w:t>
      </w:r>
    </w:p>
    <w:p w14:paraId="70F04CB2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Mogućnosti digitalne demokracije</w:t>
      </w:r>
    </w:p>
    <w:p w14:paraId="4DBB2B6B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Modeli demokracije i politička kultura u podijeljenim društvima</w:t>
      </w:r>
    </w:p>
    <w:p w14:paraId="207D914C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Europeizacija javnih politika</w:t>
      </w:r>
    </w:p>
    <w:p w14:paraId="0C3BD9E5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Novi trendovi i modeli analize moći</w:t>
      </w:r>
    </w:p>
    <w:p w14:paraId="6F22CC07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</w:p>
    <w:p w14:paraId="24FA1E55" w14:textId="77777777" w:rsidR="00444FA9" w:rsidRPr="00123B7B" w:rsidRDefault="00444FA9" w:rsidP="00444FA9">
      <w:pPr>
        <w:numPr>
          <w:ilvl w:val="0"/>
          <w:numId w:val="12"/>
        </w:num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 xml:space="preserve">Modul </w:t>
      </w:r>
      <w:r w:rsidRPr="00123B7B">
        <w:rPr>
          <w:rFonts w:ascii="Calibri" w:eastAsia="Calibri" w:hAnsi="Calibri" w:cs="Times New Roman"/>
          <w:i/>
          <w:kern w:val="0"/>
          <w:sz w:val="24"/>
          <w:szCs w:val="24"/>
          <w:lang w:val="hr-HR"/>
          <w14:ligatures w14:val="none"/>
        </w:rPr>
        <w:t>JEZIK I KNJIŽEVNOST</w:t>
      </w:r>
    </w:p>
    <w:p w14:paraId="2A6A6B09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Jezična politika, ideologija i praksa</w:t>
      </w:r>
    </w:p>
    <w:p w14:paraId="4F990F09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Rodni stereotipi u jeziku / književnosti</w:t>
      </w:r>
    </w:p>
    <w:p w14:paraId="3DE2B326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Funkcionalna raslojenost jezika</w:t>
      </w:r>
    </w:p>
    <w:p w14:paraId="3CFF7B57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lastRenderedPageBreak/>
        <w:t>Kognitivni aspekti jezika</w:t>
      </w:r>
    </w:p>
    <w:p w14:paraId="302B9DD6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Tvorbeni modeli u jeziku / jezicima struke</w:t>
      </w:r>
    </w:p>
    <w:p w14:paraId="1452DD6E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Novi trendovi u prevođenju</w:t>
      </w:r>
    </w:p>
    <w:p w14:paraId="4A0591C3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Kontrastivna istraživanja u jeziku / književnosti</w:t>
      </w:r>
    </w:p>
    <w:p w14:paraId="52B5C6A5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Istraživanja nacionalnih književnosti i kulturne tradicije</w:t>
      </w:r>
    </w:p>
    <w:p w14:paraId="22929BDC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Dijakronijska jezična istraživanja</w:t>
      </w:r>
    </w:p>
    <w:p w14:paraId="6D71FA52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Usvajanje drugoga jezika i kulture</w:t>
      </w:r>
    </w:p>
    <w:p w14:paraId="489D0CDB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Bosanskohercegovački latinitet</w:t>
      </w:r>
    </w:p>
    <w:p w14:paraId="4C030B25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color w:val="000000"/>
          <w:kern w:val="0"/>
          <w:sz w:val="24"/>
          <w:szCs w:val="24"/>
          <w:lang w:val="hr-HR"/>
          <w14:ligatures w14:val="none"/>
        </w:rPr>
      </w:pPr>
    </w:p>
    <w:p w14:paraId="2BCF5F43" w14:textId="77777777" w:rsidR="00444FA9" w:rsidRPr="00123B7B" w:rsidRDefault="00444FA9" w:rsidP="00444FA9">
      <w:pPr>
        <w:numPr>
          <w:ilvl w:val="0"/>
          <w:numId w:val="12"/>
        </w:numPr>
        <w:spacing w:after="0" w:line="360" w:lineRule="auto"/>
        <w:jc w:val="both"/>
        <w:rPr>
          <w:rFonts w:ascii="Calibri" w:eastAsia="Calibri" w:hAnsi="Calibri" w:cs="Times New Roman"/>
          <w:color w:val="000000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color w:val="000000"/>
          <w:kern w:val="0"/>
          <w:sz w:val="24"/>
          <w:szCs w:val="24"/>
          <w:lang w:val="hr-HR"/>
          <w14:ligatures w14:val="none"/>
        </w:rPr>
        <w:t xml:space="preserve">Modul </w:t>
      </w:r>
      <w:r w:rsidRPr="00123B7B">
        <w:rPr>
          <w:rFonts w:ascii="Calibri" w:eastAsia="Calibri" w:hAnsi="Calibri" w:cs="Times New Roman"/>
          <w:i/>
          <w:color w:val="000000"/>
          <w:kern w:val="0"/>
          <w:sz w:val="24"/>
          <w:szCs w:val="24"/>
          <w:lang w:val="hr-HR"/>
          <w14:ligatures w14:val="none"/>
        </w:rPr>
        <w:t>INFORMACIJSKO DRUŠTVO</w:t>
      </w:r>
    </w:p>
    <w:p w14:paraId="4D86587E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ICT i utjecaj na društvo</w:t>
      </w:r>
    </w:p>
    <w:p w14:paraId="35FDBABB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Informacijska pismenost: svojstva, struktura i ponašanje informacija u promijenjenome okruženju</w:t>
      </w:r>
    </w:p>
    <w:p w14:paraId="61F1736B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  <w:t>Informacijske prakse i znanje u digitalnome okruženju</w:t>
      </w:r>
    </w:p>
    <w:p w14:paraId="06E5C7C3" w14:textId="77777777" w:rsidR="00444FA9" w:rsidRPr="00123B7B" w:rsidRDefault="00444FA9" w:rsidP="00444FA9">
      <w:pPr>
        <w:spacing w:after="0" w:line="360" w:lineRule="auto"/>
        <w:jc w:val="both"/>
        <w:rPr>
          <w:rFonts w:ascii="Calibri" w:eastAsia="Calibri" w:hAnsi="Calibri" w:cs="Times New Roman"/>
          <w:color w:val="000000"/>
          <w:kern w:val="0"/>
          <w:sz w:val="24"/>
          <w:szCs w:val="24"/>
          <w:lang w:val="hr-HR"/>
          <w14:ligatures w14:val="none"/>
        </w:rPr>
      </w:pPr>
      <w:r w:rsidRPr="00123B7B">
        <w:rPr>
          <w:rFonts w:ascii="Calibri" w:eastAsia="Calibri" w:hAnsi="Calibri" w:cs="Times New Roman"/>
          <w:color w:val="000000"/>
          <w:kern w:val="0"/>
          <w:sz w:val="24"/>
          <w:szCs w:val="24"/>
          <w:lang w:val="hr-HR"/>
          <w14:ligatures w14:val="none"/>
        </w:rPr>
        <w:t>Utjecaj novih komunikacijskih tehnologija na političku komunikaciju (informacije i dezinformacije)</w:t>
      </w:r>
    </w:p>
    <w:p w14:paraId="382D28EE" w14:textId="77777777" w:rsidR="00444FA9" w:rsidRPr="00123B7B" w:rsidRDefault="00444FA9" w:rsidP="00444FA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123B7B">
        <w:rPr>
          <w:rFonts w:ascii="Calibri" w:eastAsia="Times New Roman" w:hAnsi="Calibri" w:cs="Times New Roman"/>
          <w:color w:val="000000"/>
          <w:kern w:val="0"/>
          <w:sz w:val="24"/>
          <w:szCs w:val="24"/>
          <w:lang w:val="hr-HR" w:eastAsia="hr-HR"/>
          <w14:ligatures w14:val="none"/>
        </w:rPr>
        <w:t>Europski medijski sustavi</w:t>
      </w:r>
    </w:p>
    <w:p w14:paraId="378808EE" w14:textId="77777777" w:rsidR="00444FA9" w:rsidRPr="00123B7B" w:rsidRDefault="00444FA9" w:rsidP="00444FA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123B7B">
        <w:rPr>
          <w:rFonts w:ascii="Calibri" w:eastAsia="Times New Roman" w:hAnsi="Calibri" w:cs="Times New Roman"/>
          <w:color w:val="000000"/>
          <w:kern w:val="0"/>
          <w:sz w:val="24"/>
          <w:szCs w:val="24"/>
          <w:lang w:val="hr-HR" w:eastAsia="hr-HR"/>
          <w14:ligatures w14:val="none"/>
        </w:rPr>
        <w:t>Konvergencija medijskih sadržaja</w:t>
      </w:r>
    </w:p>
    <w:p w14:paraId="78CB5D76" w14:textId="77777777" w:rsidR="00444FA9" w:rsidRPr="00123B7B" w:rsidRDefault="00444FA9" w:rsidP="00444FA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123B7B">
        <w:rPr>
          <w:rFonts w:ascii="Calibri" w:eastAsia="Times New Roman" w:hAnsi="Calibri" w:cs="Times New Roman"/>
          <w:color w:val="000000"/>
          <w:kern w:val="0"/>
          <w:sz w:val="24"/>
          <w:szCs w:val="24"/>
          <w:lang w:val="hr-HR" w:eastAsia="hr-HR"/>
          <w14:ligatures w14:val="none"/>
        </w:rPr>
        <w:t>Društvena odgovornost u javnoj komunikaciji</w:t>
      </w:r>
    </w:p>
    <w:p w14:paraId="2CCD7141" w14:textId="77777777" w:rsidR="00444FA9" w:rsidRPr="00123B7B" w:rsidRDefault="00444FA9" w:rsidP="00444FA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123B7B">
        <w:rPr>
          <w:rFonts w:ascii="Calibri" w:eastAsia="Times New Roman" w:hAnsi="Calibri" w:cs="Times New Roman"/>
          <w:color w:val="000000"/>
          <w:kern w:val="0"/>
          <w:sz w:val="24"/>
          <w:szCs w:val="24"/>
          <w:lang w:val="hr-HR" w:eastAsia="hr-HR"/>
          <w14:ligatures w14:val="none"/>
        </w:rPr>
        <w:t>Rekonceptualizacija odnosa s javnošću i javne sfere</w:t>
      </w:r>
    </w:p>
    <w:p w14:paraId="607E87FA" w14:textId="77777777" w:rsidR="00444FA9" w:rsidRPr="00123B7B" w:rsidRDefault="00444FA9" w:rsidP="00444FA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123B7B">
        <w:rPr>
          <w:rFonts w:ascii="Calibri" w:eastAsia="Times New Roman" w:hAnsi="Calibri" w:cs="Times New Roman"/>
          <w:color w:val="000000"/>
          <w:kern w:val="0"/>
          <w:sz w:val="24"/>
          <w:szCs w:val="24"/>
          <w:lang w:val="hr-HR" w:eastAsia="hr-HR"/>
          <w14:ligatures w14:val="none"/>
        </w:rPr>
        <w:t>Korporativna reputacija</w:t>
      </w:r>
    </w:p>
    <w:p w14:paraId="713378F4" w14:textId="77777777" w:rsidR="00444FA9" w:rsidRPr="00123B7B" w:rsidRDefault="00444FA9" w:rsidP="00444FA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5EB42180" w14:textId="77777777" w:rsidR="00444FA9" w:rsidRPr="00123B7B" w:rsidRDefault="00444FA9" w:rsidP="00444FA9">
      <w:pPr>
        <w:spacing w:after="200" w:line="276" w:lineRule="auto"/>
        <w:jc w:val="both"/>
        <w:rPr>
          <w:rFonts w:ascii="Calibri" w:eastAsia="Calibri" w:hAnsi="Calibri" w:cs="Times New Roman"/>
          <w:kern w:val="0"/>
          <w:lang w:val="hr-HR"/>
          <w14:ligatures w14:val="none"/>
        </w:rPr>
      </w:pPr>
    </w:p>
    <w:p w14:paraId="3F7604E4" w14:textId="77777777" w:rsidR="00444FA9" w:rsidRPr="00123B7B" w:rsidRDefault="00444FA9" w:rsidP="00444FA9">
      <w:pPr>
        <w:spacing w:after="200" w:line="276" w:lineRule="auto"/>
        <w:jc w:val="both"/>
        <w:rPr>
          <w:rFonts w:ascii="Calibri" w:eastAsia="Calibri" w:hAnsi="Calibri" w:cs="Times New Roman"/>
          <w:kern w:val="0"/>
          <w:lang w:val="hr-HR"/>
          <w14:ligatures w14:val="none"/>
        </w:rPr>
      </w:pPr>
    </w:p>
    <w:p w14:paraId="2DA66D0E" w14:textId="77777777" w:rsidR="00444FA9" w:rsidRPr="00123B7B" w:rsidRDefault="00444FA9" w:rsidP="00444FA9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64B27DD6" w14:textId="77777777" w:rsidR="00444FA9" w:rsidRPr="00123B7B" w:rsidRDefault="00444FA9" w:rsidP="00444FA9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2E926D16" w14:textId="77777777" w:rsidR="00444FA9" w:rsidRPr="00123B7B" w:rsidRDefault="00444FA9" w:rsidP="00444FA9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426F9F83" w14:textId="77777777" w:rsidR="00444FA9" w:rsidRPr="00123B7B" w:rsidRDefault="00444FA9" w:rsidP="00444FA9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4F47391C" w14:textId="77777777" w:rsidR="00444FA9" w:rsidRPr="00123B7B" w:rsidRDefault="00444FA9" w:rsidP="00444FA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7A66BCD0" w14:textId="77777777" w:rsidR="00444FA9" w:rsidRPr="00123B7B" w:rsidRDefault="00444FA9" w:rsidP="00444FA9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</w:p>
    <w:p w14:paraId="52666901" w14:textId="77777777" w:rsidR="00444FA9" w:rsidRPr="00123B7B" w:rsidRDefault="00444FA9" w:rsidP="00444FA9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</w:p>
    <w:p w14:paraId="3DD72581" w14:textId="77777777" w:rsidR="00444FA9" w:rsidRPr="00123B7B" w:rsidRDefault="00444FA9" w:rsidP="00444FA9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</w:p>
    <w:p w14:paraId="01C68D0D" w14:textId="77777777" w:rsidR="00444FA9" w:rsidRPr="00123B7B" w:rsidRDefault="00444FA9" w:rsidP="00444FA9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</w:p>
    <w:p w14:paraId="53354048" w14:textId="77777777" w:rsidR="0093555A" w:rsidRDefault="0093555A"/>
    <w:sectPr w:rsidR="00935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476D8" w14:textId="77777777" w:rsidR="002D525C" w:rsidRDefault="002D525C" w:rsidP="00444FA9">
      <w:pPr>
        <w:spacing w:after="0" w:line="240" w:lineRule="auto"/>
      </w:pPr>
      <w:r>
        <w:separator/>
      </w:r>
    </w:p>
  </w:endnote>
  <w:endnote w:type="continuationSeparator" w:id="0">
    <w:p w14:paraId="48CDB7F6" w14:textId="77777777" w:rsidR="002D525C" w:rsidRDefault="002D525C" w:rsidP="0044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3355A" w14:textId="77777777" w:rsidR="002D525C" w:rsidRDefault="002D525C" w:rsidP="00444FA9">
      <w:pPr>
        <w:spacing w:after="0" w:line="240" w:lineRule="auto"/>
      </w:pPr>
      <w:r>
        <w:separator/>
      </w:r>
    </w:p>
  </w:footnote>
  <w:footnote w:type="continuationSeparator" w:id="0">
    <w:p w14:paraId="41C9B5FE" w14:textId="77777777" w:rsidR="002D525C" w:rsidRDefault="002D525C" w:rsidP="00444FA9">
      <w:pPr>
        <w:spacing w:after="0" w:line="240" w:lineRule="auto"/>
      </w:pPr>
      <w:r>
        <w:continuationSeparator/>
      </w:r>
    </w:p>
  </w:footnote>
  <w:footnote w:id="1">
    <w:p w14:paraId="391DCE44" w14:textId="77777777" w:rsidR="00444FA9" w:rsidRDefault="00444FA9" w:rsidP="00444FA9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tab/>
        <w:t xml:space="preserve">Kotman, Andrea – Weyer, Elke, (2013.), </w:t>
      </w:r>
      <w:r>
        <w:rPr>
          <w:i/>
        </w:rPr>
        <w:t>Exploration of the implementation of the principles for innovative doctoral training in Europe: final report</w:t>
      </w:r>
      <w:r>
        <w:t>, Bruxelles: European Comissionhttps://cdn2.euraxess.org/sites/default/files/policy_library/idt_final_report_final.pdf</w:t>
      </w:r>
    </w:p>
  </w:footnote>
  <w:footnote w:id="2">
    <w:p w14:paraId="477ED66E" w14:textId="77777777" w:rsidR="00444FA9" w:rsidRDefault="00444FA9" w:rsidP="00444FA9">
      <w:pPr>
        <w:pStyle w:val="FootnoteText"/>
        <w:ind w:left="284" w:hanging="284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ab/>
      </w:r>
      <w:r>
        <w:rPr>
          <w:color w:val="000000"/>
        </w:rPr>
        <w:t xml:space="preserve">Sveučilište u Mostaru (2014.), </w:t>
      </w:r>
      <w:r>
        <w:rPr>
          <w:i/>
          <w:color w:val="000000"/>
        </w:rPr>
        <w:t xml:space="preserve">Pravilnik o doktorskim studijima na Sveučilištu u Mostaru </w:t>
      </w:r>
      <w:hyperlink r:id="rId1" w:history="1">
        <w:r>
          <w:rPr>
            <w:rStyle w:val="Hyperlink"/>
            <w:color w:val="000000"/>
          </w:rPr>
          <w:t>http://www.sum.ba/sites/default/files/dokumenti/pravilnik-doktorski-studiji.pdf</w:t>
        </w:r>
      </w:hyperlink>
      <w:r>
        <w:rPr>
          <w:color w:val="000000"/>
        </w:rPr>
        <w:t xml:space="preserve">; Sveučilište u Mostaru (2018.), </w:t>
      </w:r>
      <w:r>
        <w:rPr>
          <w:i/>
          <w:color w:val="000000"/>
        </w:rPr>
        <w:t xml:space="preserve">Strategija razvoja  Sveučilišta u Mostaru 2018. – 2023. </w:t>
      </w:r>
      <w:hyperlink r:id="rId2" w:history="1">
        <w:r>
          <w:rPr>
            <w:rStyle w:val="Hyperlink"/>
            <w:color w:val="000000"/>
          </w:rPr>
          <w:t>http://www.sum.ba/sites/default/ files/</w:t>
        </w:r>
      </w:hyperlink>
      <w:r>
        <w:rPr>
          <w:color w:val="000000"/>
        </w:rPr>
        <w:t xml:space="preserve"> Strategija_Razvoja_SUM.pdf</w:t>
      </w:r>
    </w:p>
  </w:footnote>
  <w:footnote w:id="3">
    <w:p w14:paraId="67F50EA1" w14:textId="77777777" w:rsidR="00444FA9" w:rsidRDefault="00444FA9" w:rsidP="00444FA9">
      <w:pPr>
        <w:pStyle w:val="FootnoteText"/>
        <w:ind w:left="284" w:hanging="284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ab/>
        <w:t>https://www.sum.ba/hr/misija-i-vizija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7B87"/>
    <w:multiLevelType w:val="hybridMultilevel"/>
    <w:tmpl w:val="BE0EA22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2E349F"/>
    <w:multiLevelType w:val="multilevel"/>
    <w:tmpl w:val="A57400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C7C793E"/>
    <w:multiLevelType w:val="hybridMultilevel"/>
    <w:tmpl w:val="0304F6A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994CC5"/>
    <w:multiLevelType w:val="hybridMultilevel"/>
    <w:tmpl w:val="EFF665F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7A6D4C"/>
    <w:multiLevelType w:val="hybridMultilevel"/>
    <w:tmpl w:val="9B9063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8300AF"/>
    <w:multiLevelType w:val="hybridMultilevel"/>
    <w:tmpl w:val="AD90FF7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3B4E61"/>
    <w:multiLevelType w:val="hybridMultilevel"/>
    <w:tmpl w:val="59AEE14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1E28B8"/>
    <w:multiLevelType w:val="hybridMultilevel"/>
    <w:tmpl w:val="C0D2C94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E0364F"/>
    <w:multiLevelType w:val="hybridMultilevel"/>
    <w:tmpl w:val="6E0EA18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C53BB5"/>
    <w:multiLevelType w:val="hybridMultilevel"/>
    <w:tmpl w:val="D3248E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4618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621FD"/>
    <w:multiLevelType w:val="hybridMultilevel"/>
    <w:tmpl w:val="4156109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F85F59"/>
    <w:multiLevelType w:val="hybridMultilevel"/>
    <w:tmpl w:val="9504235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66D67"/>
    <w:multiLevelType w:val="hybridMultilevel"/>
    <w:tmpl w:val="958A459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06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0636672">
    <w:abstractNumId w:val="0"/>
  </w:num>
  <w:num w:numId="3" w16cid:durableId="895092472">
    <w:abstractNumId w:val="7"/>
  </w:num>
  <w:num w:numId="4" w16cid:durableId="448429896">
    <w:abstractNumId w:val="5"/>
  </w:num>
  <w:num w:numId="5" w16cid:durableId="211158566">
    <w:abstractNumId w:val="3"/>
  </w:num>
  <w:num w:numId="6" w16cid:durableId="267667232">
    <w:abstractNumId w:val="8"/>
  </w:num>
  <w:num w:numId="7" w16cid:durableId="1871724776">
    <w:abstractNumId w:val="10"/>
  </w:num>
  <w:num w:numId="8" w16cid:durableId="361977157">
    <w:abstractNumId w:val="4"/>
  </w:num>
  <w:num w:numId="9" w16cid:durableId="1380975904">
    <w:abstractNumId w:val="12"/>
  </w:num>
  <w:num w:numId="10" w16cid:durableId="1164466458">
    <w:abstractNumId w:val="6"/>
  </w:num>
  <w:num w:numId="11" w16cid:durableId="900291429">
    <w:abstractNumId w:val="2"/>
  </w:num>
  <w:num w:numId="12" w16cid:durableId="694814405">
    <w:abstractNumId w:val="9"/>
  </w:num>
  <w:num w:numId="13" w16cid:durableId="5109898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A9"/>
    <w:rsid w:val="000502D2"/>
    <w:rsid w:val="00146A82"/>
    <w:rsid w:val="002D525C"/>
    <w:rsid w:val="00352A7C"/>
    <w:rsid w:val="00353D8D"/>
    <w:rsid w:val="00444FA9"/>
    <w:rsid w:val="00452998"/>
    <w:rsid w:val="0049664D"/>
    <w:rsid w:val="004A30F0"/>
    <w:rsid w:val="004B5E2C"/>
    <w:rsid w:val="004C505C"/>
    <w:rsid w:val="00575BB2"/>
    <w:rsid w:val="00681FB6"/>
    <w:rsid w:val="006F7261"/>
    <w:rsid w:val="00756B4D"/>
    <w:rsid w:val="008A332E"/>
    <w:rsid w:val="0093555A"/>
    <w:rsid w:val="00A02F7A"/>
    <w:rsid w:val="00B90FF9"/>
    <w:rsid w:val="00C5336B"/>
    <w:rsid w:val="00C63418"/>
    <w:rsid w:val="00CE16F9"/>
    <w:rsid w:val="00CF607A"/>
    <w:rsid w:val="00D56012"/>
    <w:rsid w:val="00DA575D"/>
    <w:rsid w:val="00E30F4B"/>
    <w:rsid w:val="00E4081B"/>
    <w:rsid w:val="00E9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AB9A"/>
  <w15:chartTrackingRefBased/>
  <w15:docId w15:val="{BA74AC79-2EAA-4297-BF70-90E07B9C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FA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F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F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F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F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F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F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F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F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4FA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4FA9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val="hr-HR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4FA9"/>
    <w:rPr>
      <w:rFonts w:ascii="Calibri" w:eastAsia="Calibri" w:hAnsi="Calibri" w:cs="Times New Roman"/>
      <w:kern w:val="0"/>
      <w:sz w:val="20"/>
      <w:szCs w:val="20"/>
      <w:lang w:val="hr-HR"/>
      <w14:ligatures w14:val="none"/>
    </w:rPr>
  </w:style>
  <w:style w:type="character" w:styleId="FootnoteReference">
    <w:name w:val="footnote reference"/>
    <w:uiPriority w:val="99"/>
    <w:semiHidden/>
    <w:unhideWhenUsed/>
    <w:rsid w:val="00444F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m.ba/sites/default/%20files/" TargetMode="External"/><Relationship Id="rId1" Type="http://schemas.openxmlformats.org/officeDocument/2006/relationships/hyperlink" Target="http://www.sum.ba/sites/default/files/dokumenti/pravilnik-doktorski-studij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2847</Words>
  <Characters>16233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Krešić</dc:creator>
  <cp:keywords/>
  <dc:description/>
  <cp:lastModifiedBy>Katica Krešić</cp:lastModifiedBy>
  <cp:revision>13</cp:revision>
  <dcterms:created xsi:type="dcterms:W3CDTF">2025-03-27T19:56:00Z</dcterms:created>
  <dcterms:modified xsi:type="dcterms:W3CDTF">2025-03-28T08:49:00Z</dcterms:modified>
</cp:coreProperties>
</file>